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1066"/>
        <w:tblW w:w="9612" w:type="dxa"/>
        <w:tblLayout w:type="fixed"/>
        <w:tblLook w:val="04A0" w:firstRow="1" w:lastRow="0" w:firstColumn="1" w:lastColumn="0" w:noHBand="0" w:noVBand="1"/>
      </w:tblPr>
      <w:tblGrid>
        <w:gridCol w:w="4247"/>
        <w:gridCol w:w="900"/>
        <w:gridCol w:w="900"/>
        <w:gridCol w:w="900"/>
        <w:gridCol w:w="865"/>
        <w:gridCol w:w="900"/>
        <w:gridCol w:w="900"/>
      </w:tblGrid>
      <w:tr w:rsidR="009176FB" w:rsidRPr="006D5F74" w:rsidTr="004D23BB">
        <w:trPr>
          <w:trHeight w:val="375"/>
        </w:trPr>
        <w:tc>
          <w:tcPr>
            <w:tcW w:w="9612" w:type="dxa"/>
            <w:gridSpan w:val="7"/>
            <w:tcBorders>
              <w:top w:val="nil"/>
              <w:left w:val="nil"/>
              <w:bottom w:val="nil"/>
              <w:right w:val="nil"/>
            </w:tcBorders>
            <w:shd w:val="clear" w:color="auto" w:fill="auto"/>
            <w:hideMark/>
          </w:tcPr>
          <w:p w:rsidR="009176FB" w:rsidRPr="006D5F74" w:rsidRDefault="003A1AE0" w:rsidP="003A1AE0">
            <w:pPr>
              <w:jc w:val="center"/>
              <w:rPr>
                <w:b/>
                <w:bCs/>
                <w:sz w:val="28"/>
                <w:szCs w:val="16"/>
              </w:rPr>
            </w:pPr>
            <w:r>
              <w:rPr>
                <w:b/>
                <w:bCs/>
                <w:sz w:val="28"/>
                <w:szCs w:val="16"/>
              </w:rPr>
              <w:t>5.1</w:t>
            </w:r>
            <w:r w:rsidR="009176FB" w:rsidRPr="006D5F74">
              <w:rPr>
                <w:b/>
                <w:bCs/>
                <w:sz w:val="28"/>
                <w:szCs w:val="16"/>
              </w:rPr>
              <w:t xml:space="preserve"> Pakistan's Debt and Liabilities-Summary </w:t>
            </w:r>
          </w:p>
        </w:tc>
      </w:tr>
      <w:tr w:rsidR="009176FB" w:rsidRPr="006D5F74" w:rsidTr="004D23BB">
        <w:trPr>
          <w:trHeight w:val="300"/>
        </w:trPr>
        <w:tc>
          <w:tcPr>
            <w:tcW w:w="9612" w:type="dxa"/>
            <w:gridSpan w:val="7"/>
            <w:tcBorders>
              <w:top w:val="nil"/>
              <w:left w:val="nil"/>
              <w:bottom w:val="nil"/>
              <w:right w:val="nil"/>
            </w:tcBorders>
            <w:shd w:val="clear" w:color="auto" w:fill="auto"/>
            <w:vAlign w:val="center"/>
            <w:hideMark/>
          </w:tcPr>
          <w:p w:rsidR="009176FB" w:rsidRPr="006D5F74" w:rsidRDefault="009176FB" w:rsidP="003A1AE0">
            <w:pPr>
              <w:jc w:val="center"/>
              <w:rPr>
                <w:bCs/>
                <w:sz w:val="18"/>
                <w:szCs w:val="16"/>
              </w:rPr>
            </w:pPr>
            <w:r w:rsidRPr="006D5F74">
              <w:rPr>
                <w:bCs/>
                <w:sz w:val="18"/>
                <w:szCs w:val="16"/>
              </w:rPr>
              <w:t>(End Period Stock)</w:t>
            </w:r>
          </w:p>
        </w:tc>
      </w:tr>
      <w:tr w:rsidR="009176FB" w:rsidRPr="006D5F74" w:rsidTr="004D23BB">
        <w:trPr>
          <w:trHeight w:val="315"/>
        </w:trPr>
        <w:tc>
          <w:tcPr>
            <w:tcW w:w="9612" w:type="dxa"/>
            <w:gridSpan w:val="7"/>
            <w:tcBorders>
              <w:top w:val="nil"/>
              <w:left w:val="nil"/>
              <w:bottom w:val="single" w:sz="4" w:space="0" w:color="auto"/>
              <w:right w:val="nil"/>
            </w:tcBorders>
            <w:shd w:val="clear" w:color="auto" w:fill="auto"/>
            <w:tcMar>
              <w:left w:w="115" w:type="dxa"/>
              <w:right w:w="0" w:type="dxa"/>
            </w:tcMar>
            <w:vAlign w:val="bottom"/>
            <w:hideMark/>
          </w:tcPr>
          <w:p w:rsidR="009176FB" w:rsidRPr="006D5F74" w:rsidRDefault="009176FB" w:rsidP="003A1AE0">
            <w:pPr>
              <w:jc w:val="right"/>
              <w:rPr>
                <w:bCs/>
                <w:sz w:val="16"/>
                <w:szCs w:val="16"/>
              </w:rPr>
            </w:pPr>
            <w:r w:rsidRPr="006D5F74">
              <w:rPr>
                <w:bCs/>
                <w:sz w:val="16"/>
                <w:szCs w:val="16"/>
              </w:rPr>
              <w:t>(Billion Rupees)</w:t>
            </w:r>
          </w:p>
        </w:tc>
      </w:tr>
      <w:tr w:rsidR="00E1571A" w:rsidRPr="006D5F74" w:rsidTr="00CC720E">
        <w:trPr>
          <w:trHeight w:val="315"/>
        </w:trPr>
        <w:tc>
          <w:tcPr>
            <w:tcW w:w="4247" w:type="dxa"/>
            <w:tcBorders>
              <w:top w:val="single" w:sz="4" w:space="0" w:color="auto"/>
              <w:left w:val="nil"/>
              <w:bottom w:val="single" w:sz="4" w:space="0" w:color="auto"/>
              <w:right w:val="nil"/>
            </w:tcBorders>
            <w:shd w:val="clear" w:color="auto" w:fill="auto"/>
            <w:noWrap/>
            <w:vAlign w:val="bottom"/>
            <w:hideMark/>
          </w:tcPr>
          <w:p w:rsidR="00E1571A" w:rsidRPr="006D5F74" w:rsidRDefault="00E1571A" w:rsidP="00E1571A">
            <w:pPr>
              <w:jc w:val="center"/>
              <w:rPr>
                <w:sz w:val="16"/>
                <w:szCs w:val="16"/>
              </w:rPr>
            </w:pPr>
          </w:p>
        </w:tc>
        <w:tc>
          <w:tcPr>
            <w:tcW w:w="900" w:type="dxa"/>
            <w:tcBorders>
              <w:left w:val="nil"/>
              <w:bottom w:val="single" w:sz="4" w:space="0" w:color="auto"/>
            </w:tcBorders>
            <w:shd w:val="clear" w:color="auto" w:fill="auto"/>
            <w:noWrap/>
            <w:vAlign w:val="center"/>
            <w:hideMark/>
          </w:tcPr>
          <w:p w:rsidR="00E1571A" w:rsidRPr="006D5F74" w:rsidRDefault="00E1571A" w:rsidP="00E1571A">
            <w:pPr>
              <w:jc w:val="right"/>
              <w:rPr>
                <w:b/>
                <w:bCs/>
                <w:sz w:val="16"/>
                <w:szCs w:val="16"/>
              </w:rPr>
            </w:pPr>
            <w:r>
              <w:rPr>
                <w:b/>
                <w:bCs/>
                <w:sz w:val="16"/>
                <w:szCs w:val="16"/>
              </w:rPr>
              <w:t>Mar-19</w:t>
            </w:r>
          </w:p>
        </w:tc>
        <w:tc>
          <w:tcPr>
            <w:tcW w:w="900" w:type="dxa"/>
            <w:tcBorders>
              <w:top w:val="single" w:sz="4" w:space="0" w:color="auto"/>
              <w:left w:val="nil"/>
              <w:bottom w:val="single" w:sz="4" w:space="0" w:color="auto"/>
            </w:tcBorders>
            <w:shd w:val="clear" w:color="auto" w:fill="auto"/>
            <w:vAlign w:val="center"/>
          </w:tcPr>
          <w:p w:rsidR="00E1571A" w:rsidRPr="006D5F74" w:rsidRDefault="00E1571A" w:rsidP="00E1571A">
            <w:pPr>
              <w:jc w:val="right"/>
              <w:rPr>
                <w:b/>
                <w:bCs/>
                <w:sz w:val="16"/>
                <w:szCs w:val="16"/>
              </w:rPr>
            </w:pPr>
            <w:r>
              <w:rPr>
                <w:b/>
                <w:bCs/>
                <w:sz w:val="16"/>
                <w:szCs w:val="16"/>
              </w:rPr>
              <w:t>Jun-19</w:t>
            </w:r>
          </w:p>
        </w:tc>
        <w:tc>
          <w:tcPr>
            <w:tcW w:w="900" w:type="dxa"/>
            <w:tcBorders>
              <w:top w:val="single" w:sz="4" w:space="0" w:color="auto"/>
              <w:left w:val="nil"/>
              <w:bottom w:val="single" w:sz="4" w:space="0" w:color="auto"/>
            </w:tcBorders>
            <w:shd w:val="clear" w:color="auto" w:fill="auto"/>
            <w:noWrap/>
            <w:vAlign w:val="center"/>
          </w:tcPr>
          <w:p w:rsidR="00E1571A" w:rsidRPr="006D5F74" w:rsidRDefault="00E1571A" w:rsidP="00E1571A">
            <w:pPr>
              <w:jc w:val="right"/>
              <w:rPr>
                <w:b/>
                <w:bCs/>
                <w:sz w:val="16"/>
                <w:szCs w:val="16"/>
              </w:rPr>
            </w:pPr>
            <w:r>
              <w:rPr>
                <w:b/>
                <w:bCs/>
                <w:sz w:val="16"/>
                <w:szCs w:val="16"/>
              </w:rPr>
              <w:t>Sep-19</w:t>
            </w:r>
          </w:p>
        </w:tc>
        <w:tc>
          <w:tcPr>
            <w:tcW w:w="865" w:type="dxa"/>
            <w:tcBorders>
              <w:top w:val="single" w:sz="4" w:space="0" w:color="auto"/>
              <w:left w:val="nil"/>
              <w:bottom w:val="single" w:sz="4" w:space="0" w:color="auto"/>
            </w:tcBorders>
            <w:shd w:val="clear" w:color="auto" w:fill="auto"/>
            <w:vAlign w:val="center"/>
          </w:tcPr>
          <w:p w:rsidR="00E1571A" w:rsidRPr="006D5F74" w:rsidRDefault="00E1571A" w:rsidP="00E1571A">
            <w:pPr>
              <w:jc w:val="right"/>
              <w:rPr>
                <w:b/>
                <w:bCs/>
                <w:sz w:val="16"/>
                <w:szCs w:val="16"/>
              </w:rPr>
            </w:pPr>
            <w:r>
              <w:rPr>
                <w:b/>
                <w:bCs/>
                <w:sz w:val="16"/>
                <w:szCs w:val="16"/>
              </w:rPr>
              <w:t>Dec-19</w:t>
            </w:r>
          </w:p>
        </w:tc>
        <w:tc>
          <w:tcPr>
            <w:tcW w:w="900" w:type="dxa"/>
            <w:tcBorders>
              <w:top w:val="single" w:sz="4" w:space="0" w:color="auto"/>
              <w:left w:val="nil"/>
              <w:bottom w:val="single" w:sz="4" w:space="0" w:color="auto"/>
            </w:tcBorders>
            <w:shd w:val="clear" w:color="auto" w:fill="auto"/>
            <w:vAlign w:val="center"/>
          </w:tcPr>
          <w:p w:rsidR="00E1571A" w:rsidRPr="006D5F74" w:rsidRDefault="00E1571A" w:rsidP="00E1571A">
            <w:pPr>
              <w:jc w:val="right"/>
              <w:rPr>
                <w:b/>
                <w:bCs/>
                <w:sz w:val="16"/>
                <w:szCs w:val="16"/>
              </w:rPr>
            </w:pPr>
            <w:r>
              <w:rPr>
                <w:b/>
                <w:bCs/>
                <w:sz w:val="16"/>
                <w:szCs w:val="16"/>
              </w:rPr>
              <w:t>Mar-20</w:t>
            </w:r>
            <w:r>
              <w:rPr>
                <w:b/>
                <w:bCs/>
                <w:sz w:val="16"/>
                <w:szCs w:val="16"/>
                <w:vertAlign w:val="superscript"/>
              </w:rPr>
              <w:t xml:space="preserve"> R</w:t>
            </w:r>
          </w:p>
        </w:tc>
        <w:tc>
          <w:tcPr>
            <w:tcW w:w="900" w:type="dxa"/>
            <w:tcBorders>
              <w:top w:val="single" w:sz="4" w:space="0" w:color="auto"/>
              <w:left w:val="nil"/>
              <w:bottom w:val="single" w:sz="4" w:space="0" w:color="auto"/>
            </w:tcBorders>
            <w:shd w:val="clear" w:color="auto" w:fill="auto"/>
            <w:vAlign w:val="center"/>
          </w:tcPr>
          <w:p w:rsidR="00E1571A" w:rsidRPr="006D5F74" w:rsidRDefault="00E1571A" w:rsidP="00E1571A">
            <w:pPr>
              <w:jc w:val="right"/>
              <w:rPr>
                <w:b/>
                <w:bCs/>
                <w:sz w:val="16"/>
                <w:szCs w:val="16"/>
              </w:rPr>
            </w:pPr>
            <w:r>
              <w:rPr>
                <w:b/>
                <w:bCs/>
                <w:sz w:val="16"/>
                <w:szCs w:val="16"/>
              </w:rPr>
              <w:t>Jun</w:t>
            </w:r>
            <w:r w:rsidR="008E035A">
              <w:rPr>
                <w:b/>
                <w:bCs/>
                <w:sz w:val="16"/>
                <w:szCs w:val="16"/>
              </w:rPr>
              <w:t>-20</w:t>
            </w:r>
            <w:bookmarkStart w:id="0" w:name="_GoBack"/>
            <w:bookmarkEnd w:id="0"/>
            <w:r>
              <w:rPr>
                <w:b/>
                <w:bCs/>
                <w:sz w:val="16"/>
                <w:szCs w:val="16"/>
              </w:rPr>
              <w:t xml:space="preserve"> </w:t>
            </w:r>
            <w:r>
              <w:rPr>
                <w:b/>
                <w:bCs/>
                <w:sz w:val="16"/>
                <w:szCs w:val="16"/>
                <w:vertAlign w:val="superscript"/>
              </w:rPr>
              <w:t>P</w:t>
            </w:r>
          </w:p>
        </w:tc>
      </w:tr>
      <w:tr w:rsidR="005068C5" w:rsidRPr="006D5F74" w:rsidTr="00CC720E">
        <w:trPr>
          <w:trHeight w:val="300"/>
        </w:trPr>
        <w:tc>
          <w:tcPr>
            <w:tcW w:w="4247" w:type="dxa"/>
            <w:tcBorders>
              <w:top w:val="single" w:sz="4" w:space="0" w:color="auto"/>
              <w:left w:val="nil"/>
              <w:bottom w:val="nil"/>
              <w:right w:val="nil"/>
            </w:tcBorders>
            <w:shd w:val="clear" w:color="auto" w:fill="auto"/>
            <w:noWrap/>
            <w:vAlign w:val="center"/>
            <w:hideMark/>
          </w:tcPr>
          <w:p w:rsidR="005068C5" w:rsidRPr="006D5F74" w:rsidRDefault="005068C5" w:rsidP="005068C5">
            <w:pPr>
              <w:rPr>
                <w:sz w:val="16"/>
                <w:szCs w:val="16"/>
              </w:rPr>
            </w:pPr>
            <w:r w:rsidRPr="006D5F74">
              <w:rPr>
                <w:sz w:val="16"/>
                <w:szCs w:val="16"/>
              </w:rPr>
              <w:t>I. Government Domestic Debt</w:t>
            </w:r>
          </w:p>
        </w:tc>
        <w:tc>
          <w:tcPr>
            <w:tcW w:w="900" w:type="dxa"/>
            <w:tcBorders>
              <w:top w:val="single" w:sz="4" w:space="0" w:color="auto"/>
              <w:left w:val="nil"/>
              <w:bottom w:val="nil"/>
              <w:right w:val="nil"/>
            </w:tcBorders>
            <w:shd w:val="clear" w:color="auto" w:fill="auto"/>
            <w:noWrap/>
            <w:vAlign w:val="center"/>
            <w:hideMark/>
          </w:tcPr>
          <w:p w:rsidR="005068C5" w:rsidRDefault="005068C5" w:rsidP="005068C5">
            <w:pPr>
              <w:jc w:val="right"/>
              <w:rPr>
                <w:color w:val="000000"/>
                <w:sz w:val="16"/>
                <w:szCs w:val="16"/>
              </w:rPr>
            </w:pPr>
            <w:r>
              <w:rPr>
                <w:color w:val="000000"/>
                <w:sz w:val="16"/>
                <w:szCs w:val="16"/>
              </w:rPr>
              <w:t>18,170.6</w:t>
            </w:r>
          </w:p>
        </w:tc>
        <w:tc>
          <w:tcPr>
            <w:tcW w:w="900" w:type="dxa"/>
            <w:tcBorders>
              <w:top w:val="single" w:sz="4" w:space="0" w:color="auto"/>
              <w:left w:val="nil"/>
              <w:bottom w:val="nil"/>
              <w:right w:val="nil"/>
            </w:tcBorders>
            <w:shd w:val="clear" w:color="auto" w:fill="auto"/>
            <w:vAlign w:val="center"/>
          </w:tcPr>
          <w:p w:rsidR="005068C5" w:rsidRDefault="005068C5" w:rsidP="005068C5">
            <w:pPr>
              <w:jc w:val="right"/>
              <w:rPr>
                <w:color w:val="000000"/>
                <w:sz w:val="16"/>
                <w:szCs w:val="16"/>
              </w:rPr>
            </w:pPr>
            <w:r>
              <w:rPr>
                <w:color w:val="000000"/>
                <w:sz w:val="16"/>
                <w:szCs w:val="16"/>
              </w:rPr>
              <w:t>20,731.8</w:t>
            </w:r>
          </w:p>
        </w:tc>
        <w:tc>
          <w:tcPr>
            <w:tcW w:w="900" w:type="dxa"/>
            <w:tcBorders>
              <w:top w:val="single" w:sz="4" w:space="0" w:color="auto"/>
              <w:left w:val="nil"/>
              <w:bottom w:val="nil"/>
              <w:right w:val="nil"/>
            </w:tcBorders>
            <w:shd w:val="clear" w:color="auto" w:fill="auto"/>
            <w:noWrap/>
            <w:vAlign w:val="center"/>
          </w:tcPr>
          <w:p w:rsidR="005068C5" w:rsidRDefault="005068C5" w:rsidP="005068C5">
            <w:pPr>
              <w:jc w:val="right"/>
              <w:rPr>
                <w:color w:val="000000"/>
                <w:sz w:val="16"/>
                <w:szCs w:val="16"/>
              </w:rPr>
            </w:pPr>
            <w:r>
              <w:rPr>
                <w:color w:val="000000"/>
                <w:sz w:val="16"/>
                <w:szCs w:val="16"/>
              </w:rPr>
              <w:t>22,649.9</w:t>
            </w:r>
          </w:p>
        </w:tc>
        <w:tc>
          <w:tcPr>
            <w:tcW w:w="865" w:type="dxa"/>
            <w:tcBorders>
              <w:top w:val="single" w:sz="4" w:space="0" w:color="auto"/>
              <w:left w:val="nil"/>
              <w:bottom w:val="nil"/>
              <w:right w:val="nil"/>
            </w:tcBorders>
            <w:shd w:val="clear" w:color="auto" w:fill="auto"/>
            <w:vAlign w:val="center"/>
          </w:tcPr>
          <w:p w:rsidR="005068C5" w:rsidRDefault="005068C5" w:rsidP="005068C5">
            <w:pPr>
              <w:jc w:val="right"/>
              <w:rPr>
                <w:color w:val="000000"/>
                <w:sz w:val="16"/>
                <w:szCs w:val="16"/>
              </w:rPr>
            </w:pPr>
            <w:r>
              <w:rPr>
                <w:color w:val="000000"/>
                <w:sz w:val="16"/>
                <w:szCs w:val="16"/>
              </w:rPr>
              <w:t>21,676.4</w:t>
            </w:r>
          </w:p>
        </w:tc>
        <w:tc>
          <w:tcPr>
            <w:tcW w:w="900" w:type="dxa"/>
            <w:tcBorders>
              <w:top w:val="single" w:sz="4" w:space="0" w:color="auto"/>
              <w:left w:val="nil"/>
              <w:bottom w:val="nil"/>
              <w:right w:val="nil"/>
            </w:tcBorders>
            <w:shd w:val="clear" w:color="auto" w:fill="auto"/>
            <w:vAlign w:val="center"/>
          </w:tcPr>
          <w:p w:rsidR="005068C5" w:rsidRDefault="005068C5" w:rsidP="005068C5">
            <w:pPr>
              <w:jc w:val="right"/>
              <w:rPr>
                <w:color w:val="000000"/>
                <w:sz w:val="16"/>
                <w:szCs w:val="16"/>
              </w:rPr>
            </w:pPr>
            <w:r>
              <w:rPr>
                <w:color w:val="000000"/>
                <w:sz w:val="16"/>
                <w:szCs w:val="16"/>
              </w:rPr>
              <w:t>22,477.7</w:t>
            </w:r>
          </w:p>
        </w:tc>
        <w:tc>
          <w:tcPr>
            <w:tcW w:w="900" w:type="dxa"/>
            <w:tcBorders>
              <w:top w:val="single" w:sz="4" w:space="0" w:color="auto"/>
              <w:left w:val="nil"/>
              <w:bottom w:val="nil"/>
              <w:right w:val="nil"/>
            </w:tcBorders>
            <w:shd w:val="clear" w:color="auto" w:fill="auto"/>
            <w:vAlign w:val="center"/>
          </w:tcPr>
          <w:p w:rsidR="005068C5" w:rsidRDefault="005068C5" w:rsidP="005068C5">
            <w:pPr>
              <w:jc w:val="right"/>
              <w:rPr>
                <w:color w:val="000000"/>
                <w:sz w:val="16"/>
                <w:szCs w:val="16"/>
              </w:rPr>
            </w:pPr>
            <w:r>
              <w:rPr>
                <w:color w:val="000000"/>
                <w:sz w:val="16"/>
                <w:szCs w:val="16"/>
              </w:rPr>
              <w:t>23,281.0</w:t>
            </w:r>
          </w:p>
        </w:tc>
      </w:tr>
      <w:tr w:rsidR="005068C5" w:rsidRPr="006D5F74" w:rsidTr="00CC720E">
        <w:trPr>
          <w:trHeight w:val="300"/>
        </w:trPr>
        <w:tc>
          <w:tcPr>
            <w:tcW w:w="4247" w:type="dxa"/>
            <w:tcBorders>
              <w:top w:val="nil"/>
              <w:left w:val="nil"/>
              <w:bottom w:val="nil"/>
              <w:right w:val="nil"/>
            </w:tcBorders>
            <w:shd w:val="clear" w:color="auto" w:fill="auto"/>
            <w:noWrap/>
            <w:vAlign w:val="center"/>
            <w:hideMark/>
          </w:tcPr>
          <w:p w:rsidR="005068C5" w:rsidRPr="006D5F74" w:rsidRDefault="005068C5" w:rsidP="005068C5">
            <w:pPr>
              <w:rPr>
                <w:sz w:val="16"/>
                <w:szCs w:val="16"/>
              </w:rPr>
            </w:pPr>
            <w:r w:rsidRPr="006D5F74">
              <w:rPr>
                <w:sz w:val="16"/>
                <w:szCs w:val="16"/>
              </w:rPr>
              <w:t>II. Government External Debt</w:t>
            </w:r>
          </w:p>
        </w:tc>
        <w:tc>
          <w:tcPr>
            <w:tcW w:w="900" w:type="dxa"/>
            <w:tcBorders>
              <w:top w:val="nil"/>
              <w:left w:val="nil"/>
              <w:bottom w:val="nil"/>
              <w:right w:val="nil"/>
            </w:tcBorders>
            <w:shd w:val="clear" w:color="auto" w:fill="auto"/>
            <w:noWrap/>
            <w:vAlign w:val="center"/>
            <w:hideMark/>
          </w:tcPr>
          <w:p w:rsidR="005068C5" w:rsidRDefault="005068C5" w:rsidP="005068C5">
            <w:pPr>
              <w:jc w:val="right"/>
              <w:rPr>
                <w:color w:val="000000"/>
                <w:sz w:val="16"/>
                <w:szCs w:val="16"/>
              </w:rPr>
            </w:pPr>
            <w:r>
              <w:rPr>
                <w:color w:val="000000"/>
                <w:sz w:val="16"/>
                <w:szCs w:val="16"/>
              </w:rPr>
              <w:t>9,625.7</w:t>
            </w:r>
          </w:p>
        </w:tc>
        <w:tc>
          <w:tcPr>
            <w:tcW w:w="900" w:type="dxa"/>
            <w:tcBorders>
              <w:top w:val="nil"/>
              <w:left w:val="nil"/>
              <w:bottom w:val="nil"/>
              <w:right w:val="nil"/>
            </w:tcBorders>
            <w:shd w:val="clear" w:color="auto" w:fill="auto"/>
            <w:vAlign w:val="center"/>
          </w:tcPr>
          <w:p w:rsidR="005068C5" w:rsidRDefault="005068C5" w:rsidP="005068C5">
            <w:pPr>
              <w:jc w:val="right"/>
              <w:rPr>
                <w:color w:val="000000"/>
                <w:sz w:val="16"/>
                <w:szCs w:val="16"/>
              </w:rPr>
            </w:pPr>
            <w:r>
              <w:rPr>
                <w:color w:val="000000"/>
                <w:sz w:val="16"/>
                <w:szCs w:val="16"/>
              </w:rPr>
              <w:t>11,055.1</w:t>
            </w:r>
          </w:p>
        </w:tc>
        <w:tc>
          <w:tcPr>
            <w:tcW w:w="900" w:type="dxa"/>
            <w:tcBorders>
              <w:top w:val="nil"/>
              <w:left w:val="nil"/>
              <w:bottom w:val="nil"/>
              <w:right w:val="nil"/>
            </w:tcBorders>
            <w:shd w:val="clear" w:color="auto" w:fill="auto"/>
            <w:noWrap/>
            <w:vAlign w:val="center"/>
          </w:tcPr>
          <w:p w:rsidR="005068C5" w:rsidRDefault="005068C5" w:rsidP="005068C5">
            <w:pPr>
              <w:jc w:val="right"/>
              <w:rPr>
                <w:color w:val="000000"/>
                <w:sz w:val="16"/>
                <w:szCs w:val="16"/>
              </w:rPr>
            </w:pPr>
            <w:r>
              <w:rPr>
                <w:color w:val="000000"/>
                <w:sz w:val="16"/>
                <w:szCs w:val="16"/>
              </w:rPr>
              <w:t>10,598.0</w:t>
            </w:r>
          </w:p>
        </w:tc>
        <w:tc>
          <w:tcPr>
            <w:tcW w:w="865" w:type="dxa"/>
            <w:tcBorders>
              <w:top w:val="nil"/>
              <w:left w:val="nil"/>
              <w:bottom w:val="nil"/>
              <w:right w:val="nil"/>
            </w:tcBorders>
            <w:shd w:val="clear" w:color="auto" w:fill="auto"/>
            <w:vAlign w:val="center"/>
          </w:tcPr>
          <w:p w:rsidR="005068C5" w:rsidRDefault="005068C5" w:rsidP="005068C5">
            <w:pPr>
              <w:jc w:val="right"/>
              <w:rPr>
                <w:color w:val="000000"/>
                <w:sz w:val="16"/>
                <w:szCs w:val="16"/>
              </w:rPr>
            </w:pPr>
            <w:r>
              <w:rPr>
                <w:color w:val="000000"/>
                <w:sz w:val="16"/>
                <w:szCs w:val="16"/>
              </w:rPr>
              <w:t>10,993.0</w:t>
            </w:r>
          </w:p>
        </w:tc>
        <w:tc>
          <w:tcPr>
            <w:tcW w:w="900" w:type="dxa"/>
            <w:tcBorders>
              <w:top w:val="nil"/>
              <w:left w:val="nil"/>
              <w:bottom w:val="nil"/>
              <w:right w:val="nil"/>
            </w:tcBorders>
            <w:shd w:val="clear" w:color="auto" w:fill="auto"/>
            <w:vAlign w:val="center"/>
          </w:tcPr>
          <w:p w:rsidR="005068C5" w:rsidRDefault="005068C5" w:rsidP="005068C5">
            <w:pPr>
              <w:jc w:val="right"/>
              <w:rPr>
                <w:color w:val="000000"/>
                <w:sz w:val="16"/>
                <w:szCs w:val="16"/>
              </w:rPr>
            </w:pPr>
            <w:r>
              <w:rPr>
                <w:color w:val="000000"/>
                <w:sz w:val="16"/>
                <w:szCs w:val="16"/>
              </w:rPr>
              <w:t>11,658.1</w:t>
            </w:r>
          </w:p>
        </w:tc>
        <w:tc>
          <w:tcPr>
            <w:tcW w:w="900" w:type="dxa"/>
            <w:tcBorders>
              <w:top w:val="nil"/>
              <w:left w:val="nil"/>
              <w:bottom w:val="nil"/>
              <w:right w:val="nil"/>
            </w:tcBorders>
            <w:shd w:val="clear" w:color="auto" w:fill="auto"/>
            <w:vAlign w:val="center"/>
          </w:tcPr>
          <w:p w:rsidR="005068C5" w:rsidRDefault="005068C5" w:rsidP="005068C5">
            <w:pPr>
              <w:jc w:val="right"/>
              <w:rPr>
                <w:color w:val="000000"/>
                <w:sz w:val="16"/>
                <w:szCs w:val="16"/>
              </w:rPr>
            </w:pPr>
            <w:r>
              <w:rPr>
                <w:color w:val="000000"/>
                <w:sz w:val="16"/>
                <w:szCs w:val="16"/>
              </w:rPr>
              <w:t>11,824.5</w:t>
            </w:r>
          </w:p>
        </w:tc>
      </w:tr>
      <w:tr w:rsidR="005068C5" w:rsidRPr="006D5F74" w:rsidTr="00CC720E">
        <w:trPr>
          <w:trHeight w:val="300"/>
        </w:trPr>
        <w:tc>
          <w:tcPr>
            <w:tcW w:w="4247" w:type="dxa"/>
            <w:tcBorders>
              <w:top w:val="nil"/>
              <w:left w:val="nil"/>
              <w:bottom w:val="nil"/>
              <w:right w:val="nil"/>
            </w:tcBorders>
            <w:shd w:val="clear" w:color="auto" w:fill="auto"/>
            <w:noWrap/>
            <w:vAlign w:val="center"/>
            <w:hideMark/>
          </w:tcPr>
          <w:p w:rsidR="005068C5" w:rsidRPr="006D5F74" w:rsidRDefault="005068C5" w:rsidP="005068C5">
            <w:pPr>
              <w:rPr>
                <w:sz w:val="16"/>
                <w:szCs w:val="16"/>
              </w:rPr>
            </w:pPr>
            <w:r w:rsidRPr="006D5F74">
              <w:rPr>
                <w:sz w:val="16"/>
                <w:szCs w:val="16"/>
              </w:rPr>
              <w:t>III. Debt from IMF</w:t>
            </w:r>
          </w:p>
        </w:tc>
        <w:tc>
          <w:tcPr>
            <w:tcW w:w="900" w:type="dxa"/>
            <w:tcBorders>
              <w:top w:val="nil"/>
              <w:left w:val="nil"/>
              <w:bottom w:val="nil"/>
              <w:right w:val="nil"/>
            </w:tcBorders>
            <w:shd w:val="clear" w:color="auto" w:fill="auto"/>
            <w:noWrap/>
            <w:vAlign w:val="center"/>
            <w:hideMark/>
          </w:tcPr>
          <w:p w:rsidR="005068C5" w:rsidRDefault="005068C5" w:rsidP="005068C5">
            <w:pPr>
              <w:jc w:val="right"/>
              <w:rPr>
                <w:color w:val="000000"/>
                <w:sz w:val="16"/>
                <w:szCs w:val="16"/>
              </w:rPr>
            </w:pPr>
            <w:r>
              <w:rPr>
                <w:color w:val="000000"/>
                <w:sz w:val="16"/>
                <w:szCs w:val="16"/>
              </w:rPr>
              <w:t>811.2</w:t>
            </w:r>
          </w:p>
        </w:tc>
        <w:tc>
          <w:tcPr>
            <w:tcW w:w="900" w:type="dxa"/>
            <w:tcBorders>
              <w:top w:val="nil"/>
              <w:left w:val="nil"/>
              <w:bottom w:val="nil"/>
              <w:right w:val="nil"/>
            </w:tcBorders>
            <w:shd w:val="clear" w:color="auto" w:fill="auto"/>
            <w:vAlign w:val="center"/>
          </w:tcPr>
          <w:p w:rsidR="005068C5" w:rsidRDefault="005068C5" w:rsidP="005068C5">
            <w:pPr>
              <w:jc w:val="right"/>
              <w:rPr>
                <w:color w:val="000000"/>
                <w:sz w:val="16"/>
                <w:szCs w:val="16"/>
              </w:rPr>
            </w:pPr>
            <w:r>
              <w:rPr>
                <w:color w:val="000000"/>
                <w:sz w:val="16"/>
                <w:szCs w:val="16"/>
              </w:rPr>
              <w:t>921.0</w:t>
            </w:r>
          </w:p>
        </w:tc>
        <w:tc>
          <w:tcPr>
            <w:tcW w:w="900" w:type="dxa"/>
            <w:tcBorders>
              <w:top w:val="nil"/>
              <w:left w:val="nil"/>
              <w:bottom w:val="nil"/>
              <w:right w:val="nil"/>
            </w:tcBorders>
            <w:shd w:val="clear" w:color="auto" w:fill="auto"/>
            <w:noWrap/>
            <w:vAlign w:val="center"/>
          </w:tcPr>
          <w:p w:rsidR="005068C5" w:rsidRDefault="005068C5" w:rsidP="005068C5">
            <w:pPr>
              <w:jc w:val="right"/>
              <w:rPr>
                <w:color w:val="000000"/>
                <w:sz w:val="16"/>
                <w:szCs w:val="16"/>
              </w:rPr>
            </w:pPr>
            <w:r>
              <w:rPr>
                <w:color w:val="000000"/>
                <w:sz w:val="16"/>
                <w:szCs w:val="16"/>
              </w:rPr>
              <w:t>992.7</w:t>
            </w:r>
          </w:p>
        </w:tc>
        <w:tc>
          <w:tcPr>
            <w:tcW w:w="865" w:type="dxa"/>
            <w:tcBorders>
              <w:top w:val="nil"/>
              <w:left w:val="nil"/>
              <w:bottom w:val="nil"/>
              <w:right w:val="nil"/>
            </w:tcBorders>
            <w:shd w:val="clear" w:color="auto" w:fill="auto"/>
            <w:vAlign w:val="center"/>
          </w:tcPr>
          <w:p w:rsidR="005068C5" w:rsidRDefault="005068C5" w:rsidP="005068C5">
            <w:pPr>
              <w:jc w:val="right"/>
              <w:rPr>
                <w:color w:val="000000"/>
                <w:sz w:val="16"/>
                <w:szCs w:val="16"/>
              </w:rPr>
            </w:pPr>
            <w:r>
              <w:rPr>
                <w:color w:val="000000"/>
                <w:sz w:val="16"/>
                <w:szCs w:val="16"/>
              </w:rPr>
              <w:t>1,042.3</w:t>
            </w:r>
          </w:p>
        </w:tc>
        <w:tc>
          <w:tcPr>
            <w:tcW w:w="900" w:type="dxa"/>
            <w:tcBorders>
              <w:top w:val="nil"/>
              <w:left w:val="nil"/>
              <w:bottom w:val="nil"/>
              <w:right w:val="nil"/>
            </w:tcBorders>
            <w:shd w:val="clear" w:color="auto" w:fill="auto"/>
            <w:vAlign w:val="center"/>
          </w:tcPr>
          <w:p w:rsidR="005068C5" w:rsidRDefault="005068C5" w:rsidP="005068C5">
            <w:pPr>
              <w:jc w:val="right"/>
              <w:rPr>
                <w:color w:val="000000"/>
                <w:sz w:val="16"/>
                <w:szCs w:val="16"/>
              </w:rPr>
            </w:pPr>
            <w:r>
              <w:rPr>
                <w:color w:val="000000"/>
                <w:sz w:val="16"/>
                <w:szCs w:val="16"/>
              </w:rPr>
              <w:t>1,071.3</w:t>
            </w:r>
          </w:p>
        </w:tc>
        <w:tc>
          <w:tcPr>
            <w:tcW w:w="900" w:type="dxa"/>
            <w:tcBorders>
              <w:top w:val="nil"/>
              <w:left w:val="nil"/>
              <w:bottom w:val="nil"/>
              <w:right w:val="nil"/>
            </w:tcBorders>
            <w:shd w:val="clear" w:color="auto" w:fill="auto"/>
            <w:vAlign w:val="center"/>
          </w:tcPr>
          <w:p w:rsidR="005068C5" w:rsidRDefault="005068C5" w:rsidP="005068C5">
            <w:pPr>
              <w:jc w:val="right"/>
              <w:rPr>
                <w:color w:val="000000"/>
                <w:sz w:val="16"/>
                <w:szCs w:val="16"/>
              </w:rPr>
            </w:pPr>
            <w:r>
              <w:rPr>
                <w:color w:val="000000"/>
                <w:sz w:val="16"/>
                <w:szCs w:val="16"/>
              </w:rPr>
              <w:t>1,291.5</w:t>
            </w:r>
          </w:p>
        </w:tc>
      </w:tr>
      <w:tr w:rsidR="005068C5" w:rsidRPr="006D5F74" w:rsidTr="00CC720E">
        <w:trPr>
          <w:trHeight w:val="300"/>
        </w:trPr>
        <w:tc>
          <w:tcPr>
            <w:tcW w:w="4247" w:type="dxa"/>
            <w:tcBorders>
              <w:top w:val="nil"/>
              <w:left w:val="nil"/>
              <w:bottom w:val="nil"/>
              <w:right w:val="nil"/>
            </w:tcBorders>
            <w:shd w:val="clear" w:color="auto" w:fill="auto"/>
            <w:noWrap/>
            <w:vAlign w:val="center"/>
            <w:hideMark/>
          </w:tcPr>
          <w:p w:rsidR="005068C5" w:rsidRPr="006D5F74" w:rsidRDefault="005068C5" w:rsidP="005068C5">
            <w:pPr>
              <w:rPr>
                <w:sz w:val="16"/>
                <w:szCs w:val="16"/>
              </w:rPr>
            </w:pPr>
            <w:r>
              <w:rPr>
                <w:sz w:val="16"/>
                <w:szCs w:val="16"/>
              </w:rPr>
              <w:t>IV. External Liabilities</w:t>
            </w:r>
            <w:r w:rsidRPr="002A1001">
              <w:rPr>
                <w:sz w:val="16"/>
                <w:szCs w:val="16"/>
                <w:vertAlign w:val="superscript"/>
              </w:rPr>
              <w:t>1</w:t>
            </w:r>
          </w:p>
        </w:tc>
        <w:tc>
          <w:tcPr>
            <w:tcW w:w="900" w:type="dxa"/>
            <w:tcBorders>
              <w:top w:val="nil"/>
              <w:left w:val="nil"/>
              <w:bottom w:val="nil"/>
              <w:right w:val="nil"/>
            </w:tcBorders>
            <w:shd w:val="clear" w:color="auto" w:fill="auto"/>
            <w:noWrap/>
            <w:vAlign w:val="center"/>
            <w:hideMark/>
          </w:tcPr>
          <w:p w:rsidR="005068C5" w:rsidRDefault="005068C5" w:rsidP="005068C5">
            <w:pPr>
              <w:jc w:val="right"/>
              <w:rPr>
                <w:color w:val="000000"/>
                <w:sz w:val="16"/>
                <w:szCs w:val="16"/>
              </w:rPr>
            </w:pPr>
            <w:r>
              <w:rPr>
                <w:color w:val="000000"/>
                <w:sz w:val="16"/>
                <w:szCs w:val="16"/>
              </w:rPr>
              <w:t>1,414.3</w:t>
            </w:r>
          </w:p>
        </w:tc>
        <w:tc>
          <w:tcPr>
            <w:tcW w:w="900" w:type="dxa"/>
            <w:tcBorders>
              <w:top w:val="nil"/>
              <w:left w:val="nil"/>
              <w:bottom w:val="nil"/>
              <w:right w:val="nil"/>
            </w:tcBorders>
            <w:shd w:val="clear" w:color="auto" w:fill="auto"/>
            <w:vAlign w:val="center"/>
          </w:tcPr>
          <w:p w:rsidR="005068C5" w:rsidRDefault="005068C5" w:rsidP="005068C5">
            <w:pPr>
              <w:jc w:val="right"/>
              <w:rPr>
                <w:color w:val="000000"/>
                <w:sz w:val="16"/>
                <w:szCs w:val="16"/>
              </w:rPr>
            </w:pPr>
            <w:r>
              <w:rPr>
                <w:color w:val="000000"/>
                <w:sz w:val="16"/>
                <w:szCs w:val="16"/>
              </w:rPr>
              <w:t>1,710.1</w:t>
            </w:r>
          </w:p>
        </w:tc>
        <w:tc>
          <w:tcPr>
            <w:tcW w:w="900" w:type="dxa"/>
            <w:tcBorders>
              <w:top w:val="nil"/>
              <w:left w:val="nil"/>
              <w:bottom w:val="nil"/>
              <w:right w:val="nil"/>
            </w:tcBorders>
            <w:shd w:val="clear" w:color="auto" w:fill="auto"/>
            <w:noWrap/>
            <w:vAlign w:val="center"/>
          </w:tcPr>
          <w:p w:rsidR="005068C5" w:rsidRDefault="005068C5" w:rsidP="005068C5">
            <w:pPr>
              <w:jc w:val="right"/>
              <w:rPr>
                <w:color w:val="000000"/>
                <w:sz w:val="16"/>
                <w:szCs w:val="16"/>
              </w:rPr>
            </w:pPr>
            <w:r>
              <w:rPr>
                <w:color w:val="000000"/>
                <w:sz w:val="16"/>
                <w:szCs w:val="16"/>
              </w:rPr>
              <w:t>1,619.1</w:t>
            </w:r>
          </w:p>
        </w:tc>
        <w:tc>
          <w:tcPr>
            <w:tcW w:w="865" w:type="dxa"/>
            <w:tcBorders>
              <w:top w:val="nil"/>
              <w:left w:val="nil"/>
              <w:bottom w:val="nil"/>
              <w:right w:val="nil"/>
            </w:tcBorders>
            <w:shd w:val="clear" w:color="auto" w:fill="auto"/>
            <w:vAlign w:val="center"/>
          </w:tcPr>
          <w:p w:rsidR="005068C5" w:rsidRDefault="005068C5" w:rsidP="005068C5">
            <w:pPr>
              <w:jc w:val="right"/>
              <w:rPr>
                <w:color w:val="000000"/>
                <w:sz w:val="16"/>
                <w:szCs w:val="16"/>
              </w:rPr>
            </w:pPr>
            <w:r>
              <w:rPr>
                <w:color w:val="000000"/>
                <w:sz w:val="16"/>
                <w:szCs w:val="16"/>
              </w:rPr>
              <w:t>1,538.6</w:t>
            </w:r>
          </w:p>
        </w:tc>
        <w:tc>
          <w:tcPr>
            <w:tcW w:w="900" w:type="dxa"/>
            <w:tcBorders>
              <w:top w:val="nil"/>
              <w:left w:val="nil"/>
              <w:bottom w:val="nil"/>
              <w:right w:val="nil"/>
            </w:tcBorders>
            <w:shd w:val="clear" w:color="auto" w:fill="auto"/>
            <w:vAlign w:val="center"/>
          </w:tcPr>
          <w:p w:rsidR="005068C5" w:rsidRDefault="005068C5" w:rsidP="005068C5">
            <w:pPr>
              <w:jc w:val="right"/>
              <w:rPr>
                <w:color w:val="000000"/>
                <w:sz w:val="16"/>
                <w:szCs w:val="16"/>
              </w:rPr>
            </w:pPr>
            <w:r>
              <w:rPr>
                <w:color w:val="000000"/>
                <w:sz w:val="16"/>
                <w:szCs w:val="16"/>
              </w:rPr>
              <w:t>1,642.5</w:t>
            </w:r>
          </w:p>
        </w:tc>
        <w:tc>
          <w:tcPr>
            <w:tcW w:w="900" w:type="dxa"/>
            <w:tcBorders>
              <w:top w:val="nil"/>
              <w:left w:val="nil"/>
              <w:bottom w:val="nil"/>
              <w:right w:val="nil"/>
            </w:tcBorders>
            <w:shd w:val="clear" w:color="auto" w:fill="auto"/>
            <w:vAlign w:val="center"/>
          </w:tcPr>
          <w:p w:rsidR="005068C5" w:rsidRDefault="005068C5" w:rsidP="005068C5">
            <w:pPr>
              <w:jc w:val="right"/>
              <w:rPr>
                <w:color w:val="000000"/>
                <w:sz w:val="16"/>
                <w:szCs w:val="16"/>
              </w:rPr>
            </w:pPr>
            <w:r>
              <w:rPr>
                <w:color w:val="000000"/>
                <w:sz w:val="16"/>
                <w:szCs w:val="16"/>
              </w:rPr>
              <w:t>1,663.3</w:t>
            </w:r>
          </w:p>
        </w:tc>
      </w:tr>
      <w:tr w:rsidR="005068C5" w:rsidRPr="006D5F74" w:rsidTr="00CC720E">
        <w:trPr>
          <w:trHeight w:val="300"/>
        </w:trPr>
        <w:tc>
          <w:tcPr>
            <w:tcW w:w="4247" w:type="dxa"/>
            <w:tcBorders>
              <w:top w:val="nil"/>
              <w:left w:val="nil"/>
              <w:bottom w:val="nil"/>
              <w:right w:val="nil"/>
            </w:tcBorders>
            <w:shd w:val="clear" w:color="auto" w:fill="auto"/>
            <w:noWrap/>
            <w:vAlign w:val="center"/>
            <w:hideMark/>
          </w:tcPr>
          <w:p w:rsidR="005068C5" w:rsidRPr="006D5F74" w:rsidRDefault="005068C5" w:rsidP="005068C5">
            <w:pPr>
              <w:rPr>
                <w:sz w:val="16"/>
                <w:szCs w:val="16"/>
              </w:rPr>
            </w:pPr>
            <w:r w:rsidRPr="006D5F74">
              <w:rPr>
                <w:sz w:val="16"/>
                <w:szCs w:val="16"/>
              </w:rPr>
              <w:t>V. Private Sector External  Debt</w:t>
            </w:r>
          </w:p>
        </w:tc>
        <w:tc>
          <w:tcPr>
            <w:tcW w:w="900" w:type="dxa"/>
            <w:tcBorders>
              <w:top w:val="nil"/>
              <w:left w:val="nil"/>
              <w:bottom w:val="nil"/>
              <w:right w:val="nil"/>
            </w:tcBorders>
            <w:shd w:val="clear" w:color="auto" w:fill="auto"/>
            <w:noWrap/>
            <w:vAlign w:val="center"/>
            <w:hideMark/>
          </w:tcPr>
          <w:p w:rsidR="005068C5" w:rsidRDefault="005068C5" w:rsidP="005068C5">
            <w:pPr>
              <w:jc w:val="right"/>
              <w:rPr>
                <w:color w:val="000000"/>
                <w:sz w:val="16"/>
                <w:szCs w:val="16"/>
              </w:rPr>
            </w:pPr>
            <w:r>
              <w:rPr>
                <w:color w:val="000000"/>
                <w:sz w:val="16"/>
                <w:szCs w:val="16"/>
              </w:rPr>
              <w:t>2,126.3</w:t>
            </w:r>
          </w:p>
        </w:tc>
        <w:tc>
          <w:tcPr>
            <w:tcW w:w="900" w:type="dxa"/>
            <w:tcBorders>
              <w:top w:val="nil"/>
              <w:left w:val="nil"/>
              <w:bottom w:val="nil"/>
              <w:right w:val="nil"/>
            </w:tcBorders>
            <w:shd w:val="clear" w:color="auto" w:fill="auto"/>
            <w:vAlign w:val="center"/>
          </w:tcPr>
          <w:p w:rsidR="005068C5" w:rsidRDefault="005068C5" w:rsidP="005068C5">
            <w:pPr>
              <w:jc w:val="right"/>
              <w:rPr>
                <w:color w:val="000000"/>
                <w:sz w:val="16"/>
                <w:szCs w:val="16"/>
              </w:rPr>
            </w:pPr>
            <w:r>
              <w:rPr>
                <w:color w:val="000000"/>
                <w:sz w:val="16"/>
                <w:szCs w:val="16"/>
              </w:rPr>
              <w:t>2,481.3</w:t>
            </w:r>
          </w:p>
        </w:tc>
        <w:tc>
          <w:tcPr>
            <w:tcW w:w="900" w:type="dxa"/>
            <w:tcBorders>
              <w:top w:val="nil"/>
              <w:left w:val="nil"/>
              <w:bottom w:val="nil"/>
              <w:right w:val="nil"/>
            </w:tcBorders>
            <w:shd w:val="clear" w:color="auto" w:fill="auto"/>
            <w:noWrap/>
            <w:vAlign w:val="center"/>
          </w:tcPr>
          <w:p w:rsidR="005068C5" w:rsidRDefault="005068C5" w:rsidP="005068C5">
            <w:pPr>
              <w:jc w:val="right"/>
              <w:rPr>
                <w:color w:val="000000"/>
                <w:sz w:val="16"/>
                <w:szCs w:val="16"/>
              </w:rPr>
            </w:pPr>
            <w:r>
              <w:rPr>
                <w:color w:val="000000"/>
                <w:sz w:val="16"/>
                <w:szCs w:val="16"/>
              </w:rPr>
              <w:t>2,378.5</w:t>
            </w:r>
          </w:p>
        </w:tc>
        <w:tc>
          <w:tcPr>
            <w:tcW w:w="865" w:type="dxa"/>
            <w:tcBorders>
              <w:top w:val="nil"/>
              <w:left w:val="nil"/>
              <w:bottom w:val="nil"/>
              <w:right w:val="nil"/>
            </w:tcBorders>
            <w:shd w:val="clear" w:color="auto" w:fill="auto"/>
            <w:vAlign w:val="center"/>
          </w:tcPr>
          <w:p w:rsidR="005068C5" w:rsidRDefault="005068C5" w:rsidP="005068C5">
            <w:pPr>
              <w:jc w:val="right"/>
              <w:rPr>
                <w:color w:val="000000"/>
                <w:sz w:val="16"/>
                <w:szCs w:val="16"/>
              </w:rPr>
            </w:pPr>
            <w:r>
              <w:rPr>
                <w:color w:val="000000"/>
                <w:sz w:val="16"/>
                <w:szCs w:val="16"/>
              </w:rPr>
              <w:t>2,396.7</w:t>
            </w:r>
          </w:p>
        </w:tc>
        <w:tc>
          <w:tcPr>
            <w:tcW w:w="900" w:type="dxa"/>
            <w:tcBorders>
              <w:top w:val="nil"/>
              <w:left w:val="nil"/>
              <w:bottom w:val="nil"/>
              <w:right w:val="nil"/>
            </w:tcBorders>
            <w:shd w:val="clear" w:color="auto" w:fill="auto"/>
            <w:vAlign w:val="center"/>
          </w:tcPr>
          <w:p w:rsidR="005068C5" w:rsidRDefault="005068C5" w:rsidP="005068C5">
            <w:pPr>
              <w:jc w:val="right"/>
              <w:rPr>
                <w:color w:val="000000"/>
                <w:sz w:val="16"/>
                <w:szCs w:val="16"/>
              </w:rPr>
            </w:pPr>
            <w:r>
              <w:rPr>
                <w:color w:val="000000"/>
                <w:sz w:val="16"/>
                <w:szCs w:val="16"/>
              </w:rPr>
              <w:t>2,634.4</w:t>
            </w:r>
          </w:p>
        </w:tc>
        <w:tc>
          <w:tcPr>
            <w:tcW w:w="900" w:type="dxa"/>
            <w:tcBorders>
              <w:top w:val="nil"/>
              <w:left w:val="nil"/>
              <w:bottom w:val="nil"/>
              <w:right w:val="nil"/>
            </w:tcBorders>
            <w:shd w:val="clear" w:color="auto" w:fill="auto"/>
            <w:vAlign w:val="center"/>
          </w:tcPr>
          <w:p w:rsidR="005068C5" w:rsidRDefault="005068C5" w:rsidP="005068C5">
            <w:pPr>
              <w:jc w:val="right"/>
              <w:rPr>
                <w:color w:val="000000"/>
                <w:sz w:val="16"/>
                <w:szCs w:val="16"/>
              </w:rPr>
            </w:pPr>
            <w:r>
              <w:rPr>
                <w:color w:val="000000"/>
                <w:sz w:val="16"/>
                <w:szCs w:val="16"/>
              </w:rPr>
              <w:t>2,641.7</w:t>
            </w:r>
          </w:p>
        </w:tc>
      </w:tr>
      <w:tr w:rsidR="005068C5" w:rsidRPr="006D5F74" w:rsidTr="00CC720E">
        <w:trPr>
          <w:trHeight w:val="300"/>
        </w:trPr>
        <w:tc>
          <w:tcPr>
            <w:tcW w:w="4247" w:type="dxa"/>
            <w:tcBorders>
              <w:top w:val="nil"/>
              <w:left w:val="nil"/>
              <w:bottom w:val="nil"/>
              <w:right w:val="nil"/>
            </w:tcBorders>
            <w:shd w:val="clear" w:color="auto" w:fill="auto"/>
            <w:noWrap/>
            <w:vAlign w:val="center"/>
            <w:hideMark/>
          </w:tcPr>
          <w:p w:rsidR="005068C5" w:rsidRPr="006D5F74" w:rsidRDefault="005068C5" w:rsidP="005068C5">
            <w:pPr>
              <w:rPr>
                <w:sz w:val="16"/>
                <w:szCs w:val="16"/>
              </w:rPr>
            </w:pPr>
            <w:r w:rsidRPr="006D5F74">
              <w:rPr>
                <w:sz w:val="16"/>
                <w:szCs w:val="16"/>
              </w:rPr>
              <w:t>VI. PSEs External Debt</w:t>
            </w:r>
          </w:p>
        </w:tc>
        <w:tc>
          <w:tcPr>
            <w:tcW w:w="900" w:type="dxa"/>
            <w:tcBorders>
              <w:top w:val="nil"/>
              <w:left w:val="nil"/>
              <w:bottom w:val="nil"/>
              <w:right w:val="nil"/>
            </w:tcBorders>
            <w:shd w:val="clear" w:color="auto" w:fill="auto"/>
            <w:noWrap/>
            <w:vAlign w:val="center"/>
            <w:hideMark/>
          </w:tcPr>
          <w:p w:rsidR="005068C5" w:rsidRDefault="005068C5" w:rsidP="005068C5">
            <w:pPr>
              <w:jc w:val="right"/>
              <w:rPr>
                <w:color w:val="000000"/>
                <w:sz w:val="16"/>
                <w:szCs w:val="16"/>
              </w:rPr>
            </w:pPr>
            <w:r>
              <w:rPr>
                <w:color w:val="000000"/>
                <w:sz w:val="16"/>
                <w:szCs w:val="16"/>
              </w:rPr>
              <w:t>482.2</w:t>
            </w:r>
          </w:p>
        </w:tc>
        <w:tc>
          <w:tcPr>
            <w:tcW w:w="900" w:type="dxa"/>
            <w:tcBorders>
              <w:top w:val="nil"/>
              <w:left w:val="nil"/>
              <w:bottom w:val="nil"/>
              <w:right w:val="nil"/>
            </w:tcBorders>
            <w:shd w:val="clear" w:color="auto" w:fill="auto"/>
            <w:vAlign w:val="center"/>
          </w:tcPr>
          <w:p w:rsidR="005068C5" w:rsidRDefault="005068C5" w:rsidP="005068C5">
            <w:pPr>
              <w:jc w:val="right"/>
              <w:rPr>
                <w:color w:val="000000"/>
                <w:sz w:val="16"/>
                <w:szCs w:val="16"/>
              </w:rPr>
            </w:pPr>
            <w:r>
              <w:rPr>
                <w:color w:val="000000"/>
                <w:sz w:val="16"/>
                <w:szCs w:val="16"/>
              </w:rPr>
              <w:t>630.6</w:t>
            </w:r>
          </w:p>
        </w:tc>
        <w:tc>
          <w:tcPr>
            <w:tcW w:w="900" w:type="dxa"/>
            <w:tcBorders>
              <w:top w:val="nil"/>
              <w:left w:val="nil"/>
              <w:bottom w:val="nil"/>
              <w:right w:val="nil"/>
            </w:tcBorders>
            <w:shd w:val="clear" w:color="auto" w:fill="auto"/>
            <w:noWrap/>
            <w:vAlign w:val="center"/>
          </w:tcPr>
          <w:p w:rsidR="005068C5" w:rsidRDefault="005068C5" w:rsidP="005068C5">
            <w:pPr>
              <w:jc w:val="right"/>
              <w:rPr>
                <w:color w:val="000000"/>
                <w:sz w:val="16"/>
                <w:szCs w:val="16"/>
              </w:rPr>
            </w:pPr>
            <w:r>
              <w:rPr>
                <w:color w:val="000000"/>
                <w:sz w:val="16"/>
                <w:szCs w:val="16"/>
              </w:rPr>
              <w:t>584.9</w:t>
            </w:r>
          </w:p>
        </w:tc>
        <w:tc>
          <w:tcPr>
            <w:tcW w:w="865" w:type="dxa"/>
            <w:tcBorders>
              <w:top w:val="nil"/>
              <w:left w:val="nil"/>
              <w:bottom w:val="nil"/>
              <w:right w:val="nil"/>
            </w:tcBorders>
            <w:shd w:val="clear" w:color="auto" w:fill="auto"/>
            <w:vAlign w:val="center"/>
          </w:tcPr>
          <w:p w:rsidR="005068C5" w:rsidRDefault="005068C5" w:rsidP="005068C5">
            <w:pPr>
              <w:jc w:val="right"/>
              <w:rPr>
                <w:color w:val="000000"/>
                <w:sz w:val="16"/>
                <w:szCs w:val="16"/>
              </w:rPr>
            </w:pPr>
            <w:r>
              <w:rPr>
                <w:color w:val="000000"/>
                <w:sz w:val="16"/>
                <w:szCs w:val="16"/>
              </w:rPr>
              <w:t>583.0</w:t>
            </w:r>
          </w:p>
        </w:tc>
        <w:tc>
          <w:tcPr>
            <w:tcW w:w="900" w:type="dxa"/>
            <w:tcBorders>
              <w:top w:val="nil"/>
              <w:left w:val="nil"/>
              <w:bottom w:val="nil"/>
              <w:right w:val="nil"/>
            </w:tcBorders>
            <w:shd w:val="clear" w:color="auto" w:fill="auto"/>
            <w:vAlign w:val="center"/>
          </w:tcPr>
          <w:p w:rsidR="005068C5" w:rsidRDefault="005068C5" w:rsidP="005068C5">
            <w:pPr>
              <w:jc w:val="right"/>
              <w:rPr>
                <w:color w:val="000000"/>
                <w:sz w:val="16"/>
                <w:szCs w:val="16"/>
              </w:rPr>
            </w:pPr>
            <w:r>
              <w:rPr>
                <w:color w:val="000000"/>
                <w:sz w:val="16"/>
                <w:szCs w:val="16"/>
              </w:rPr>
              <w:t>578.0</w:t>
            </w:r>
          </w:p>
        </w:tc>
        <w:tc>
          <w:tcPr>
            <w:tcW w:w="900" w:type="dxa"/>
            <w:tcBorders>
              <w:top w:val="nil"/>
              <w:left w:val="nil"/>
              <w:bottom w:val="nil"/>
              <w:right w:val="nil"/>
            </w:tcBorders>
            <w:shd w:val="clear" w:color="auto" w:fill="auto"/>
            <w:vAlign w:val="center"/>
          </w:tcPr>
          <w:p w:rsidR="005068C5" w:rsidRDefault="005068C5" w:rsidP="005068C5">
            <w:pPr>
              <w:jc w:val="right"/>
              <w:rPr>
                <w:color w:val="000000"/>
                <w:sz w:val="16"/>
                <w:szCs w:val="16"/>
              </w:rPr>
            </w:pPr>
            <w:r>
              <w:rPr>
                <w:color w:val="000000"/>
                <w:sz w:val="16"/>
                <w:szCs w:val="16"/>
              </w:rPr>
              <w:t>823.9</w:t>
            </w:r>
          </w:p>
        </w:tc>
      </w:tr>
      <w:tr w:rsidR="005068C5" w:rsidRPr="006D5F74" w:rsidTr="00CC720E">
        <w:trPr>
          <w:trHeight w:val="300"/>
        </w:trPr>
        <w:tc>
          <w:tcPr>
            <w:tcW w:w="4247" w:type="dxa"/>
            <w:tcBorders>
              <w:top w:val="nil"/>
              <w:left w:val="nil"/>
              <w:bottom w:val="nil"/>
              <w:right w:val="nil"/>
            </w:tcBorders>
            <w:shd w:val="clear" w:color="auto" w:fill="auto"/>
            <w:noWrap/>
            <w:vAlign w:val="center"/>
            <w:hideMark/>
          </w:tcPr>
          <w:p w:rsidR="005068C5" w:rsidRPr="006D5F74" w:rsidRDefault="005068C5" w:rsidP="005068C5">
            <w:pPr>
              <w:rPr>
                <w:sz w:val="16"/>
                <w:szCs w:val="16"/>
              </w:rPr>
            </w:pPr>
            <w:r w:rsidRPr="006D5F74">
              <w:rPr>
                <w:sz w:val="16"/>
                <w:szCs w:val="16"/>
              </w:rPr>
              <w:t>VII. PSEs Domestic Debt</w:t>
            </w:r>
          </w:p>
        </w:tc>
        <w:tc>
          <w:tcPr>
            <w:tcW w:w="900" w:type="dxa"/>
            <w:tcBorders>
              <w:top w:val="nil"/>
              <w:left w:val="nil"/>
              <w:bottom w:val="nil"/>
              <w:right w:val="nil"/>
            </w:tcBorders>
            <w:shd w:val="clear" w:color="auto" w:fill="auto"/>
            <w:noWrap/>
            <w:vAlign w:val="center"/>
            <w:hideMark/>
          </w:tcPr>
          <w:p w:rsidR="005068C5" w:rsidRDefault="005068C5" w:rsidP="005068C5">
            <w:pPr>
              <w:jc w:val="right"/>
              <w:rPr>
                <w:color w:val="000000"/>
                <w:sz w:val="16"/>
                <w:szCs w:val="16"/>
              </w:rPr>
            </w:pPr>
            <w:r>
              <w:rPr>
                <w:color w:val="000000"/>
                <w:sz w:val="16"/>
                <w:szCs w:val="16"/>
              </w:rPr>
              <w:t>1,378.4</w:t>
            </w:r>
          </w:p>
        </w:tc>
        <w:tc>
          <w:tcPr>
            <w:tcW w:w="900" w:type="dxa"/>
            <w:tcBorders>
              <w:top w:val="nil"/>
              <w:left w:val="nil"/>
              <w:bottom w:val="nil"/>
              <w:right w:val="nil"/>
            </w:tcBorders>
            <w:shd w:val="clear" w:color="auto" w:fill="auto"/>
            <w:vAlign w:val="center"/>
          </w:tcPr>
          <w:p w:rsidR="005068C5" w:rsidRDefault="005068C5" w:rsidP="005068C5">
            <w:pPr>
              <w:jc w:val="right"/>
              <w:rPr>
                <w:color w:val="000000"/>
                <w:sz w:val="16"/>
                <w:szCs w:val="16"/>
              </w:rPr>
            </w:pPr>
            <w:r>
              <w:rPr>
                <w:color w:val="000000"/>
                <w:sz w:val="16"/>
                <w:szCs w:val="16"/>
              </w:rPr>
              <w:t>1,394.2</w:t>
            </w:r>
          </w:p>
        </w:tc>
        <w:tc>
          <w:tcPr>
            <w:tcW w:w="900" w:type="dxa"/>
            <w:tcBorders>
              <w:top w:val="nil"/>
              <w:left w:val="nil"/>
              <w:bottom w:val="nil"/>
              <w:right w:val="nil"/>
            </w:tcBorders>
            <w:shd w:val="clear" w:color="auto" w:fill="auto"/>
            <w:noWrap/>
            <w:vAlign w:val="center"/>
          </w:tcPr>
          <w:p w:rsidR="005068C5" w:rsidRDefault="005068C5" w:rsidP="005068C5">
            <w:pPr>
              <w:jc w:val="right"/>
              <w:rPr>
                <w:color w:val="000000"/>
                <w:sz w:val="16"/>
                <w:szCs w:val="16"/>
              </w:rPr>
            </w:pPr>
            <w:r>
              <w:rPr>
                <w:color w:val="000000"/>
                <w:sz w:val="16"/>
                <w:szCs w:val="16"/>
              </w:rPr>
              <w:t>1,392.2</w:t>
            </w:r>
          </w:p>
        </w:tc>
        <w:tc>
          <w:tcPr>
            <w:tcW w:w="865" w:type="dxa"/>
            <w:tcBorders>
              <w:top w:val="nil"/>
              <w:left w:val="nil"/>
              <w:bottom w:val="nil"/>
              <w:right w:val="nil"/>
            </w:tcBorders>
            <w:shd w:val="clear" w:color="auto" w:fill="auto"/>
            <w:vAlign w:val="center"/>
          </w:tcPr>
          <w:p w:rsidR="005068C5" w:rsidRDefault="005068C5" w:rsidP="005068C5">
            <w:pPr>
              <w:jc w:val="right"/>
              <w:rPr>
                <w:color w:val="000000"/>
                <w:sz w:val="16"/>
                <w:szCs w:val="16"/>
              </w:rPr>
            </w:pPr>
            <w:r>
              <w:rPr>
                <w:color w:val="000000"/>
                <w:sz w:val="16"/>
                <w:szCs w:val="16"/>
              </w:rPr>
              <w:t>1,391.9</w:t>
            </w:r>
          </w:p>
        </w:tc>
        <w:tc>
          <w:tcPr>
            <w:tcW w:w="900" w:type="dxa"/>
            <w:tcBorders>
              <w:top w:val="nil"/>
              <w:left w:val="nil"/>
              <w:bottom w:val="nil"/>
              <w:right w:val="nil"/>
            </w:tcBorders>
            <w:shd w:val="clear" w:color="auto" w:fill="auto"/>
            <w:vAlign w:val="center"/>
          </w:tcPr>
          <w:p w:rsidR="005068C5" w:rsidRDefault="005068C5" w:rsidP="005068C5">
            <w:pPr>
              <w:jc w:val="right"/>
              <w:rPr>
                <w:color w:val="000000"/>
                <w:sz w:val="16"/>
                <w:szCs w:val="16"/>
              </w:rPr>
            </w:pPr>
            <w:r>
              <w:rPr>
                <w:color w:val="000000"/>
                <w:sz w:val="16"/>
                <w:szCs w:val="16"/>
              </w:rPr>
              <w:t>1,397.7</w:t>
            </w:r>
          </w:p>
        </w:tc>
        <w:tc>
          <w:tcPr>
            <w:tcW w:w="900" w:type="dxa"/>
            <w:tcBorders>
              <w:top w:val="nil"/>
              <w:left w:val="nil"/>
              <w:bottom w:val="nil"/>
              <w:right w:val="nil"/>
            </w:tcBorders>
            <w:shd w:val="clear" w:color="auto" w:fill="auto"/>
            <w:vAlign w:val="center"/>
          </w:tcPr>
          <w:p w:rsidR="005068C5" w:rsidRDefault="005068C5" w:rsidP="005068C5">
            <w:pPr>
              <w:jc w:val="right"/>
              <w:rPr>
                <w:color w:val="000000"/>
                <w:sz w:val="16"/>
                <w:szCs w:val="16"/>
              </w:rPr>
            </w:pPr>
            <w:r>
              <w:rPr>
                <w:color w:val="000000"/>
                <w:sz w:val="16"/>
                <w:szCs w:val="16"/>
              </w:rPr>
              <w:t>1,490.5</w:t>
            </w:r>
          </w:p>
        </w:tc>
      </w:tr>
      <w:tr w:rsidR="005068C5" w:rsidRPr="006D5F74" w:rsidTr="00CC720E">
        <w:trPr>
          <w:trHeight w:val="300"/>
        </w:trPr>
        <w:tc>
          <w:tcPr>
            <w:tcW w:w="4247" w:type="dxa"/>
            <w:tcBorders>
              <w:top w:val="nil"/>
              <w:left w:val="nil"/>
              <w:bottom w:val="nil"/>
              <w:right w:val="nil"/>
            </w:tcBorders>
            <w:shd w:val="clear" w:color="auto" w:fill="auto"/>
            <w:noWrap/>
            <w:vAlign w:val="center"/>
            <w:hideMark/>
          </w:tcPr>
          <w:p w:rsidR="005068C5" w:rsidRPr="006D5F74" w:rsidRDefault="005068C5" w:rsidP="005068C5">
            <w:pPr>
              <w:rPr>
                <w:sz w:val="16"/>
                <w:szCs w:val="16"/>
              </w:rPr>
            </w:pPr>
            <w:r w:rsidRPr="006D5F74">
              <w:rPr>
                <w:sz w:val="16"/>
                <w:szCs w:val="16"/>
              </w:rPr>
              <w:t>V</w:t>
            </w:r>
            <w:r>
              <w:rPr>
                <w:sz w:val="16"/>
                <w:szCs w:val="16"/>
              </w:rPr>
              <w:t>III. Commodity Operations Debt</w:t>
            </w:r>
            <w:r w:rsidRPr="002A1001">
              <w:rPr>
                <w:sz w:val="16"/>
                <w:szCs w:val="16"/>
                <w:vertAlign w:val="superscript"/>
              </w:rPr>
              <w:t>2</w:t>
            </w:r>
          </w:p>
        </w:tc>
        <w:tc>
          <w:tcPr>
            <w:tcW w:w="900" w:type="dxa"/>
            <w:tcBorders>
              <w:top w:val="nil"/>
              <w:left w:val="nil"/>
              <w:bottom w:val="nil"/>
              <w:right w:val="nil"/>
            </w:tcBorders>
            <w:shd w:val="clear" w:color="auto" w:fill="auto"/>
            <w:noWrap/>
            <w:vAlign w:val="center"/>
            <w:hideMark/>
          </w:tcPr>
          <w:p w:rsidR="005068C5" w:rsidRDefault="005068C5" w:rsidP="005068C5">
            <w:pPr>
              <w:jc w:val="right"/>
              <w:rPr>
                <w:color w:val="000000"/>
                <w:sz w:val="16"/>
                <w:szCs w:val="16"/>
              </w:rPr>
            </w:pPr>
            <w:r>
              <w:rPr>
                <w:color w:val="000000"/>
                <w:sz w:val="16"/>
                <w:szCs w:val="16"/>
              </w:rPr>
              <w:t>653.6</w:t>
            </w:r>
          </w:p>
        </w:tc>
        <w:tc>
          <w:tcPr>
            <w:tcW w:w="900" w:type="dxa"/>
            <w:tcBorders>
              <w:top w:val="nil"/>
              <w:left w:val="nil"/>
              <w:bottom w:val="nil"/>
              <w:right w:val="nil"/>
            </w:tcBorders>
            <w:shd w:val="clear" w:color="auto" w:fill="auto"/>
            <w:vAlign w:val="center"/>
          </w:tcPr>
          <w:p w:rsidR="005068C5" w:rsidRDefault="005068C5" w:rsidP="005068C5">
            <w:pPr>
              <w:jc w:val="right"/>
              <w:rPr>
                <w:color w:val="000000"/>
                <w:sz w:val="16"/>
                <w:szCs w:val="16"/>
              </w:rPr>
            </w:pPr>
            <w:r>
              <w:rPr>
                <w:color w:val="000000"/>
                <w:sz w:val="16"/>
                <w:szCs w:val="16"/>
              </w:rPr>
              <w:t>756.4</w:t>
            </w:r>
          </w:p>
        </w:tc>
        <w:tc>
          <w:tcPr>
            <w:tcW w:w="900" w:type="dxa"/>
            <w:tcBorders>
              <w:top w:val="nil"/>
              <w:left w:val="nil"/>
              <w:bottom w:val="nil"/>
              <w:right w:val="nil"/>
            </w:tcBorders>
            <w:shd w:val="clear" w:color="auto" w:fill="auto"/>
            <w:noWrap/>
            <w:vAlign w:val="center"/>
          </w:tcPr>
          <w:p w:rsidR="005068C5" w:rsidRDefault="005068C5" w:rsidP="005068C5">
            <w:pPr>
              <w:jc w:val="right"/>
              <w:rPr>
                <w:color w:val="000000"/>
                <w:sz w:val="16"/>
                <w:szCs w:val="16"/>
              </w:rPr>
            </w:pPr>
            <w:r>
              <w:rPr>
                <w:color w:val="000000"/>
                <w:sz w:val="16"/>
                <w:szCs w:val="16"/>
              </w:rPr>
              <w:t>740.8</w:t>
            </w:r>
          </w:p>
        </w:tc>
        <w:tc>
          <w:tcPr>
            <w:tcW w:w="865" w:type="dxa"/>
            <w:tcBorders>
              <w:top w:val="nil"/>
              <w:left w:val="nil"/>
              <w:bottom w:val="nil"/>
              <w:right w:val="nil"/>
            </w:tcBorders>
            <w:shd w:val="clear" w:color="auto" w:fill="auto"/>
            <w:vAlign w:val="center"/>
          </w:tcPr>
          <w:p w:rsidR="005068C5" w:rsidRDefault="005068C5" w:rsidP="005068C5">
            <w:pPr>
              <w:jc w:val="right"/>
              <w:rPr>
                <w:color w:val="000000"/>
                <w:sz w:val="16"/>
                <w:szCs w:val="16"/>
              </w:rPr>
            </w:pPr>
            <w:r>
              <w:rPr>
                <w:color w:val="000000"/>
                <w:sz w:val="16"/>
                <w:szCs w:val="16"/>
              </w:rPr>
              <w:t>727.9</w:t>
            </w:r>
          </w:p>
        </w:tc>
        <w:tc>
          <w:tcPr>
            <w:tcW w:w="900" w:type="dxa"/>
            <w:tcBorders>
              <w:top w:val="nil"/>
              <w:left w:val="nil"/>
              <w:bottom w:val="nil"/>
              <w:right w:val="nil"/>
            </w:tcBorders>
            <w:shd w:val="clear" w:color="auto" w:fill="auto"/>
            <w:vAlign w:val="center"/>
          </w:tcPr>
          <w:p w:rsidR="005068C5" w:rsidRDefault="005068C5" w:rsidP="005068C5">
            <w:pPr>
              <w:jc w:val="right"/>
              <w:rPr>
                <w:color w:val="000000"/>
                <w:sz w:val="16"/>
                <w:szCs w:val="16"/>
              </w:rPr>
            </w:pPr>
            <w:r>
              <w:rPr>
                <w:color w:val="000000"/>
                <w:sz w:val="16"/>
                <w:szCs w:val="16"/>
              </w:rPr>
              <w:t>619.3</w:t>
            </w:r>
          </w:p>
        </w:tc>
        <w:tc>
          <w:tcPr>
            <w:tcW w:w="900" w:type="dxa"/>
            <w:tcBorders>
              <w:top w:val="nil"/>
              <w:left w:val="nil"/>
              <w:bottom w:val="nil"/>
              <w:right w:val="nil"/>
            </w:tcBorders>
            <w:shd w:val="clear" w:color="auto" w:fill="auto"/>
            <w:vAlign w:val="center"/>
          </w:tcPr>
          <w:p w:rsidR="005068C5" w:rsidRDefault="005068C5" w:rsidP="005068C5">
            <w:pPr>
              <w:jc w:val="right"/>
              <w:rPr>
                <w:color w:val="000000"/>
                <w:sz w:val="16"/>
                <w:szCs w:val="16"/>
              </w:rPr>
            </w:pPr>
            <w:r>
              <w:rPr>
                <w:color w:val="000000"/>
                <w:sz w:val="16"/>
                <w:szCs w:val="16"/>
              </w:rPr>
              <w:t>813.4</w:t>
            </w:r>
          </w:p>
        </w:tc>
      </w:tr>
      <w:tr w:rsidR="005068C5" w:rsidRPr="006D5F74" w:rsidTr="00CC720E">
        <w:trPr>
          <w:trHeight w:val="300"/>
        </w:trPr>
        <w:tc>
          <w:tcPr>
            <w:tcW w:w="4247" w:type="dxa"/>
            <w:tcBorders>
              <w:top w:val="nil"/>
              <w:left w:val="nil"/>
              <w:bottom w:val="nil"/>
              <w:right w:val="nil"/>
            </w:tcBorders>
            <w:shd w:val="clear" w:color="auto" w:fill="auto"/>
            <w:noWrap/>
            <w:vAlign w:val="center"/>
            <w:hideMark/>
          </w:tcPr>
          <w:p w:rsidR="005068C5" w:rsidRPr="006D5F74" w:rsidRDefault="005068C5" w:rsidP="005068C5">
            <w:pPr>
              <w:rPr>
                <w:sz w:val="16"/>
                <w:szCs w:val="16"/>
              </w:rPr>
            </w:pPr>
            <w:r w:rsidRPr="006D5F74">
              <w:rPr>
                <w:sz w:val="16"/>
                <w:szCs w:val="16"/>
              </w:rPr>
              <w:t>IX. Intercompany External Debt from Direct Investor abroad</w:t>
            </w:r>
          </w:p>
        </w:tc>
        <w:tc>
          <w:tcPr>
            <w:tcW w:w="900" w:type="dxa"/>
            <w:tcBorders>
              <w:top w:val="nil"/>
              <w:left w:val="nil"/>
              <w:bottom w:val="nil"/>
              <w:right w:val="nil"/>
            </w:tcBorders>
            <w:shd w:val="clear" w:color="auto" w:fill="auto"/>
            <w:noWrap/>
            <w:vAlign w:val="center"/>
            <w:hideMark/>
          </w:tcPr>
          <w:p w:rsidR="005068C5" w:rsidRDefault="005068C5" w:rsidP="005068C5">
            <w:pPr>
              <w:jc w:val="right"/>
              <w:rPr>
                <w:color w:val="000000"/>
                <w:sz w:val="16"/>
                <w:szCs w:val="16"/>
              </w:rPr>
            </w:pPr>
            <w:r>
              <w:rPr>
                <w:color w:val="000000"/>
                <w:sz w:val="16"/>
                <w:szCs w:val="16"/>
              </w:rPr>
              <w:t>451.3</w:t>
            </w:r>
          </w:p>
        </w:tc>
        <w:tc>
          <w:tcPr>
            <w:tcW w:w="900" w:type="dxa"/>
            <w:tcBorders>
              <w:top w:val="nil"/>
              <w:left w:val="nil"/>
              <w:bottom w:val="nil"/>
              <w:right w:val="nil"/>
            </w:tcBorders>
            <w:shd w:val="clear" w:color="auto" w:fill="auto"/>
            <w:vAlign w:val="center"/>
          </w:tcPr>
          <w:p w:rsidR="005068C5" w:rsidRDefault="005068C5" w:rsidP="005068C5">
            <w:pPr>
              <w:jc w:val="right"/>
              <w:rPr>
                <w:color w:val="000000"/>
                <w:sz w:val="16"/>
                <w:szCs w:val="16"/>
              </w:rPr>
            </w:pPr>
            <w:r>
              <w:rPr>
                <w:color w:val="000000"/>
                <w:sz w:val="16"/>
                <w:szCs w:val="16"/>
              </w:rPr>
              <w:t>542.7</w:t>
            </w:r>
          </w:p>
        </w:tc>
        <w:tc>
          <w:tcPr>
            <w:tcW w:w="900" w:type="dxa"/>
            <w:tcBorders>
              <w:top w:val="nil"/>
              <w:left w:val="nil"/>
              <w:bottom w:val="nil"/>
              <w:right w:val="nil"/>
            </w:tcBorders>
            <w:shd w:val="clear" w:color="auto" w:fill="auto"/>
            <w:noWrap/>
            <w:vAlign w:val="center"/>
          </w:tcPr>
          <w:p w:rsidR="005068C5" w:rsidRDefault="005068C5" w:rsidP="005068C5">
            <w:pPr>
              <w:jc w:val="right"/>
              <w:rPr>
                <w:color w:val="000000"/>
                <w:sz w:val="16"/>
                <w:szCs w:val="16"/>
              </w:rPr>
            </w:pPr>
            <w:r>
              <w:rPr>
                <w:color w:val="000000"/>
                <w:sz w:val="16"/>
                <w:szCs w:val="16"/>
              </w:rPr>
              <w:t>560.6</w:t>
            </w:r>
          </w:p>
        </w:tc>
        <w:tc>
          <w:tcPr>
            <w:tcW w:w="865" w:type="dxa"/>
            <w:tcBorders>
              <w:top w:val="nil"/>
              <w:left w:val="nil"/>
              <w:bottom w:val="nil"/>
              <w:right w:val="nil"/>
            </w:tcBorders>
            <w:shd w:val="clear" w:color="auto" w:fill="auto"/>
            <w:vAlign w:val="center"/>
          </w:tcPr>
          <w:p w:rsidR="005068C5" w:rsidRDefault="005068C5" w:rsidP="005068C5">
            <w:pPr>
              <w:jc w:val="right"/>
              <w:rPr>
                <w:color w:val="000000"/>
                <w:sz w:val="16"/>
                <w:szCs w:val="16"/>
              </w:rPr>
            </w:pPr>
            <w:r>
              <w:rPr>
                <w:color w:val="000000"/>
                <w:sz w:val="16"/>
                <w:szCs w:val="16"/>
              </w:rPr>
              <w:t>593.0</w:t>
            </w:r>
          </w:p>
        </w:tc>
        <w:tc>
          <w:tcPr>
            <w:tcW w:w="900" w:type="dxa"/>
            <w:tcBorders>
              <w:top w:val="nil"/>
              <w:left w:val="nil"/>
              <w:bottom w:val="nil"/>
              <w:right w:val="nil"/>
            </w:tcBorders>
            <w:shd w:val="clear" w:color="auto" w:fill="auto"/>
            <w:vAlign w:val="center"/>
          </w:tcPr>
          <w:p w:rsidR="005068C5" w:rsidRDefault="005068C5" w:rsidP="005068C5">
            <w:pPr>
              <w:jc w:val="right"/>
              <w:rPr>
                <w:color w:val="000000"/>
                <w:sz w:val="16"/>
                <w:szCs w:val="16"/>
              </w:rPr>
            </w:pPr>
            <w:r>
              <w:rPr>
                <w:color w:val="000000"/>
                <w:sz w:val="16"/>
                <w:szCs w:val="16"/>
              </w:rPr>
              <w:t>707.5</w:t>
            </w:r>
          </w:p>
        </w:tc>
        <w:tc>
          <w:tcPr>
            <w:tcW w:w="900" w:type="dxa"/>
            <w:tcBorders>
              <w:top w:val="nil"/>
              <w:left w:val="nil"/>
              <w:bottom w:val="nil"/>
              <w:right w:val="nil"/>
            </w:tcBorders>
            <w:shd w:val="clear" w:color="auto" w:fill="auto"/>
            <w:vAlign w:val="center"/>
          </w:tcPr>
          <w:p w:rsidR="005068C5" w:rsidRDefault="005068C5" w:rsidP="005068C5">
            <w:pPr>
              <w:jc w:val="right"/>
              <w:rPr>
                <w:color w:val="000000"/>
                <w:sz w:val="16"/>
                <w:szCs w:val="16"/>
              </w:rPr>
            </w:pPr>
            <w:r>
              <w:rPr>
                <w:color w:val="000000"/>
                <w:sz w:val="16"/>
                <w:szCs w:val="16"/>
              </w:rPr>
              <w:t>734.0</w:t>
            </w:r>
          </w:p>
        </w:tc>
      </w:tr>
      <w:tr w:rsidR="005068C5" w:rsidRPr="006D5F74" w:rsidTr="00CC720E">
        <w:trPr>
          <w:trHeight w:val="300"/>
        </w:trPr>
        <w:tc>
          <w:tcPr>
            <w:tcW w:w="4247" w:type="dxa"/>
            <w:tcBorders>
              <w:top w:val="nil"/>
              <w:left w:val="nil"/>
              <w:bottom w:val="nil"/>
              <w:right w:val="nil"/>
            </w:tcBorders>
            <w:shd w:val="clear" w:color="auto" w:fill="auto"/>
            <w:noWrap/>
            <w:vAlign w:val="center"/>
            <w:hideMark/>
          </w:tcPr>
          <w:p w:rsidR="005068C5" w:rsidRPr="006D5F74" w:rsidRDefault="005068C5" w:rsidP="005068C5">
            <w:pPr>
              <w:rPr>
                <w:b/>
                <w:bCs/>
                <w:sz w:val="16"/>
                <w:szCs w:val="16"/>
              </w:rPr>
            </w:pPr>
            <w:r w:rsidRPr="006D5F74">
              <w:rPr>
                <w:b/>
                <w:bCs/>
                <w:sz w:val="16"/>
                <w:szCs w:val="16"/>
              </w:rPr>
              <w:t>A. Total Debt and Liabilities (sum I to IX)</w:t>
            </w:r>
          </w:p>
        </w:tc>
        <w:tc>
          <w:tcPr>
            <w:tcW w:w="900" w:type="dxa"/>
            <w:tcBorders>
              <w:top w:val="nil"/>
              <w:left w:val="nil"/>
              <w:bottom w:val="nil"/>
              <w:right w:val="nil"/>
            </w:tcBorders>
            <w:shd w:val="clear" w:color="auto" w:fill="auto"/>
            <w:noWrap/>
            <w:vAlign w:val="center"/>
            <w:hideMark/>
          </w:tcPr>
          <w:p w:rsidR="005068C5" w:rsidRDefault="005068C5" w:rsidP="005068C5">
            <w:pPr>
              <w:jc w:val="right"/>
              <w:rPr>
                <w:b/>
                <w:bCs/>
                <w:color w:val="000000"/>
                <w:sz w:val="16"/>
                <w:szCs w:val="16"/>
              </w:rPr>
            </w:pPr>
            <w:r>
              <w:rPr>
                <w:b/>
                <w:bCs/>
                <w:color w:val="000000"/>
                <w:sz w:val="16"/>
                <w:szCs w:val="16"/>
              </w:rPr>
              <w:t>35,113.5</w:t>
            </w:r>
          </w:p>
        </w:tc>
        <w:tc>
          <w:tcPr>
            <w:tcW w:w="900" w:type="dxa"/>
            <w:tcBorders>
              <w:top w:val="nil"/>
              <w:left w:val="nil"/>
              <w:bottom w:val="nil"/>
              <w:right w:val="nil"/>
            </w:tcBorders>
            <w:shd w:val="clear" w:color="auto" w:fill="auto"/>
            <w:vAlign w:val="center"/>
          </w:tcPr>
          <w:p w:rsidR="005068C5" w:rsidRDefault="005068C5" w:rsidP="005068C5">
            <w:pPr>
              <w:jc w:val="right"/>
              <w:rPr>
                <w:b/>
                <w:bCs/>
                <w:color w:val="000000"/>
                <w:sz w:val="16"/>
                <w:szCs w:val="16"/>
              </w:rPr>
            </w:pPr>
            <w:r>
              <w:rPr>
                <w:b/>
                <w:bCs/>
                <w:color w:val="000000"/>
                <w:sz w:val="16"/>
                <w:szCs w:val="16"/>
              </w:rPr>
              <w:t>40,223.1</w:t>
            </w:r>
          </w:p>
        </w:tc>
        <w:tc>
          <w:tcPr>
            <w:tcW w:w="900" w:type="dxa"/>
            <w:tcBorders>
              <w:top w:val="nil"/>
              <w:left w:val="nil"/>
              <w:bottom w:val="nil"/>
              <w:right w:val="nil"/>
            </w:tcBorders>
            <w:shd w:val="clear" w:color="auto" w:fill="auto"/>
            <w:noWrap/>
            <w:vAlign w:val="center"/>
          </w:tcPr>
          <w:p w:rsidR="005068C5" w:rsidRDefault="005068C5" w:rsidP="005068C5">
            <w:pPr>
              <w:jc w:val="right"/>
              <w:rPr>
                <w:b/>
                <w:bCs/>
                <w:color w:val="000000"/>
                <w:sz w:val="16"/>
                <w:szCs w:val="16"/>
              </w:rPr>
            </w:pPr>
            <w:r>
              <w:rPr>
                <w:b/>
                <w:bCs/>
                <w:color w:val="000000"/>
                <w:sz w:val="16"/>
                <w:szCs w:val="16"/>
              </w:rPr>
              <w:t>41,516.7</w:t>
            </w:r>
          </w:p>
        </w:tc>
        <w:tc>
          <w:tcPr>
            <w:tcW w:w="865" w:type="dxa"/>
            <w:tcBorders>
              <w:top w:val="nil"/>
              <w:left w:val="nil"/>
              <w:bottom w:val="nil"/>
              <w:right w:val="nil"/>
            </w:tcBorders>
            <w:shd w:val="clear" w:color="auto" w:fill="auto"/>
            <w:vAlign w:val="center"/>
          </w:tcPr>
          <w:p w:rsidR="005068C5" w:rsidRDefault="005068C5" w:rsidP="005068C5">
            <w:pPr>
              <w:jc w:val="right"/>
              <w:rPr>
                <w:b/>
                <w:bCs/>
                <w:color w:val="000000"/>
                <w:sz w:val="16"/>
                <w:szCs w:val="16"/>
              </w:rPr>
            </w:pPr>
            <w:r>
              <w:rPr>
                <w:b/>
                <w:bCs/>
                <w:color w:val="000000"/>
                <w:sz w:val="16"/>
                <w:szCs w:val="16"/>
              </w:rPr>
              <w:t>40,942.8</w:t>
            </w:r>
          </w:p>
        </w:tc>
        <w:tc>
          <w:tcPr>
            <w:tcW w:w="900" w:type="dxa"/>
            <w:tcBorders>
              <w:top w:val="nil"/>
              <w:left w:val="nil"/>
              <w:bottom w:val="nil"/>
              <w:right w:val="nil"/>
            </w:tcBorders>
            <w:shd w:val="clear" w:color="auto" w:fill="auto"/>
            <w:vAlign w:val="center"/>
          </w:tcPr>
          <w:p w:rsidR="005068C5" w:rsidRDefault="005068C5" w:rsidP="005068C5">
            <w:pPr>
              <w:jc w:val="right"/>
              <w:rPr>
                <w:b/>
                <w:bCs/>
                <w:color w:val="000000"/>
                <w:sz w:val="16"/>
                <w:szCs w:val="16"/>
              </w:rPr>
            </w:pPr>
            <w:r>
              <w:rPr>
                <w:b/>
                <w:bCs/>
                <w:color w:val="000000"/>
                <w:sz w:val="16"/>
                <w:szCs w:val="16"/>
              </w:rPr>
              <w:t>42,786.3</w:t>
            </w:r>
          </w:p>
        </w:tc>
        <w:tc>
          <w:tcPr>
            <w:tcW w:w="900" w:type="dxa"/>
            <w:tcBorders>
              <w:top w:val="nil"/>
              <w:left w:val="nil"/>
              <w:bottom w:val="nil"/>
              <w:right w:val="nil"/>
            </w:tcBorders>
            <w:shd w:val="clear" w:color="auto" w:fill="auto"/>
            <w:vAlign w:val="center"/>
          </w:tcPr>
          <w:p w:rsidR="005068C5" w:rsidRDefault="005068C5" w:rsidP="005068C5">
            <w:pPr>
              <w:jc w:val="right"/>
              <w:rPr>
                <w:b/>
                <w:bCs/>
                <w:color w:val="000000"/>
                <w:sz w:val="16"/>
                <w:szCs w:val="16"/>
              </w:rPr>
            </w:pPr>
            <w:r>
              <w:rPr>
                <w:b/>
                <w:bCs/>
                <w:color w:val="000000"/>
                <w:sz w:val="16"/>
                <w:szCs w:val="16"/>
              </w:rPr>
              <w:t>44,563.9</w:t>
            </w:r>
          </w:p>
        </w:tc>
      </w:tr>
      <w:tr w:rsidR="005068C5" w:rsidRPr="006D5F74" w:rsidTr="00CC720E">
        <w:trPr>
          <w:trHeight w:val="300"/>
        </w:trPr>
        <w:tc>
          <w:tcPr>
            <w:tcW w:w="4247" w:type="dxa"/>
            <w:tcBorders>
              <w:top w:val="nil"/>
              <w:left w:val="nil"/>
              <w:bottom w:val="nil"/>
              <w:right w:val="nil"/>
            </w:tcBorders>
            <w:shd w:val="clear" w:color="auto" w:fill="auto"/>
            <w:noWrap/>
            <w:vAlign w:val="center"/>
            <w:hideMark/>
          </w:tcPr>
          <w:p w:rsidR="005068C5" w:rsidRPr="00D16230" w:rsidRDefault="005068C5" w:rsidP="005068C5">
            <w:pPr>
              <w:rPr>
                <w:b/>
                <w:bCs/>
                <w:sz w:val="16"/>
                <w:szCs w:val="16"/>
              </w:rPr>
            </w:pPr>
            <w:r w:rsidRPr="00D16230">
              <w:rPr>
                <w:b/>
                <w:bCs/>
                <w:sz w:val="16"/>
                <w:szCs w:val="16"/>
              </w:rPr>
              <w:t>B. Gross Public Debt (sum I to III)</w:t>
            </w:r>
          </w:p>
        </w:tc>
        <w:tc>
          <w:tcPr>
            <w:tcW w:w="900" w:type="dxa"/>
            <w:tcBorders>
              <w:top w:val="nil"/>
              <w:left w:val="nil"/>
              <w:bottom w:val="nil"/>
              <w:right w:val="nil"/>
            </w:tcBorders>
            <w:shd w:val="clear" w:color="auto" w:fill="auto"/>
            <w:noWrap/>
            <w:vAlign w:val="center"/>
            <w:hideMark/>
          </w:tcPr>
          <w:p w:rsidR="005068C5" w:rsidRDefault="005068C5" w:rsidP="005068C5">
            <w:pPr>
              <w:jc w:val="right"/>
              <w:rPr>
                <w:b/>
                <w:bCs/>
                <w:color w:val="000000"/>
                <w:sz w:val="16"/>
                <w:szCs w:val="16"/>
              </w:rPr>
            </w:pPr>
            <w:r>
              <w:rPr>
                <w:b/>
                <w:bCs/>
                <w:color w:val="000000"/>
                <w:sz w:val="16"/>
                <w:szCs w:val="16"/>
              </w:rPr>
              <w:t>28,607.5</w:t>
            </w:r>
          </w:p>
        </w:tc>
        <w:tc>
          <w:tcPr>
            <w:tcW w:w="900" w:type="dxa"/>
            <w:tcBorders>
              <w:top w:val="nil"/>
              <w:left w:val="nil"/>
              <w:bottom w:val="nil"/>
              <w:right w:val="nil"/>
            </w:tcBorders>
            <w:shd w:val="clear" w:color="auto" w:fill="auto"/>
            <w:vAlign w:val="center"/>
          </w:tcPr>
          <w:p w:rsidR="005068C5" w:rsidRDefault="005068C5" w:rsidP="005068C5">
            <w:pPr>
              <w:jc w:val="right"/>
              <w:rPr>
                <w:b/>
                <w:bCs/>
                <w:color w:val="000000"/>
                <w:sz w:val="16"/>
                <w:szCs w:val="16"/>
              </w:rPr>
            </w:pPr>
            <w:r>
              <w:rPr>
                <w:b/>
                <w:bCs/>
                <w:color w:val="000000"/>
                <w:sz w:val="16"/>
                <w:szCs w:val="16"/>
              </w:rPr>
              <w:t>32,707.9</w:t>
            </w:r>
          </w:p>
        </w:tc>
        <w:tc>
          <w:tcPr>
            <w:tcW w:w="900" w:type="dxa"/>
            <w:tcBorders>
              <w:top w:val="nil"/>
              <w:left w:val="nil"/>
              <w:bottom w:val="nil"/>
              <w:right w:val="nil"/>
            </w:tcBorders>
            <w:shd w:val="clear" w:color="auto" w:fill="auto"/>
            <w:noWrap/>
            <w:vAlign w:val="center"/>
          </w:tcPr>
          <w:p w:rsidR="005068C5" w:rsidRDefault="005068C5" w:rsidP="005068C5">
            <w:pPr>
              <w:jc w:val="right"/>
              <w:rPr>
                <w:b/>
                <w:bCs/>
                <w:color w:val="000000"/>
                <w:sz w:val="16"/>
                <w:szCs w:val="16"/>
              </w:rPr>
            </w:pPr>
            <w:r>
              <w:rPr>
                <w:b/>
                <w:bCs/>
                <w:color w:val="000000"/>
                <w:sz w:val="16"/>
                <w:szCs w:val="16"/>
              </w:rPr>
              <w:t>34,240.6</w:t>
            </w:r>
          </w:p>
        </w:tc>
        <w:tc>
          <w:tcPr>
            <w:tcW w:w="865" w:type="dxa"/>
            <w:tcBorders>
              <w:top w:val="nil"/>
              <w:left w:val="nil"/>
              <w:bottom w:val="nil"/>
              <w:right w:val="nil"/>
            </w:tcBorders>
            <w:shd w:val="clear" w:color="auto" w:fill="auto"/>
            <w:vAlign w:val="center"/>
          </w:tcPr>
          <w:p w:rsidR="005068C5" w:rsidRDefault="005068C5" w:rsidP="005068C5">
            <w:pPr>
              <w:jc w:val="right"/>
              <w:rPr>
                <w:b/>
                <w:bCs/>
                <w:color w:val="000000"/>
                <w:sz w:val="16"/>
                <w:szCs w:val="16"/>
              </w:rPr>
            </w:pPr>
            <w:r>
              <w:rPr>
                <w:b/>
                <w:bCs/>
                <w:color w:val="000000"/>
                <w:sz w:val="16"/>
                <w:szCs w:val="16"/>
              </w:rPr>
              <w:t>33,711.7</w:t>
            </w:r>
          </w:p>
        </w:tc>
        <w:tc>
          <w:tcPr>
            <w:tcW w:w="900" w:type="dxa"/>
            <w:tcBorders>
              <w:top w:val="nil"/>
              <w:left w:val="nil"/>
              <w:bottom w:val="nil"/>
              <w:right w:val="nil"/>
            </w:tcBorders>
            <w:shd w:val="clear" w:color="auto" w:fill="auto"/>
            <w:vAlign w:val="center"/>
          </w:tcPr>
          <w:p w:rsidR="005068C5" w:rsidRDefault="005068C5" w:rsidP="005068C5">
            <w:pPr>
              <w:jc w:val="right"/>
              <w:rPr>
                <w:b/>
                <w:bCs/>
                <w:color w:val="000000"/>
                <w:sz w:val="16"/>
                <w:szCs w:val="16"/>
              </w:rPr>
            </w:pPr>
            <w:r>
              <w:rPr>
                <w:b/>
                <w:bCs/>
                <w:color w:val="000000"/>
                <w:sz w:val="16"/>
                <w:szCs w:val="16"/>
              </w:rPr>
              <w:t>35,207.0</w:t>
            </w:r>
          </w:p>
        </w:tc>
        <w:tc>
          <w:tcPr>
            <w:tcW w:w="900" w:type="dxa"/>
            <w:tcBorders>
              <w:top w:val="nil"/>
              <w:left w:val="nil"/>
              <w:bottom w:val="nil"/>
              <w:right w:val="nil"/>
            </w:tcBorders>
            <w:shd w:val="clear" w:color="auto" w:fill="auto"/>
            <w:vAlign w:val="center"/>
          </w:tcPr>
          <w:p w:rsidR="005068C5" w:rsidRDefault="005068C5" w:rsidP="005068C5">
            <w:pPr>
              <w:jc w:val="right"/>
              <w:rPr>
                <w:b/>
                <w:bCs/>
                <w:color w:val="000000"/>
                <w:sz w:val="16"/>
                <w:szCs w:val="16"/>
              </w:rPr>
            </w:pPr>
            <w:r>
              <w:rPr>
                <w:b/>
                <w:bCs/>
                <w:color w:val="000000"/>
                <w:sz w:val="16"/>
                <w:szCs w:val="16"/>
              </w:rPr>
              <w:t>36,397.0</w:t>
            </w:r>
          </w:p>
        </w:tc>
      </w:tr>
      <w:tr w:rsidR="005068C5" w:rsidRPr="006D5F74" w:rsidTr="00CC720E">
        <w:trPr>
          <w:trHeight w:val="300"/>
        </w:trPr>
        <w:tc>
          <w:tcPr>
            <w:tcW w:w="4247" w:type="dxa"/>
            <w:tcBorders>
              <w:top w:val="nil"/>
              <w:left w:val="nil"/>
              <w:bottom w:val="nil"/>
              <w:right w:val="nil"/>
            </w:tcBorders>
            <w:shd w:val="clear" w:color="auto" w:fill="auto"/>
            <w:noWrap/>
            <w:vAlign w:val="center"/>
            <w:hideMark/>
          </w:tcPr>
          <w:p w:rsidR="005068C5" w:rsidRPr="00D16230" w:rsidRDefault="005068C5" w:rsidP="005068C5">
            <w:pPr>
              <w:rPr>
                <w:b/>
                <w:bCs/>
                <w:sz w:val="16"/>
                <w:szCs w:val="16"/>
              </w:rPr>
            </w:pPr>
            <w:r w:rsidRPr="00D16230">
              <w:rPr>
                <w:b/>
                <w:bCs/>
                <w:sz w:val="16"/>
                <w:szCs w:val="16"/>
              </w:rPr>
              <w:t>C. Total Debt of the Government - FRDLA Definition3</w:t>
            </w:r>
          </w:p>
        </w:tc>
        <w:tc>
          <w:tcPr>
            <w:tcW w:w="900" w:type="dxa"/>
            <w:tcBorders>
              <w:top w:val="nil"/>
              <w:left w:val="nil"/>
              <w:bottom w:val="nil"/>
              <w:right w:val="nil"/>
            </w:tcBorders>
            <w:shd w:val="clear" w:color="auto" w:fill="auto"/>
            <w:noWrap/>
            <w:vAlign w:val="center"/>
            <w:hideMark/>
          </w:tcPr>
          <w:p w:rsidR="005068C5" w:rsidRDefault="005068C5" w:rsidP="005068C5">
            <w:pPr>
              <w:jc w:val="right"/>
              <w:rPr>
                <w:b/>
                <w:bCs/>
                <w:color w:val="000000"/>
                <w:sz w:val="16"/>
                <w:szCs w:val="16"/>
              </w:rPr>
            </w:pPr>
            <w:r>
              <w:rPr>
                <w:b/>
                <w:bCs/>
                <w:color w:val="000000"/>
                <w:sz w:val="16"/>
                <w:szCs w:val="16"/>
              </w:rPr>
              <w:t>26,368.1</w:t>
            </w:r>
          </w:p>
        </w:tc>
        <w:tc>
          <w:tcPr>
            <w:tcW w:w="900" w:type="dxa"/>
            <w:tcBorders>
              <w:top w:val="nil"/>
              <w:left w:val="nil"/>
              <w:bottom w:val="nil"/>
              <w:right w:val="nil"/>
            </w:tcBorders>
            <w:shd w:val="clear" w:color="auto" w:fill="auto"/>
            <w:vAlign w:val="center"/>
          </w:tcPr>
          <w:p w:rsidR="005068C5" w:rsidRDefault="005068C5" w:rsidP="005068C5">
            <w:pPr>
              <w:jc w:val="right"/>
              <w:rPr>
                <w:b/>
                <w:bCs/>
                <w:color w:val="000000"/>
                <w:sz w:val="16"/>
                <w:szCs w:val="16"/>
              </w:rPr>
            </w:pPr>
            <w:r>
              <w:rPr>
                <w:b/>
                <w:bCs/>
                <w:color w:val="000000"/>
                <w:sz w:val="16"/>
                <w:szCs w:val="16"/>
              </w:rPr>
              <w:t>29,520.7</w:t>
            </w:r>
          </w:p>
        </w:tc>
        <w:tc>
          <w:tcPr>
            <w:tcW w:w="900" w:type="dxa"/>
            <w:tcBorders>
              <w:top w:val="nil"/>
              <w:left w:val="nil"/>
              <w:bottom w:val="nil"/>
              <w:right w:val="nil"/>
            </w:tcBorders>
            <w:shd w:val="clear" w:color="auto" w:fill="auto"/>
            <w:noWrap/>
            <w:vAlign w:val="center"/>
          </w:tcPr>
          <w:p w:rsidR="005068C5" w:rsidRDefault="005068C5" w:rsidP="005068C5">
            <w:pPr>
              <w:jc w:val="right"/>
              <w:rPr>
                <w:b/>
                <w:bCs/>
                <w:color w:val="000000"/>
                <w:sz w:val="16"/>
                <w:szCs w:val="16"/>
              </w:rPr>
            </w:pPr>
            <w:r>
              <w:rPr>
                <w:b/>
                <w:bCs/>
                <w:color w:val="000000"/>
                <w:sz w:val="16"/>
                <w:szCs w:val="16"/>
              </w:rPr>
              <w:t>29,300.1</w:t>
            </w:r>
          </w:p>
        </w:tc>
        <w:tc>
          <w:tcPr>
            <w:tcW w:w="865" w:type="dxa"/>
            <w:tcBorders>
              <w:top w:val="nil"/>
              <w:left w:val="nil"/>
              <w:bottom w:val="nil"/>
              <w:right w:val="nil"/>
            </w:tcBorders>
            <w:shd w:val="clear" w:color="auto" w:fill="auto"/>
            <w:vAlign w:val="center"/>
          </w:tcPr>
          <w:p w:rsidR="005068C5" w:rsidRDefault="005068C5" w:rsidP="005068C5">
            <w:pPr>
              <w:jc w:val="right"/>
              <w:rPr>
                <w:b/>
                <w:bCs/>
                <w:color w:val="000000"/>
                <w:sz w:val="16"/>
                <w:szCs w:val="16"/>
              </w:rPr>
            </w:pPr>
            <w:r>
              <w:rPr>
                <w:b/>
                <w:bCs/>
                <w:color w:val="000000"/>
                <w:sz w:val="16"/>
                <w:szCs w:val="16"/>
              </w:rPr>
              <w:t>29,969.3</w:t>
            </w:r>
          </w:p>
        </w:tc>
        <w:tc>
          <w:tcPr>
            <w:tcW w:w="900" w:type="dxa"/>
            <w:tcBorders>
              <w:top w:val="nil"/>
              <w:left w:val="nil"/>
              <w:bottom w:val="nil"/>
              <w:right w:val="nil"/>
            </w:tcBorders>
            <w:shd w:val="clear" w:color="auto" w:fill="auto"/>
            <w:vAlign w:val="center"/>
          </w:tcPr>
          <w:p w:rsidR="005068C5" w:rsidRDefault="005068C5" w:rsidP="005068C5">
            <w:pPr>
              <w:jc w:val="right"/>
              <w:rPr>
                <w:b/>
                <w:bCs/>
                <w:color w:val="000000"/>
                <w:sz w:val="16"/>
                <w:szCs w:val="16"/>
              </w:rPr>
            </w:pPr>
            <w:r>
              <w:rPr>
                <w:b/>
                <w:bCs/>
                <w:color w:val="000000"/>
                <w:sz w:val="16"/>
                <w:szCs w:val="16"/>
              </w:rPr>
              <w:t>31,452.4</w:t>
            </w:r>
          </w:p>
        </w:tc>
        <w:tc>
          <w:tcPr>
            <w:tcW w:w="900" w:type="dxa"/>
            <w:tcBorders>
              <w:top w:val="nil"/>
              <w:left w:val="nil"/>
              <w:bottom w:val="nil"/>
              <w:right w:val="nil"/>
            </w:tcBorders>
            <w:shd w:val="clear" w:color="auto" w:fill="auto"/>
            <w:vAlign w:val="center"/>
          </w:tcPr>
          <w:p w:rsidR="005068C5" w:rsidRDefault="005068C5" w:rsidP="005068C5">
            <w:pPr>
              <w:jc w:val="right"/>
              <w:rPr>
                <w:b/>
                <w:bCs/>
                <w:color w:val="000000"/>
                <w:sz w:val="16"/>
                <w:szCs w:val="16"/>
              </w:rPr>
            </w:pPr>
            <w:r>
              <w:rPr>
                <w:b/>
                <w:bCs/>
                <w:color w:val="000000"/>
                <w:sz w:val="16"/>
                <w:szCs w:val="16"/>
              </w:rPr>
              <w:t>33,250.8</w:t>
            </w:r>
          </w:p>
        </w:tc>
      </w:tr>
      <w:tr w:rsidR="005068C5" w:rsidRPr="006D5F74" w:rsidTr="00CC720E">
        <w:trPr>
          <w:trHeight w:val="300"/>
        </w:trPr>
        <w:tc>
          <w:tcPr>
            <w:tcW w:w="4247" w:type="dxa"/>
            <w:tcBorders>
              <w:top w:val="nil"/>
              <w:left w:val="nil"/>
              <w:bottom w:val="nil"/>
              <w:right w:val="nil"/>
            </w:tcBorders>
            <w:shd w:val="clear" w:color="auto" w:fill="auto"/>
            <w:noWrap/>
            <w:vAlign w:val="center"/>
            <w:hideMark/>
          </w:tcPr>
          <w:p w:rsidR="005068C5" w:rsidRDefault="005068C5" w:rsidP="005068C5">
            <w:pPr>
              <w:rPr>
                <w:b/>
                <w:bCs/>
                <w:sz w:val="16"/>
                <w:szCs w:val="16"/>
              </w:rPr>
            </w:pPr>
            <w:r>
              <w:rPr>
                <w:b/>
                <w:bCs/>
                <w:sz w:val="16"/>
                <w:szCs w:val="16"/>
              </w:rPr>
              <w:t>D. Total External Debt &amp; Liabilities (sum II to VI+IX)</w:t>
            </w:r>
          </w:p>
        </w:tc>
        <w:tc>
          <w:tcPr>
            <w:tcW w:w="900" w:type="dxa"/>
            <w:tcBorders>
              <w:top w:val="nil"/>
              <w:left w:val="nil"/>
              <w:bottom w:val="nil"/>
              <w:right w:val="nil"/>
            </w:tcBorders>
            <w:shd w:val="clear" w:color="auto" w:fill="auto"/>
            <w:noWrap/>
            <w:vAlign w:val="center"/>
            <w:hideMark/>
          </w:tcPr>
          <w:p w:rsidR="005068C5" w:rsidRDefault="005068C5" w:rsidP="005068C5">
            <w:pPr>
              <w:jc w:val="right"/>
              <w:rPr>
                <w:b/>
                <w:bCs/>
                <w:color w:val="000000"/>
                <w:sz w:val="16"/>
                <w:szCs w:val="16"/>
              </w:rPr>
            </w:pPr>
            <w:r>
              <w:rPr>
                <w:b/>
                <w:bCs/>
                <w:color w:val="000000"/>
                <w:sz w:val="16"/>
                <w:szCs w:val="16"/>
              </w:rPr>
              <w:t>14,911.0</w:t>
            </w:r>
          </w:p>
        </w:tc>
        <w:tc>
          <w:tcPr>
            <w:tcW w:w="900" w:type="dxa"/>
            <w:tcBorders>
              <w:top w:val="nil"/>
              <w:left w:val="nil"/>
              <w:bottom w:val="nil"/>
              <w:right w:val="nil"/>
            </w:tcBorders>
            <w:shd w:val="clear" w:color="auto" w:fill="auto"/>
            <w:vAlign w:val="center"/>
          </w:tcPr>
          <w:p w:rsidR="005068C5" w:rsidRDefault="005068C5" w:rsidP="005068C5">
            <w:pPr>
              <w:jc w:val="right"/>
              <w:rPr>
                <w:b/>
                <w:bCs/>
                <w:color w:val="000000"/>
                <w:sz w:val="16"/>
                <w:szCs w:val="16"/>
              </w:rPr>
            </w:pPr>
            <w:r>
              <w:rPr>
                <w:b/>
                <w:bCs/>
                <w:color w:val="000000"/>
                <w:sz w:val="16"/>
                <w:szCs w:val="16"/>
              </w:rPr>
              <w:t>17,340.7</w:t>
            </w:r>
          </w:p>
        </w:tc>
        <w:tc>
          <w:tcPr>
            <w:tcW w:w="900" w:type="dxa"/>
            <w:tcBorders>
              <w:top w:val="nil"/>
              <w:left w:val="nil"/>
              <w:bottom w:val="nil"/>
              <w:right w:val="nil"/>
            </w:tcBorders>
            <w:shd w:val="clear" w:color="auto" w:fill="auto"/>
            <w:noWrap/>
            <w:vAlign w:val="center"/>
          </w:tcPr>
          <w:p w:rsidR="005068C5" w:rsidRDefault="005068C5" w:rsidP="005068C5">
            <w:pPr>
              <w:jc w:val="right"/>
              <w:rPr>
                <w:b/>
                <w:bCs/>
                <w:color w:val="000000"/>
                <w:sz w:val="16"/>
                <w:szCs w:val="16"/>
              </w:rPr>
            </w:pPr>
            <w:r>
              <w:rPr>
                <w:b/>
                <w:bCs/>
                <w:color w:val="000000"/>
                <w:sz w:val="16"/>
                <w:szCs w:val="16"/>
              </w:rPr>
              <w:t>16,733.8</w:t>
            </w:r>
          </w:p>
        </w:tc>
        <w:tc>
          <w:tcPr>
            <w:tcW w:w="865" w:type="dxa"/>
            <w:tcBorders>
              <w:top w:val="nil"/>
              <w:left w:val="nil"/>
              <w:bottom w:val="nil"/>
              <w:right w:val="nil"/>
            </w:tcBorders>
            <w:shd w:val="clear" w:color="auto" w:fill="auto"/>
            <w:vAlign w:val="center"/>
          </w:tcPr>
          <w:p w:rsidR="005068C5" w:rsidRDefault="005068C5" w:rsidP="005068C5">
            <w:pPr>
              <w:jc w:val="right"/>
              <w:rPr>
                <w:b/>
                <w:bCs/>
                <w:color w:val="000000"/>
                <w:sz w:val="16"/>
                <w:szCs w:val="16"/>
              </w:rPr>
            </w:pPr>
            <w:r>
              <w:rPr>
                <w:b/>
                <w:bCs/>
                <w:color w:val="000000"/>
                <w:sz w:val="16"/>
                <w:szCs w:val="16"/>
              </w:rPr>
              <w:t>17,146.6</w:t>
            </w:r>
          </w:p>
        </w:tc>
        <w:tc>
          <w:tcPr>
            <w:tcW w:w="900" w:type="dxa"/>
            <w:tcBorders>
              <w:top w:val="nil"/>
              <w:left w:val="nil"/>
              <w:bottom w:val="nil"/>
              <w:right w:val="nil"/>
            </w:tcBorders>
            <w:shd w:val="clear" w:color="auto" w:fill="auto"/>
            <w:vAlign w:val="center"/>
          </w:tcPr>
          <w:p w:rsidR="005068C5" w:rsidRDefault="005068C5" w:rsidP="005068C5">
            <w:pPr>
              <w:jc w:val="right"/>
              <w:rPr>
                <w:b/>
                <w:bCs/>
                <w:color w:val="000000"/>
                <w:sz w:val="16"/>
                <w:szCs w:val="16"/>
              </w:rPr>
            </w:pPr>
            <w:r>
              <w:rPr>
                <w:b/>
                <w:bCs/>
                <w:color w:val="000000"/>
                <w:sz w:val="16"/>
                <w:szCs w:val="16"/>
              </w:rPr>
              <w:t>18,291.7</w:t>
            </w:r>
          </w:p>
        </w:tc>
        <w:tc>
          <w:tcPr>
            <w:tcW w:w="900" w:type="dxa"/>
            <w:tcBorders>
              <w:top w:val="nil"/>
              <w:left w:val="nil"/>
              <w:bottom w:val="nil"/>
              <w:right w:val="nil"/>
            </w:tcBorders>
            <w:shd w:val="clear" w:color="auto" w:fill="auto"/>
            <w:vAlign w:val="center"/>
          </w:tcPr>
          <w:p w:rsidR="005068C5" w:rsidRDefault="005068C5" w:rsidP="005068C5">
            <w:pPr>
              <w:jc w:val="right"/>
              <w:rPr>
                <w:b/>
                <w:bCs/>
                <w:color w:val="000000"/>
                <w:sz w:val="16"/>
                <w:szCs w:val="16"/>
              </w:rPr>
            </w:pPr>
            <w:r>
              <w:rPr>
                <w:b/>
                <w:bCs/>
                <w:color w:val="000000"/>
                <w:sz w:val="16"/>
                <w:szCs w:val="16"/>
              </w:rPr>
              <w:t>18,979.0</w:t>
            </w:r>
          </w:p>
        </w:tc>
      </w:tr>
      <w:tr w:rsidR="005068C5" w:rsidRPr="006D5F74" w:rsidTr="00CC720E">
        <w:trPr>
          <w:trHeight w:val="300"/>
        </w:trPr>
        <w:tc>
          <w:tcPr>
            <w:tcW w:w="4247" w:type="dxa"/>
            <w:tcBorders>
              <w:top w:val="nil"/>
              <w:left w:val="nil"/>
              <w:bottom w:val="nil"/>
              <w:right w:val="nil"/>
            </w:tcBorders>
            <w:shd w:val="clear" w:color="auto" w:fill="auto"/>
            <w:noWrap/>
            <w:vAlign w:val="center"/>
            <w:hideMark/>
          </w:tcPr>
          <w:p w:rsidR="005068C5" w:rsidRDefault="005068C5" w:rsidP="005068C5">
            <w:pPr>
              <w:rPr>
                <w:b/>
                <w:bCs/>
                <w:sz w:val="16"/>
                <w:szCs w:val="16"/>
              </w:rPr>
            </w:pPr>
            <w:r>
              <w:rPr>
                <w:b/>
                <w:bCs/>
                <w:sz w:val="16"/>
                <w:szCs w:val="16"/>
              </w:rPr>
              <w:t>E. Commodity Operation and PSEs Debt (sum VI to VIII)</w:t>
            </w:r>
          </w:p>
        </w:tc>
        <w:tc>
          <w:tcPr>
            <w:tcW w:w="900" w:type="dxa"/>
            <w:tcBorders>
              <w:top w:val="nil"/>
              <w:left w:val="nil"/>
              <w:bottom w:val="nil"/>
              <w:right w:val="nil"/>
            </w:tcBorders>
            <w:shd w:val="clear" w:color="auto" w:fill="auto"/>
            <w:noWrap/>
            <w:vAlign w:val="center"/>
            <w:hideMark/>
          </w:tcPr>
          <w:p w:rsidR="005068C5" w:rsidRDefault="005068C5" w:rsidP="005068C5">
            <w:pPr>
              <w:jc w:val="right"/>
              <w:rPr>
                <w:b/>
                <w:bCs/>
                <w:color w:val="000000"/>
                <w:sz w:val="16"/>
                <w:szCs w:val="16"/>
              </w:rPr>
            </w:pPr>
            <w:r>
              <w:rPr>
                <w:b/>
                <w:bCs/>
                <w:color w:val="000000"/>
                <w:sz w:val="16"/>
                <w:szCs w:val="16"/>
              </w:rPr>
              <w:t>2,514.2</w:t>
            </w:r>
          </w:p>
        </w:tc>
        <w:tc>
          <w:tcPr>
            <w:tcW w:w="900" w:type="dxa"/>
            <w:tcBorders>
              <w:top w:val="nil"/>
              <w:left w:val="nil"/>
              <w:bottom w:val="nil"/>
              <w:right w:val="nil"/>
            </w:tcBorders>
            <w:shd w:val="clear" w:color="auto" w:fill="auto"/>
            <w:vAlign w:val="center"/>
          </w:tcPr>
          <w:p w:rsidR="005068C5" w:rsidRDefault="005068C5" w:rsidP="005068C5">
            <w:pPr>
              <w:jc w:val="right"/>
              <w:rPr>
                <w:b/>
                <w:bCs/>
                <w:color w:val="000000"/>
                <w:sz w:val="16"/>
                <w:szCs w:val="16"/>
              </w:rPr>
            </w:pPr>
            <w:r>
              <w:rPr>
                <w:b/>
                <w:bCs/>
                <w:color w:val="000000"/>
                <w:sz w:val="16"/>
                <w:szCs w:val="16"/>
              </w:rPr>
              <w:t>2,781.2</w:t>
            </w:r>
          </w:p>
        </w:tc>
        <w:tc>
          <w:tcPr>
            <w:tcW w:w="900" w:type="dxa"/>
            <w:tcBorders>
              <w:top w:val="nil"/>
              <w:left w:val="nil"/>
              <w:bottom w:val="nil"/>
              <w:right w:val="nil"/>
            </w:tcBorders>
            <w:shd w:val="clear" w:color="auto" w:fill="auto"/>
            <w:noWrap/>
            <w:vAlign w:val="center"/>
          </w:tcPr>
          <w:p w:rsidR="005068C5" w:rsidRDefault="005068C5" w:rsidP="005068C5">
            <w:pPr>
              <w:jc w:val="right"/>
              <w:rPr>
                <w:b/>
                <w:bCs/>
                <w:color w:val="000000"/>
                <w:sz w:val="16"/>
                <w:szCs w:val="16"/>
              </w:rPr>
            </w:pPr>
            <w:r>
              <w:rPr>
                <w:b/>
                <w:bCs/>
                <w:color w:val="000000"/>
                <w:sz w:val="16"/>
                <w:szCs w:val="16"/>
              </w:rPr>
              <w:t>2,717.9</w:t>
            </w:r>
          </w:p>
        </w:tc>
        <w:tc>
          <w:tcPr>
            <w:tcW w:w="865" w:type="dxa"/>
            <w:tcBorders>
              <w:top w:val="nil"/>
              <w:left w:val="nil"/>
              <w:bottom w:val="nil"/>
              <w:right w:val="nil"/>
            </w:tcBorders>
            <w:shd w:val="clear" w:color="auto" w:fill="auto"/>
            <w:vAlign w:val="center"/>
          </w:tcPr>
          <w:p w:rsidR="005068C5" w:rsidRDefault="005068C5" w:rsidP="005068C5">
            <w:pPr>
              <w:jc w:val="right"/>
              <w:rPr>
                <w:b/>
                <w:bCs/>
                <w:color w:val="000000"/>
                <w:sz w:val="16"/>
                <w:szCs w:val="16"/>
              </w:rPr>
            </w:pPr>
            <w:r>
              <w:rPr>
                <w:b/>
                <w:bCs/>
                <w:color w:val="000000"/>
                <w:sz w:val="16"/>
                <w:szCs w:val="16"/>
              </w:rPr>
              <w:t>2,702.7</w:t>
            </w:r>
          </w:p>
        </w:tc>
        <w:tc>
          <w:tcPr>
            <w:tcW w:w="900" w:type="dxa"/>
            <w:tcBorders>
              <w:top w:val="nil"/>
              <w:left w:val="nil"/>
              <w:bottom w:val="nil"/>
              <w:right w:val="nil"/>
            </w:tcBorders>
            <w:shd w:val="clear" w:color="auto" w:fill="auto"/>
            <w:vAlign w:val="center"/>
          </w:tcPr>
          <w:p w:rsidR="005068C5" w:rsidRDefault="005068C5" w:rsidP="005068C5">
            <w:pPr>
              <w:jc w:val="right"/>
              <w:rPr>
                <w:b/>
                <w:bCs/>
                <w:color w:val="000000"/>
                <w:sz w:val="16"/>
                <w:szCs w:val="16"/>
              </w:rPr>
            </w:pPr>
            <w:r>
              <w:rPr>
                <w:b/>
                <w:bCs/>
                <w:color w:val="000000"/>
                <w:sz w:val="16"/>
                <w:szCs w:val="16"/>
              </w:rPr>
              <w:t>2,594.9</w:t>
            </w:r>
          </w:p>
        </w:tc>
        <w:tc>
          <w:tcPr>
            <w:tcW w:w="900" w:type="dxa"/>
            <w:tcBorders>
              <w:top w:val="nil"/>
              <w:left w:val="nil"/>
              <w:bottom w:val="nil"/>
              <w:right w:val="nil"/>
            </w:tcBorders>
            <w:shd w:val="clear" w:color="auto" w:fill="auto"/>
            <w:vAlign w:val="center"/>
          </w:tcPr>
          <w:p w:rsidR="005068C5" w:rsidRDefault="005068C5" w:rsidP="005068C5">
            <w:pPr>
              <w:jc w:val="right"/>
              <w:rPr>
                <w:b/>
                <w:bCs/>
                <w:color w:val="000000"/>
                <w:sz w:val="16"/>
                <w:szCs w:val="16"/>
              </w:rPr>
            </w:pPr>
            <w:r>
              <w:rPr>
                <w:b/>
                <w:bCs/>
                <w:color w:val="000000"/>
                <w:sz w:val="16"/>
                <w:szCs w:val="16"/>
              </w:rPr>
              <w:t>3,127.9</w:t>
            </w:r>
          </w:p>
        </w:tc>
      </w:tr>
      <w:tr w:rsidR="005068C5" w:rsidRPr="006D5F74" w:rsidTr="00CC720E">
        <w:trPr>
          <w:trHeight w:val="300"/>
        </w:trPr>
        <w:tc>
          <w:tcPr>
            <w:tcW w:w="4247" w:type="dxa"/>
            <w:tcBorders>
              <w:top w:val="nil"/>
              <w:left w:val="nil"/>
              <w:bottom w:val="nil"/>
              <w:right w:val="nil"/>
            </w:tcBorders>
            <w:shd w:val="clear" w:color="auto" w:fill="auto"/>
            <w:noWrap/>
            <w:vAlign w:val="center"/>
            <w:hideMark/>
          </w:tcPr>
          <w:p w:rsidR="005068C5" w:rsidRPr="006D5F74" w:rsidRDefault="005068C5" w:rsidP="005068C5">
            <w:pPr>
              <w:ind w:firstLineChars="400" w:firstLine="640"/>
              <w:rPr>
                <w:i/>
                <w:iCs/>
                <w:sz w:val="16"/>
                <w:szCs w:val="16"/>
              </w:rPr>
            </w:pPr>
            <w:r w:rsidRPr="006D5F74">
              <w:rPr>
                <w:i/>
                <w:iCs/>
                <w:sz w:val="16"/>
                <w:szCs w:val="16"/>
              </w:rPr>
              <w:t>Guaranteed Debt &amp; liabilities</w:t>
            </w:r>
          </w:p>
        </w:tc>
        <w:tc>
          <w:tcPr>
            <w:tcW w:w="900" w:type="dxa"/>
            <w:tcBorders>
              <w:top w:val="nil"/>
              <w:left w:val="nil"/>
              <w:bottom w:val="nil"/>
              <w:right w:val="nil"/>
            </w:tcBorders>
            <w:shd w:val="clear" w:color="auto" w:fill="auto"/>
            <w:noWrap/>
            <w:vAlign w:val="center"/>
            <w:hideMark/>
          </w:tcPr>
          <w:p w:rsidR="005068C5" w:rsidRDefault="005068C5" w:rsidP="005068C5">
            <w:pPr>
              <w:jc w:val="right"/>
              <w:rPr>
                <w:i/>
                <w:iCs/>
                <w:color w:val="000000"/>
                <w:sz w:val="16"/>
                <w:szCs w:val="16"/>
              </w:rPr>
            </w:pPr>
            <w:r>
              <w:rPr>
                <w:i/>
                <w:iCs/>
                <w:color w:val="000000"/>
                <w:sz w:val="16"/>
                <w:szCs w:val="16"/>
              </w:rPr>
              <w:t>959.6</w:t>
            </w:r>
          </w:p>
        </w:tc>
        <w:tc>
          <w:tcPr>
            <w:tcW w:w="900" w:type="dxa"/>
            <w:tcBorders>
              <w:top w:val="nil"/>
              <w:left w:val="nil"/>
              <w:bottom w:val="nil"/>
              <w:right w:val="nil"/>
            </w:tcBorders>
            <w:shd w:val="clear" w:color="auto" w:fill="auto"/>
            <w:vAlign w:val="center"/>
          </w:tcPr>
          <w:p w:rsidR="005068C5" w:rsidRDefault="005068C5" w:rsidP="005068C5">
            <w:pPr>
              <w:jc w:val="right"/>
              <w:rPr>
                <w:i/>
                <w:iCs/>
                <w:color w:val="000000"/>
                <w:sz w:val="16"/>
                <w:szCs w:val="16"/>
              </w:rPr>
            </w:pPr>
            <w:r>
              <w:rPr>
                <w:i/>
                <w:iCs/>
                <w:color w:val="000000"/>
                <w:sz w:val="16"/>
                <w:szCs w:val="16"/>
              </w:rPr>
              <w:t>1,213.0</w:t>
            </w:r>
          </w:p>
        </w:tc>
        <w:tc>
          <w:tcPr>
            <w:tcW w:w="900" w:type="dxa"/>
            <w:tcBorders>
              <w:top w:val="nil"/>
              <w:left w:val="nil"/>
              <w:bottom w:val="nil"/>
              <w:right w:val="nil"/>
            </w:tcBorders>
            <w:shd w:val="clear" w:color="auto" w:fill="auto"/>
            <w:noWrap/>
            <w:vAlign w:val="center"/>
          </w:tcPr>
          <w:p w:rsidR="005068C5" w:rsidRDefault="005068C5" w:rsidP="005068C5">
            <w:pPr>
              <w:jc w:val="right"/>
              <w:rPr>
                <w:i/>
                <w:iCs/>
                <w:color w:val="000000"/>
                <w:sz w:val="16"/>
                <w:szCs w:val="16"/>
              </w:rPr>
            </w:pPr>
            <w:r>
              <w:rPr>
                <w:i/>
                <w:iCs/>
                <w:color w:val="000000"/>
                <w:sz w:val="16"/>
                <w:szCs w:val="16"/>
              </w:rPr>
              <w:t>1,167.6</w:t>
            </w:r>
          </w:p>
        </w:tc>
        <w:tc>
          <w:tcPr>
            <w:tcW w:w="865" w:type="dxa"/>
            <w:tcBorders>
              <w:top w:val="nil"/>
              <w:left w:val="nil"/>
              <w:bottom w:val="nil"/>
              <w:right w:val="nil"/>
            </w:tcBorders>
            <w:shd w:val="clear" w:color="auto" w:fill="auto"/>
            <w:vAlign w:val="center"/>
          </w:tcPr>
          <w:p w:rsidR="005068C5" w:rsidRDefault="005068C5" w:rsidP="005068C5">
            <w:pPr>
              <w:jc w:val="right"/>
              <w:rPr>
                <w:i/>
                <w:iCs/>
                <w:color w:val="000000"/>
                <w:sz w:val="16"/>
                <w:szCs w:val="16"/>
              </w:rPr>
            </w:pPr>
            <w:r>
              <w:rPr>
                <w:i/>
                <w:iCs/>
                <w:color w:val="000000"/>
                <w:sz w:val="16"/>
                <w:szCs w:val="16"/>
              </w:rPr>
              <w:t>1,174.0</w:t>
            </w:r>
          </w:p>
        </w:tc>
        <w:tc>
          <w:tcPr>
            <w:tcW w:w="900" w:type="dxa"/>
            <w:tcBorders>
              <w:top w:val="nil"/>
              <w:left w:val="nil"/>
              <w:bottom w:val="nil"/>
              <w:right w:val="nil"/>
            </w:tcBorders>
            <w:shd w:val="clear" w:color="auto" w:fill="auto"/>
            <w:vAlign w:val="center"/>
          </w:tcPr>
          <w:p w:rsidR="005068C5" w:rsidRDefault="005068C5" w:rsidP="005068C5">
            <w:pPr>
              <w:jc w:val="right"/>
              <w:rPr>
                <w:i/>
                <w:iCs/>
                <w:color w:val="000000"/>
                <w:sz w:val="16"/>
                <w:szCs w:val="16"/>
              </w:rPr>
            </w:pPr>
            <w:r>
              <w:rPr>
                <w:i/>
                <w:iCs/>
                <w:color w:val="000000"/>
                <w:sz w:val="16"/>
                <w:szCs w:val="16"/>
              </w:rPr>
              <w:t>1,058.4</w:t>
            </w:r>
          </w:p>
        </w:tc>
        <w:tc>
          <w:tcPr>
            <w:tcW w:w="900" w:type="dxa"/>
            <w:tcBorders>
              <w:top w:val="nil"/>
              <w:left w:val="nil"/>
              <w:bottom w:val="nil"/>
              <w:right w:val="nil"/>
            </w:tcBorders>
            <w:shd w:val="clear" w:color="auto" w:fill="auto"/>
            <w:vAlign w:val="center"/>
          </w:tcPr>
          <w:p w:rsidR="005068C5" w:rsidRDefault="005068C5" w:rsidP="005068C5">
            <w:pPr>
              <w:jc w:val="right"/>
              <w:rPr>
                <w:i/>
                <w:iCs/>
                <w:color w:val="000000"/>
                <w:sz w:val="16"/>
                <w:szCs w:val="16"/>
              </w:rPr>
            </w:pPr>
            <w:r>
              <w:rPr>
                <w:i/>
                <w:iCs/>
                <w:color w:val="000000"/>
                <w:sz w:val="16"/>
                <w:szCs w:val="16"/>
              </w:rPr>
              <w:t>1,527.1</w:t>
            </w:r>
          </w:p>
        </w:tc>
      </w:tr>
      <w:tr w:rsidR="005068C5" w:rsidRPr="006D5F74" w:rsidTr="00CC720E">
        <w:trPr>
          <w:trHeight w:val="300"/>
        </w:trPr>
        <w:tc>
          <w:tcPr>
            <w:tcW w:w="4247" w:type="dxa"/>
            <w:tcBorders>
              <w:top w:val="nil"/>
              <w:left w:val="nil"/>
              <w:bottom w:val="nil"/>
              <w:right w:val="nil"/>
            </w:tcBorders>
            <w:shd w:val="clear" w:color="auto" w:fill="auto"/>
            <w:noWrap/>
            <w:vAlign w:val="center"/>
            <w:hideMark/>
          </w:tcPr>
          <w:p w:rsidR="005068C5" w:rsidRPr="006D5F74" w:rsidRDefault="005068C5" w:rsidP="005068C5">
            <w:pPr>
              <w:ind w:firstLineChars="400" w:firstLine="640"/>
              <w:rPr>
                <w:i/>
                <w:iCs/>
                <w:sz w:val="16"/>
                <w:szCs w:val="16"/>
              </w:rPr>
            </w:pPr>
            <w:r w:rsidRPr="006D5F74">
              <w:rPr>
                <w:i/>
                <w:iCs/>
                <w:sz w:val="16"/>
                <w:szCs w:val="16"/>
              </w:rPr>
              <w:t>Non-guaranteed Debt &amp; liabilities</w:t>
            </w:r>
          </w:p>
        </w:tc>
        <w:tc>
          <w:tcPr>
            <w:tcW w:w="900" w:type="dxa"/>
            <w:tcBorders>
              <w:top w:val="nil"/>
              <w:left w:val="nil"/>
              <w:bottom w:val="nil"/>
              <w:right w:val="nil"/>
            </w:tcBorders>
            <w:shd w:val="clear" w:color="auto" w:fill="auto"/>
            <w:noWrap/>
            <w:vAlign w:val="center"/>
            <w:hideMark/>
          </w:tcPr>
          <w:p w:rsidR="005068C5" w:rsidRDefault="005068C5" w:rsidP="005068C5">
            <w:pPr>
              <w:jc w:val="right"/>
              <w:rPr>
                <w:i/>
                <w:iCs/>
                <w:color w:val="000000"/>
                <w:sz w:val="16"/>
                <w:szCs w:val="16"/>
              </w:rPr>
            </w:pPr>
            <w:r>
              <w:rPr>
                <w:i/>
                <w:iCs/>
                <w:color w:val="000000"/>
                <w:sz w:val="16"/>
                <w:szCs w:val="16"/>
              </w:rPr>
              <w:t>1,554.6</w:t>
            </w:r>
          </w:p>
        </w:tc>
        <w:tc>
          <w:tcPr>
            <w:tcW w:w="900" w:type="dxa"/>
            <w:tcBorders>
              <w:top w:val="nil"/>
              <w:left w:val="nil"/>
              <w:bottom w:val="nil"/>
              <w:right w:val="nil"/>
            </w:tcBorders>
            <w:shd w:val="clear" w:color="auto" w:fill="auto"/>
            <w:vAlign w:val="center"/>
          </w:tcPr>
          <w:p w:rsidR="005068C5" w:rsidRDefault="005068C5" w:rsidP="005068C5">
            <w:pPr>
              <w:jc w:val="right"/>
              <w:rPr>
                <w:i/>
                <w:iCs/>
                <w:color w:val="000000"/>
                <w:sz w:val="16"/>
                <w:szCs w:val="16"/>
              </w:rPr>
            </w:pPr>
            <w:r>
              <w:rPr>
                <w:i/>
                <w:iCs/>
                <w:color w:val="000000"/>
                <w:sz w:val="16"/>
                <w:szCs w:val="16"/>
              </w:rPr>
              <w:t>1,568.2</w:t>
            </w:r>
          </w:p>
        </w:tc>
        <w:tc>
          <w:tcPr>
            <w:tcW w:w="900" w:type="dxa"/>
            <w:tcBorders>
              <w:top w:val="nil"/>
              <w:left w:val="nil"/>
              <w:bottom w:val="nil"/>
              <w:right w:val="nil"/>
            </w:tcBorders>
            <w:shd w:val="clear" w:color="auto" w:fill="auto"/>
            <w:noWrap/>
            <w:vAlign w:val="center"/>
          </w:tcPr>
          <w:p w:rsidR="005068C5" w:rsidRDefault="005068C5" w:rsidP="005068C5">
            <w:pPr>
              <w:jc w:val="right"/>
              <w:rPr>
                <w:i/>
                <w:iCs/>
                <w:color w:val="000000"/>
                <w:sz w:val="16"/>
                <w:szCs w:val="16"/>
              </w:rPr>
            </w:pPr>
            <w:r>
              <w:rPr>
                <w:i/>
                <w:iCs/>
                <w:color w:val="000000"/>
                <w:sz w:val="16"/>
                <w:szCs w:val="16"/>
              </w:rPr>
              <w:t>1,550.2</w:t>
            </w:r>
          </w:p>
        </w:tc>
        <w:tc>
          <w:tcPr>
            <w:tcW w:w="865" w:type="dxa"/>
            <w:tcBorders>
              <w:top w:val="nil"/>
              <w:left w:val="nil"/>
              <w:bottom w:val="nil"/>
              <w:right w:val="nil"/>
            </w:tcBorders>
            <w:shd w:val="clear" w:color="auto" w:fill="auto"/>
            <w:vAlign w:val="center"/>
          </w:tcPr>
          <w:p w:rsidR="005068C5" w:rsidRDefault="005068C5" w:rsidP="005068C5">
            <w:pPr>
              <w:jc w:val="right"/>
              <w:rPr>
                <w:i/>
                <w:iCs/>
                <w:color w:val="000000"/>
                <w:sz w:val="16"/>
                <w:szCs w:val="16"/>
              </w:rPr>
            </w:pPr>
            <w:r>
              <w:rPr>
                <w:i/>
                <w:iCs/>
                <w:color w:val="000000"/>
                <w:sz w:val="16"/>
                <w:szCs w:val="16"/>
              </w:rPr>
              <w:t>1,528.7</w:t>
            </w:r>
          </w:p>
        </w:tc>
        <w:tc>
          <w:tcPr>
            <w:tcW w:w="900" w:type="dxa"/>
            <w:tcBorders>
              <w:top w:val="nil"/>
              <w:left w:val="nil"/>
              <w:bottom w:val="nil"/>
              <w:right w:val="nil"/>
            </w:tcBorders>
            <w:shd w:val="clear" w:color="auto" w:fill="auto"/>
            <w:vAlign w:val="center"/>
          </w:tcPr>
          <w:p w:rsidR="005068C5" w:rsidRDefault="005068C5" w:rsidP="005068C5">
            <w:pPr>
              <w:jc w:val="right"/>
              <w:rPr>
                <w:i/>
                <w:iCs/>
                <w:color w:val="000000"/>
                <w:sz w:val="16"/>
                <w:szCs w:val="16"/>
              </w:rPr>
            </w:pPr>
            <w:r>
              <w:rPr>
                <w:i/>
                <w:iCs/>
                <w:color w:val="000000"/>
                <w:sz w:val="16"/>
                <w:szCs w:val="16"/>
              </w:rPr>
              <w:t>1,536.6</w:t>
            </w:r>
          </w:p>
        </w:tc>
        <w:tc>
          <w:tcPr>
            <w:tcW w:w="900" w:type="dxa"/>
            <w:tcBorders>
              <w:top w:val="nil"/>
              <w:left w:val="nil"/>
              <w:bottom w:val="nil"/>
              <w:right w:val="nil"/>
            </w:tcBorders>
            <w:shd w:val="clear" w:color="auto" w:fill="auto"/>
            <w:vAlign w:val="center"/>
          </w:tcPr>
          <w:p w:rsidR="005068C5" w:rsidRDefault="005068C5" w:rsidP="005068C5">
            <w:pPr>
              <w:jc w:val="right"/>
              <w:rPr>
                <w:i/>
                <w:iCs/>
                <w:color w:val="000000"/>
                <w:sz w:val="16"/>
                <w:szCs w:val="16"/>
              </w:rPr>
            </w:pPr>
            <w:r>
              <w:rPr>
                <w:i/>
                <w:iCs/>
                <w:color w:val="000000"/>
                <w:sz w:val="16"/>
                <w:szCs w:val="16"/>
              </w:rPr>
              <w:t>1,600.8</w:t>
            </w:r>
          </w:p>
        </w:tc>
      </w:tr>
      <w:tr w:rsidR="005068C5" w:rsidRPr="006D5F74" w:rsidTr="00CC720E">
        <w:trPr>
          <w:trHeight w:val="177"/>
        </w:trPr>
        <w:tc>
          <w:tcPr>
            <w:tcW w:w="4247" w:type="dxa"/>
            <w:tcBorders>
              <w:top w:val="nil"/>
              <w:left w:val="nil"/>
              <w:bottom w:val="nil"/>
              <w:right w:val="nil"/>
            </w:tcBorders>
            <w:shd w:val="clear" w:color="auto" w:fill="auto"/>
            <w:noWrap/>
            <w:vAlign w:val="bottom"/>
            <w:hideMark/>
          </w:tcPr>
          <w:p w:rsidR="005068C5" w:rsidRPr="00B02D50" w:rsidRDefault="005068C5" w:rsidP="005068C5">
            <w:pPr>
              <w:rPr>
                <w:rFonts w:ascii="Calibri" w:hAnsi="Calibri"/>
                <w:b/>
                <w:sz w:val="14"/>
                <w:szCs w:val="14"/>
              </w:rPr>
            </w:pPr>
          </w:p>
        </w:tc>
        <w:tc>
          <w:tcPr>
            <w:tcW w:w="900" w:type="dxa"/>
            <w:tcBorders>
              <w:top w:val="nil"/>
              <w:left w:val="nil"/>
              <w:bottom w:val="nil"/>
              <w:right w:val="nil"/>
            </w:tcBorders>
            <w:shd w:val="clear" w:color="auto" w:fill="auto"/>
            <w:noWrap/>
            <w:vAlign w:val="center"/>
            <w:hideMark/>
          </w:tcPr>
          <w:p w:rsidR="005068C5" w:rsidRDefault="005068C5" w:rsidP="005068C5">
            <w:pPr>
              <w:jc w:val="right"/>
              <w:rPr>
                <w:i/>
                <w:iCs/>
                <w:color w:val="000000"/>
                <w:sz w:val="16"/>
                <w:szCs w:val="16"/>
              </w:rPr>
            </w:pPr>
          </w:p>
        </w:tc>
        <w:tc>
          <w:tcPr>
            <w:tcW w:w="900" w:type="dxa"/>
            <w:tcBorders>
              <w:top w:val="nil"/>
              <w:left w:val="nil"/>
              <w:bottom w:val="nil"/>
              <w:right w:val="nil"/>
            </w:tcBorders>
            <w:shd w:val="clear" w:color="auto" w:fill="auto"/>
            <w:vAlign w:val="center"/>
          </w:tcPr>
          <w:p w:rsidR="005068C5" w:rsidRDefault="005068C5" w:rsidP="005068C5">
            <w:pPr>
              <w:jc w:val="right"/>
            </w:pPr>
          </w:p>
        </w:tc>
        <w:tc>
          <w:tcPr>
            <w:tcW w:w="900" w:type="dxa"/>
            <w:tcBorders>
              <w:top w:val="nil"/>
              <w:left w:val="nil"/>
              <w:bottom w:val="nil"/>
              <w:right w:val="nil"/>
            </w:tcBorders>
            <w:shd w:val="clear" w:color="auto" w:fill="auto"/>
            <w:noWrap/>
            <w:vAlign w:val="center"/>
          </w:tcPr>
          <w:p w:rsidR="005068C5" w:rsidRDefault="005068C5" w:rsidP="005068C5">
            <w:pPr>
              <w:jc w:val="right"/>
            </w:pPr>
          </w:p>
        </w:tc>
        <w:tc>
          <w:tcPr>
            <w:tcW w:w="865" w:type="dxa"/>
            <w:tcBorders>
              <w:top w:val="nil"/>
              <w:left w:val="nil"/>
              <w:bottom w:val="nil"/>
              <w:right w:val="nil"/>
            </w:tcBorders>
            <w:shd w:val="clear" w:color="auto" w:fill="auto"/>
            <w:vAlign w:val="center"/>
          </w:tcPr>
          <w:p w:rsidR="005068C5" w:rsidRDefault="005068C5" w:rsidP="005068C5">
            <w:pPr>
              <w:jc w:val="right"/>
            </w:pPr>
          </w:p>
        </w:tc>
        <w:tc>
          <w:tcPr>
            <w:tcW w:w="900" w:type="dxa"/>
            <w:tcBorders>
              <w:top w:val="nil"/>
              <w:left w:val="nil"/>
              <w:bottom w:val="nil"/>
              <w:right w:val="nil"/>
            </w:tcBorders>
            <w:shd w:val="clear" w:color="auto" w:fill="auto"/>
            <w:vAlign w:val="center"/>
          </w:tcPr>
          <w:p w:rsidR="005068C5" w:rsidRDefault="005068C5" w:rsidP="005068C5">
            <w:pPr>
              <w:jc w:val="right"/>
            </w:pPr>
          </w:p>
        </w:tc>
        <w:tc>
          <w:tcPr>
            <w:tcW w:w="900" w:type="dxa"/>
            <w:tcBorders>
              <w:top w:val="nil"/>
              <w:left w:val="nil"/>
              <w:bottom w:val="nil"/>
              <w:right w:val="nil"/>
            </w:tcBorders>
            <w:shd w:val="clear" w:color="auto" w:fill="auto"/>
            <w:vAlign w:val="center"/>
          </w:tcPr>
          <w:p w:rsidR="005068C5" w:rsidRDefault="005068C5" w:rsidP="005068C5">
            <w:pPr>
              <w:jc w:val="right"/>
            </w:pPr>
          </w:p>
        </w:tc>
      </w:tr>
      <w:tr w:rsidR="005068C5" w:rsidRPr="006D5F74" w:rsidTr="00CC720E">
        <w:trPr>
          <w:trHeight w:val="177"/>
        </w:trPr>
        <w:tc>
          <w:tcPr>
            <w:tcW w:w="4247" w:type="dxa"/>
            <w:tcBorders>
              <w:top w:val="nil"/>
              <w:left w:val="nil"/>
              <w:bottom w:val="nil"/>
              <w:right w:val="nil"/>
            </w:tcBorders>
            <w:shd w:val="clear" w:color="auto" w:fill="auto"/>
            <w:noWrap/>
            <w:vAlign w:val="center"/>
            <w:hideMark/>
          </w:tcPr>
          <w:p w:rsidR="005068C5" w:rsidRDefault="005068C5" w:rsidP="005068C5">
            <w:pPr>
              <w:rPr>
                <w:b/>
                <w:bCs/>
                <w:sz w:val="16"/>
                <w:szCs w:val="16"/>
              </w:rPr>
            </w:pPr>
            <w:r>
              <w:rPr>
                <w:b/>
                <w:bCs/>
                <w:sz w:val="16"/>
                <w:szCs w:val="16"/>
              </w:rPr>
              <w:t>As percent of GDP</w:t>
            </w:r>
          </w:p>
        </w:tc>
        <w:tc>
          <w:tcPr>
            <w:tcW w:w="900" w:type="dxa"/>
            <w:tcBorders>
              <w:top w:val="nil"/>
              <w:left w:val="nil"/>
              <w:bottom w:val="nil"/>
              <w:right w:val="nil"/>
            </w:tcBorders>
            <w:shd w:val="clear" w:color="auto" w:fill="auto"/>
            <w:noWrap/>
            <w:vAlign w:val="center"/>
            <w:hideMark/>
          </w:tcPr>
          <w:p w:rsidR="005068C5" w:rsidRDefault="005068C5" w:rsidP="005068C5">
            <w:pPr>
              <w:jc w:val="right"/>
            </w:pPr>
          </w:p>
        </w:tc>
        <w:tc>
          <w:tcPr>
            <w:tcW w:w="900" w:type="dxa"/>
            <w:tcBorders>
              <w:top w:val="nil"/>
              <w:left w:val="nil"/>
              <w:bottom w:val="nil"/>
              <w:right w:val="nil"/>
            </w:tcBorders>
            <w:shd w:val="clear" w:color="auto" w:fill="auto"/>
            <w:vAlign w:val="center"/>
          </w:tcPr>
          <w:p w:rsidR="005068C5" w:rsidRDefault="005068C5" w:rsidP="005068C5">
            <w:pPr>
              <w:jc w:val="right"/>
            </w:pPr>
          </w:p>
        </w:tc>
        <w:tc>
          <w:tcPr>
            <w:tcW w:w="900" w:type="dxa"/>
            <w:tcBorders>
              <w:top w:val="nil"/>
              <w:left w:val="nil"/>
              <w:bottom w:val="nil"/>
              <w:right w:val="nil"/>
            </w:tcBorders>
            <w:shd w:val="clear" w:color="auto" w:fill="auto"/>
            <w:noWrap/>
            <w:vAlign w:val="center"/>
          </w:tcPr>
          <w:p w:rsidR="005068C5" w:rsidRDefault="005068C5" w:rsidP="005068C5">
            <w:pPr>
              <w:jc w:val="right"/>
            </w:pPr>
          </w:p>
        </w:tc>
        <w:tc>
          <w:tcPr>
            <w:tcW w:w="865" w:type="dxa"/>
            <w:tcBorders>
              <w:top w:val="nil"/>
              <w:left w:val="nil"/>
              <w:bottom w:val="nil"/>
              <w:right w:val="nil"/>
            </w:tcBorders>
            <w:shd w:val="clear" w:color="auto" w:fill="auto"/>
            <w:vAlign w:val="center"/>
          </w:tcPr>
          <w:p w:rsidR="005068C5" w:rsidRDefault="005068C5" w:rsidP="005068C5">
            <w:pPr>
              <w:jc w:val="right"/>
            </w:pPr>
          </w:p>
        </w:tc>
        <w:tc>
          <w:tcPr>
            <w:tcW w:w="900" w:type="dxa"/>
            <w:tcBorders>
              <w:top w:val="nil"/>
              <w:left w:val="nil"/>
              <w:bottom w:val="nil"/>
              <w:right w:val="nil"/>
            </w:tcBorders>
            <w:shd w:val="clear" w:color="auto" w:fill="auto"/>
            <w:vAlign w:val="center"/>
          </w:tcPr>
          <w:p w:rsidR="005068C5" w:rsidRDefault="005068C5" w:rsidP="005068C5">
            <w:pPr>
              <w:jc w:val="right"/>
            </w:pPr>
          </w:p>
        </w:tc>
        <w:tc>
          <w:tcPr>
            <w:tcW w:w="900" w:type="dxa"/>
            <w:tcBorders>
              <w:top w:val="nil"/>
              <w:left w:val="nil"/>
              <w:bottom w:val="nil"/>
              <w:right w:val="nil"/>
            </w:tcBorders>
            <w:shd w:val="clear" w:color="auto" w:fill="auto"/>
            <w:vAlign w:val="center"/>
          </w:tcPr>
          <w:p w:rsidR="005068C5" w:rsidRDefault="005068C5" w:rsidP="005068C5">
            <w:pPr>
              <w:jc w:val="right"/>
            </w:pPr>
          </w:p>
        </w:tc>
      </w:tr>
      <w:tr w:rsidR="005068C5" w:rsidRPr="006D5F74" w:rsidTr="00CC720E">
        <w:trPr>
          <w:trHeight w:val="300"/>
        </w:trPr>
        <w:tc>
          <w:tcPr>
            <w:tcW w:w="4247" w:type="dxa"/>
            <w:tcBorders>
              <w:top w:val="nil"/>
              <w:left w:val="nil"/>
              <w:bottom w:val="nil"/>
              <w:right w:val="nil"/>
            </w:tcBorders>
            <w:shd w:val="clear" w:color="auto" w:fill="auto"/>
            <w:noWrap/>
            <w:vAlign w:val="center"/>
            <w:hideMark/>
          </w:tcPr>
          <w:p w:rsidR="005068C5" w:rsidRDefault="005068C5" w:rsidP="005068C5">
            <w:pPr>
              <w:rPr>
                <w:i/>
                <w:iCs/>
                <w:sz w:val="16"/>
                <w:szCs w:val="16"/>
              </w:rPr>
            </w:pPr>
            <w:r>
              <w:rPr>
                <w:i/>
                <w:iCs/>
                <w:sz w:val="16"/>
                <w:szCs w:val="16"/>
              </w:rPr>
              <w:t xml:space="preserve">Total Debt and Liabilities </w:t>
            </w:r>
          </w:p>
        </w:tc>
        <w:tc>
          <w:tcPr>
            <w:tcW w:w="900" w:type="dxa"/>
            <w:tcBorders>
              <w:top w:val="nil"/>
              <w:left w:val="nil"/>
              <w:bottom w:val="nil"/>
              <w:right w:val="nil"/>
            </w:tcBorders>
            <w:shd w:val="clear" w:color="auto" w:fill="auto"/>
            <w:noWrap/>
            <w:vAlign w:val="center"/>
            <w:hideMark/>
          </w:tcPr>
          <w:p w:rsidR="005068C5" w:rsidRDefault="005068C5" w:rsidP="005068C5">
            <w:pPr>
              <w:jc w:val="right"/>
              <w:rPr>
                <w:i/>
                <w:iCs/>
                <w:color w:val="000000"/>
                <w:sz w:val="16"/>
                <w:szCs w:val="16"/>
              </w:rPr>
            </w:pPr>
            <w:r>
              <w:rPr>
                <w:i/>
                <w:iCs/>
                <w:color w:val="000000"/>
                <w:sz w:val="16"/>
                <w:szCs w:val="16"/>
              </w:rPr>
              <w:t>92.5</w:t>
            </w:r>
          </w:p>
        </w:tc>
        <w:tc>
          <w:tcPr>
            <w:tcW w:w="900" w:type="dxa"/>
            <w:tcBorders>
              <w:top w:val="nil"/>
              <w:left w:val="nil"/>
              <w:bottom w:val="nil"/>
              <w:right w:val="nil"/>
            </w:tcBorders>
            <w:shd w:val="clear" w:color="auto" w:fill="auto"/>
            <w:vAlign w:val="center"/>
          </w:tcPr>
          <w:p w:rsidR="005068C5" w:rsidRDefault="005068C5" w:rsidP="005068C5">
            <w:pPr>
              <w:jc w:val="right"/>
              <w:rPr>
                <w:i/>
                <w:iCs/>
                <w:color w:val="000000"/>
                <w:sz w:val="16"/>
                <w:szCs w:val="16"/>
              </w:rPr>
            </w:pPr>
            <w:r>
              <w:rPr>
                <w:i/>
                <w:iCs/>
                <w:color w:val="000000"/>
                <w:sz w:val="16"/>
                <w:szCs w:val="16"/>
              </w:rPr>
              <w:t>105.9</w:t>
            </w:r>
          </w:p>
        </w:tc>
        <w:tc>
          <w:tcPr>
            <w:tcW w:w="900" w:type="dxa"/>
            <w:tcBorders>
              <w:top w:val="nil"/>
              <w:left w:val="nil"/>
              <w:bottom w:val="nil"/>
              <w:right w:val="nil"/>
            </w:tcBorders>
            <w:shd w:val="clear" w:color="auto" w:fill="auto"/>
            <w:noWrap/>
            <w:vAlign w:val="center"/>
          </w:tcPr>
          <w:p w:rsidR="005068C5" w:rsidRDefault="005068C5" w:rsidP="005068C5">
            <w:pPr>
              <w:jc w:val="right"/>
              <w:rPr>
                <w:i/>
                <w:iCs/>
                <w:color w:val="000000"/>
                <w:sz w:val="16"/>
                <w:szCs w:val="16"/>
              </w:rPr>
            </w:pPr>
            <w:r>
              <w:rPr>
                <w:i/>
                <w:iCs/>
                <w:color w:val="000000"/>
                <w:sz w:val="16"/>
                <w:szCs w:val="16"/>
              </w:rPr>
              <w:t>99.5</w:t>
            </w:r>
          </w:p>
        </w:tc>
        <w:tc>
          <w:tcPr>
            <w:tcW w:w="865" w:type="dxa"/>
            <w:tcBorders>
              <w:top w:val="nil"/>
              <w:left w:val="nil"/>
              <w:bottom w:val="nil"/>
              <w:right w:val="nil"/>
            </w:tcBorders>
            <w:shd w:val="clear" w:color="auto" w:fill="auto"/>
            <w:vAlign w:val="center"/>
          </w:tcPr>
          <w:p w:rsidR="005068C5" w:rsidRDefault="005068C5" w:rsidP="005068C5">
            <w:pPr>
              <w:jc w:val="right"/>
              <w:rPr>
                <w:i/>
                <w:iCs/>
                <w:color w:val="000000"/>
                <w:sz w:val="16"/>
                <w:szCs w:val="16"/>
              </w:rPr>
            </w:pPr>
            <w:r>
              <w:rPr>
                <w:i/>
                <w:iCs/>
                <w:color w:val="000000"/>
                <w:sz w:val="16"/>
                <w:szCs w:val="16"/>
              </w:rPr>
              <w:t>98.1</w:t>
            </w:r>
          </w:p>
        </w:tc>
        <w:tc>
          <w:tcPr>
            <w:tcW w:w="900" w:type="dxa"/>
            <w:tcBorders>
              <w:top w:val="nil"/>
              <w:left w:val="nil"/>
              <w:bottom w:val="nil"/>
              <w:right w:val="nil"/>
            </w:tcBorders>
            <w:shd w:val="clear" w:color="auto" w:fill="auto"/>
            <w:vAlign w:val="center"/>
          </w:tcPr>
          <w:p w:rsidR="005068C5" w:rsidRDefault="005068C5" w:rsidP="005068C5">
            <w:pPr>
              <w:jc w:val="right"/>
              <w:rPr>
                <w:i/>
                <w:iCs/>
                <w:color w:val="000000"/>
                <w:sz w:val="16"/>
                <w:szCs w:val="16"/>
              </w:rPr>
            </w:pPr>
            <w:r>
              <w:rPr>
                <w:i/>
                <w:iCs/>
                <w:color w:val="000000"/>
                <w:sz w:val="16"/>
                <w:szCs w:val="16"/>
              </w:rPr>
              <w:t>102.5</w:t>
            </w:r>
          </w:p>
        </w:tc>
        <w:tc>
          <w:tcPr>
            <w:tcW w:w="900" w:type="dxa"/>
            <w:tcBorders>
              <w:top w:val="nil"/>
              <w:left w:val="nil"/>
              <w:bottom w:val="nil"/>
              <w:right w:val="nil"/>
            </w:tcBorders>
            <w:shd w:val="clear" w:color="auto" w:fill="auto"/>
            <w:vAlign w:val="center"/>
          </w:tcPr>
          <w:p w:rsidR="005068C5" w:rsidRDefault="005068C5" w:rsidP="005068C5">
            <w:pPr>
              <w:jc w:val="right"/>
              <w:rPr>
                <w:i/>
                <w:iCs/>
                <w:color w:val="000000"/>
                <w:sz w:val="16"/>
                <w:szCs w:val="16"/>
              </w:rPr>
            </w:pPr>
            <w:r>
              <w:rPr>
                <w:i/>
                <w:iCs/>
                <w:color w:val="000000"/>
                <w:sz w:val="16"/>
                <w:szCs w:val="16"/>
              </w:rPr>
              <w:t>106.8</w:t>
            </w:r>
          </w:p>
        </w:tc>
      </w:tr>
      <w:tr w:rsidR="005068C5" w:rsidRPr="006D5F74" w:rsidTr="00CC720E">
        <w:trPr>
          <w:trHeight w:val="300"/>
        </w:trPr>
        <w:tc>
          <w:tcPr>
            <w:tcW w:w="4247" w:type="dxa"/>
            <w:tcBorders>
              <w:top w:val="nil"/>
              <w:left w:val="nil"/>
              <w:bottom w:val="nil"/>
              <w:right w:val="nil"/>
            </w:tcBorders>
            <w:shd w:val="clear" w:color="auto" w:fill="auto"/>
            <w:noWrap/>
            <w:vAlign w:val="center"/>
            <w:hideMark/>
          </w:tcPr>
          <w:p w:rsidR="005068C5" w:rsidRPr="00D16230" w:rsidRDefault="005068C5" w:rsidP="005068C5">
            <w:pPr>
              <w:rPr>
                <w:i/>
                <w:iCs/>
                <w:sz w:val="16"/>
                <w:szCs w:val="16"/>
              </w:rPr>
            </w:pPr>
            <w:r w:rsidRPr="00D16230">
              <w:rPr>
                <w:i/>
                <w:iCs/>
                <w:sz w:val="16"/>
                <w:szCs w:val="16"/>
              </w:rPr>
              <w:t>Gross Public Debt</w:t>
            </w:r>
          </w:p>
        </w:tc>
        <w:tc>
          <w:tcPr>
            <w:tcW w:w="900" w:type="dxa"/>
            <w:tcBorders>
              <w:top w:val="nil"/>
              <w:left w:val="nil"/>
              <w:bottom w:val="nil"/>
              <w:right w:val="nil"/>
            </w:tcBorders>
            <w:shd w:val="clear" w:color="auto" w:fill="auto"/>
            <w:noWrap/>
            <w:vAlign w:val="center"/>
            <w:hideMark/>
          </w:tcPr>
          <w:p w:rsidR="005068C5" w:rsidRDefault="005068C5" w:rsidP="005068C5">
            <w:pPr>
              <w:jc w:val="right"/>
              <w:rPr>
                <w:i/>
                <w:iCs/>
                <w:color w:val="000000"/>
                <w:sz w:val="16"/>
                <w:szCs w:val="16"/>
              </w:rPr>
            </w:pPr>
            <w:r>
              <w:rPr>
                <w:i/>
                <w:iCs/>
                <w:color w:val="000000"/>
                <w:sz w:val="16"/>
                <w:szCs w:val="16"/>
              </w:rPr>
              <w:t>75.3</w:t>
            </w:r>
          </w:p>
        </w:tc>
        <w:tc>
          <w:tcPr>
            <w:tcW w:w="900" w:type="dxa"/>
            <w:tcBorders>
              <w:top w:val="nil"/>
              <w:left w:val="nil"/>
              <w:bottom w:val="nil"/>
              <w:right w:val="nil"/>
            </w:tcBorders>
            <w:shd w:val="clear" w:color="auto" w:fill="auto"/>
            <w:vAlign w:val="center"/>
          </w:tcPr>
          <w:p w:rsidR="005068C5" w:rsidRDefault="005068C5" w:rsidP="005068C5">
            <w:pPr>
              <w:jc w:val="right"/>
              <w:rPr>
                <w:i/>
                <w:iCs/>
                <w:color w:val="000000"/>
                <w:sz w:val="16"/>
                <w:szCs w:val="16"/>
              </w:rPr>
            </w:pPr>
            <w:r>
              <w:rPr>
                <w:i/>
                <w:iCs/>
                <w:color w:val="000000"/>
                <w:sz w:val="16"/>
                <w:szCs w:val="16"/>
              </w:rPr>
              <w:t>86.1</w:t>
            </w:r>
          </w:p>
        </w:tc>
        <w:tc>
          <w:tcPr>
            <w:tcW w:w="900" w:type="dxa"/>
            <w:tcBorders>
              <w:top w:val="nil"/>
              <w:left w:val="nil"/>
              <w:bottom w:val="nil"/>
              <w:right w:val="nil"/>
            </w:tcBorders>
            <w:shd w:val="clear" w:color="auto" w:fill="auto"/>
            <w:noWrap/>
            <w:vAlign w:val="center"/>
          </w:tcPr>
          <w:p w:rsidR="005068C5" w:rsidRDefault="005068C5" w:rsidP="005068C5">
            <w:pPr>
              <w:jc w:val="right"/>
              <w:rPr>
                <w:i/>
                <w:iCs/>
                <w:color w:val="000000"/>
                <w:sz w:val="16"/>
                <w:szCs w:val="16"/>
              </w:rPr>
            </w:pPr>
            <w:r>
              <w:rPr>
                <w:i/>
                <w:iCs/>
                <w:color w:val="000000"/>
                <w:sz w:val="16"/>
                <w:szCs w:val="16"/>
              </w:rPr>
              <w:t>82.1</w:t>
            </w:r>
          </w:p>
        </w:tc>
        <w:tc>
          <w:tcPr>
            <w:tcW w:w="865" w:type="dxa"/>
            <w:tcBorders>
              <w:top w:val="nil"/>
              <w:left w:val="nil"/>
              <w:bottom w:val="nil"/>
              <w:right w:val="nil"/>
            </w:tcBorders>
            <w:shd w:val="clear" w:color="auto" w:fill="auto"/>
            <w:vAlign w:val="center"/>
          </w:tcPr>
          <w:p w:rsidR="005068C5" w:rsidRDefault="005068C5" w:rsidP="005068C5">
            <w:pPr>
              <w:jc w:val="right"/>
              <w:rPr>
                <w:i/>
                <w:iCs/>
                <w:color w:val="000000"/>
                <w:sz w:val="16"/>
                <w:szCs w:val="16"/>
              </w:rPr>
            </w:pPr>
            <w:r>
              <w:rPr>
                <w:i/>
                <w:iCs/>
                <w:color w:val="000000"/>
                <w:sz w:val="16"/>
                <w:szCs w:val="16"/>
              </w:rPr>
              <w:t>80.8</w:t>
            </w:r>
          </w:p>
        </w:tc>
        <w:tc>
          <w:tcPr>
            <w:tcW w:w="900" w:type="dxa"/>
            <w:tcBorders>
              <w:top w:val="nil"/>
              <w:left w:val="nil"/>
              <w:bottom w:val="nil"/>
              <w:right w:val="nil"/>
            </w:tcBorders>
            <w:shd w:val="clear" w:color="auto" w:fill="auto"/>
            <w:vAlign w:val="center"/>
          </w:tcPr>
          <w:p w:rsidR="005068C5" w:rsidRDefault="005068C5" w:rsidP="005068C5">
            <w:pPr>
              <w:jc w:val="right"/>
              <w:rPr>
                <w:i/>
                <w:iCs/>
                <w:color w:val="000000"/>
                <w:sz w:val="16"/>
                <w:szCs w:val="16"/>
              </w:rPr>
            </w:pPr>
            <w:r>
              <w:rPr>
                <w:i/>
                <w:iCs/>
                <w:color w:val="000000"/>
                <w:sz w:val="16"/>
                <w:szCs w:val="16"/>
              </w:rPr>
              <w:t>84.4</w:t>
            </w:r>
          </w:p>
        </w:tc>
        <w:tc>
          <w:tcPr>
            <w:tcW w:w="900" w:type="dxa"/>
            <w:tcBorders>
              <w:top w:val="nil"/>
              <w:left w:val="nil"/>
              <w:bottom w:val="nil"/>
              <w:right w:val="nil"/>
            </w:tcBorders>
            <w:shd w:val="clear" w:color="auto" w:fill="auto"/>
            <w:vAlign w:val="center"/>
          </w:tcPr>
          <w:p w:rsidR="005068C5" w:rsidRDefault="005068C5" w:rsidP="005068C5">
            <w:pPr>
              <w:jc w:val="right"/>
              <w:rPr>
                <w:i/>
                <w:iCs/>
                <w:color w:val="000000"/>
                <w:sz w:val="16"/>
                <w:szCs w:val="16"/>
              </w:rPr>
            </w:pPr>
            <w:r>
              <w:rPr>
                <w:i/>
                <w:iCs/>
                <w:color w:val="000000"/>
                <w:sz w:val="16"/>
                <w:szCs w:val="16"/>
              </w:rPr>
              <w:t>87.2</w:t>
            </w:r>
          </w:p>
        </w:tc>
      </w:tr>
      <w:tr w:rsidR="005068C5" w:rsidRPr="006D5F74" w:rsidTr="00CC720E">
        <w:trPr>
          <w:trHeight w:val="300"/>
        </w:trPr>
        <w:tc>
          <w:tcPr>
            <w:tcW w:w="4247" w:type="dxa"/>
            <w:tcBorders>
              <w:top w:val="nil"/>
              <w:left w:val="nil"/>
              <w:bottom w:val="nil"/>
              <w:right w:val="nil"/>
            </w:tcBorders>
            <w:shd w:val="clear" w:color="auto" w:fill="auto"/>
            <w:noWrap/>
            <w:vAlign w:val="center"/>
            <w:hideMark/>
          </w:tcPr>
          <w:p w:rsidR="005068C5" w:rsidRPr="00D16230" w:rsidRDefault="005068C5" w:rsidP="005068C5">
            <w:pPr>
              <w:rPr>
                <w:i/>
                <w:iCs/>
                <w:sz w:val="16"/>
                <w:szCs w:val="16"/>
              </w:rPr>
            </w:pPr>
            <w:r w:rsidRPr="00D16230">
              <w:rPr>
                <w:i/>
                <w:iCs/>
                <w:sz w:val="16"/>
                <w:szCs w:val="16"/>
              </w:rPr>
              <w:t>Total Debt of the Government - FRDLA Definition</w:t>
            </w:r>
          </w:p>
        </w:tc>
        <w:tc>
          <w:tcPr>
            <w:tcW w:w="900" w:type="dxa"/>
            <w:tcBorders>
              <w:top w:val="nil"/>
              <w:left w:val="nil"/>
              <w:bottom w:val="nil"/>
              <w:right w:val="nil"/>
            </w:tcBorders>
            <w:shd w:val="clear" w:color="auto" w:fill="auto"/>
            <w:noWrap/>
            <w:vAlign w:val="center"/>
            <w:hideMark/>
          </w:tcPr>
          <w:p w:rsidR="005068C5" w:rsidRDefault="005068C5" w:rsidP="005068C5">
            <w:pPr>
              <w:jc w:val="right"/>
              <w:rPr>
                <w:i/>
                <w:iCs/>
                <w:color w:val="000000"/>
                <w:sz w:val="16"/>
                <w:szCs w:val="16"/>
              </w:rPr>
            </w:pPr>
            <w:r>
              <w:rPr>
                <w:i/>
                <w:iCs/>
                <w:color w:val="000000"/>
                <w:sz w:val="16"/>
                <w:szCs w:val="16"/>
              </w:rPr>
              <w:t>69.4</w:t>
            </w:r>
          </w:p>
        </w:tc>
        <w:tc>
          <w:tcPr>
            <w:tcW w:w="900" w:type="dxa"/>
            <w:tcBorders>
              <w:top w:val="nil"/>
              <w:left w:val="nil"/>
              <w:bottom w:val="nil"/>
              <w:right w:val="nil"/>
            </w:tcBorders>
            <w:shd w:val="clear" w:color="auto" w:fill="auto"/>
            <w:vAlign w:val="center"/>
          </w:tcPr>
          <w:p w:rsidR="005068C5" w:rsidRDefault="005068C5" w:rsidP="005068C5">
            <w:pPr>
              <w:jc w:val="right"/>
              <w:rPr>
                <w:i/>
                <w:iCs/>
                <w:color w:val="000000"/>
                <w:sz w:val="16"/>
                <w:szCs w:val="16"/>
              </w:rPr>
            </w:pPr>
            <w:r>
              <w:rPr>
                <w:i/>
                <w:iCs/>
                <w:color w:val="000000"/>
                <w:sz w:val="16"/>
                <w:szCs w:val="16"/>
              </w:rPr>
              <w:t>77.7</w:t>
            </w:r>
          </w:p>
        </w:tc>
        <w:tc>
          <w:tcPr>
            <w:tcW w:w="900" w:type="dxa"/>
            <w:tcBorders>
              <w:top w:val="nil"/>
              <w:left w:val="nil"/>
              <w:bottom w:val="nil"/>
              <w:right w:val="nil"/>
            </w:tcBorders>
            <w:shd w:val="clear" w:color="auto" w:fill="auto"/>
            <w:noWrap/>
            <w:vAlign w:val="center"/>
          </w:tcPr>
          <w:p w:rsidR="005068C5" w:rsidRDefault="005068C5" w:rsidP="005068C5">
            <w:pPr>
              <w:jc w:val="right"/>
              <w:rPr>
                <w:i/>
                <w:iCs/>
                <w:color w:val="000000"/>
                <w:sz w:val="16"/>
                <w:szCs w:val="16"/>
              </w:rPr>
            </w:pPr>
            <w:r>
              <w:rPr>
                <w:i/>
                <w:iCs/>
                <w:color w:val="000000"/>
                <w:sz w:val="16"/>
                <w:szCs w:val="16"/>
              </w:rPr>
              <w:t>70.2</w:t>
            </w:r>
          </w:p>
        </w:tc>
        <w:tc>
          <w:tcPr>
            <w:tcW w:w="865" w:type="dxa"/>
            <w:tcBorders>
              <w:top w:val="nil"/>
              <w:left w:val="nil"/>
              <w:bottom w:val="nil"/>
              <w:right w:val="nil"/>
            </w:tcBorders>
            <w:shd w:val="clear" w:color="auto" w:fill="auto"/>
            <w:vAlign w:val="center"/>
          </w:tcPr>
          <w:p w:rsidR="005068C5" w:rsidRDefault="005068C5" w:rsidP="005068C5">
            <w:pPr>
              <w:jc w:val="right"/>
              <w:rPr>
                <w:i/>
                <w:iCs/>
                <w:color w:val="000000"/>
                <w:sz w:val="16"/>
                <w:szCs w:val="16"/>
              </w:rPr>
            </w:pPr>
            <w:r>
              <w:rPr>
                <w:i/>
                <w:iCs/>
                <w:color w:val="000000"/>
                <w:sz w:val="16"/>
                <w:szCs w:val="16"/>
              </w:rPr>
              <w:t>71.8</w:t>
            </w:r>
          </w:p>
        </w:tc>
        <w:tc>
          <w:tcPr>
            <w:tcW w:w="900" w:type="dxa"/>
            <w:tcBorders>
              <w:top w:val="nil"/>
              <w:left w:val="nil"/>
              <w:bottom w:val="nil"/>
              <w:right w:val="nil"/>
            </w:tcBorders>
            <w:shd w:val="clear" w:color="auto" w:fill="auto"/>
            <w:vAlign w:val="center"/>
          </w:tcPr>
          <w:p w:rsidR="005068C5" w:rsidRDefault="005068C5" w:rsidP="005068C5">
            <w:pPr>
              <w:jc w:val="right"/>
              <w:rPr>
                <w:i/>
                <w:iCs/>
                <w:color w:val="000000"/>
                <w:sz w:val="16"/>
                <w:szCs w:val="16"/>
              </w:rPr>
            </w:pPr>
            <w:r>
              <w:rPr>
                <w:i/>
                <w:iCs/>
                <w:color w:val="000000"/>
                <w:sz w:val="16"/>
                <w:szCs w:val="16"/>
              </w:rPr>
              <w:t>75.4</w:t>
            </w:r>
          </w:p>
        </w:tc>
        <w:tc>
          <w:tcPr>
            <w:tcW w:w="900" w:type="dxa"/>
            <w:tcBorders>
              <w:top w:val="nil"/>
              <w:left w:val="nil"/>
              <w:bottom w:val="nil"/>
              <w:right w:val="nil"/>
            </w:tcBorders>
            <w:shd w:val="clear" w:color="auto" w:fill="auto"/>
            <w:vAlign w:val="center"/>
          </w:tcPr>
          <w:p w:rsidR="005068C5" w:rsidRDefault="005068C5" w:rsidP="005068C5">
            <w:pPr>
              <w:jc w:val="right"/>
              <w:rPr>
                <w:i/>
                <w:iCs/>
                <w:color w:val="000000"/>
                <w:sz w:val="16"/>
                <w:szCs w:val="16"/>
              </w:rPr>
            </w:pPr>
            <w:r>
              <w:rPr>
                <w:i/>
                <w:iCs/>
                <w:color w:val="000000"/>
                <w:sz w:val="16"/>
                <w:szCs w:val="16"/>
              </w:rPr>
              <w:t>79.7</w:t>
            </w:r>
          </w:p>
        </w:tc>
      </w:tr>
      <w:tr w:rsidR="005068C5" w:rsidRPr="006D5F74" w:rsidTr="00CC720E">
        <w:trPr>
          <w:trHeight w:val="300"/>
        </w:trPr>
        <w:tc>
          <w:tcPr>
            <w:tcW w:w="4247" w:type="dxa"/>
            <w:tcBorders>
              <w:top w:val="nil"/>
              <w:left w:val="nil"/>
              <w:bottom w:val="nil"/>
              <w:right w:val="nil"/>
            </w:tcBorders>
            <w:shd w:val="clear" w:color="auto" w:fill="auto"/>
            <w:noWrap/>
            <w:vAlign w:val="center"/>
            <w:hideMark/>
          </w:tcPr>
          <w:p w:rsidR="005068C5" w:rsidRPr="00D16230" w:rsidRDefault="005068C5" w:rsidP="005068C5">
            <w:pPr>
              <w:rPr>
                <w:i/>
                <w:iCs/>
                <w:sz w:val="16"/>
                <w:szCs w:val="16"/>
              </w:rPr>
            </w:pPr>
            <w:r w:rsidRPr="00D16230">
              <w:rPr>
                <w:i/>
                <w:iCs/>
                <w:sz w:val="16"/>
                <w:szCs w:val="16"/>
              </w:rPr>
              <w:t xml:space="preserve">Total External Debt &amp; Liabilities </w:t>
            </w:r>
          </w:p>
        </w:tc>
        <w:tc>
          <w:tcPr>
            <w:tcW w:w="900" w:type="dxa"/>
            <w:tcBorders>
              <w:top w:val="nil"/>
              <w:left w:val="nil"/>
              <w:bottom w:val="nil"/>
              <w:right w:val="nil"/>
            </w:tcBorders>
            <w:shd w:val="clear" w:color="auto" w:fill="auto"/>
            <w:noWrap/>
            <w:vAlign w:val="center"/>
            <w:hideMark/>
          </w:tcPr>
          <w:p w:rsidR="005068C5" w:rsidRDefault="005068C5" w:rsidP="005068C5">
            <w:pPr>
              <w:jc w:val="right"/>
              <w:rPr>
                <w:i/>
                <w:iCs/>
                <w:color w:val="000000"/>
                <w:sz w:val="16"/>
                <w:szCs w:val="16"/>
              </w:rPr>
            </w:pPr>
            <w:r>
              <w:rPr>
                <w:i/>
                <w:iCs/>
                <w:color w:val="000000"/>
                <w:sz w:val="16"/>
                <w:szCs w:val="16"/>
              </w:rPr>
              <w:t>39.3</w:t>
            </w:r>
          </w:p>
        </w:tc>
        <w:tc>
          <w:tcPr>
            <w:tcW w:w="900" w:type="dxa"/>
            <w:tcBorders>
              <w:top w:val="nil"/>
              <w:left w:val="nil"/>
              <w:bottom w:val="nil"/>
              <w:right w:val="nil"/>
            </w:tcBorders>
            <w:shd w:val="clear" w:color="auto" w:fill="auto"/>
            <w:vAlign w:val="center"/>
          </w:tcPr>
          <w:p w:rsidR="005068C5" w:rsidRDefault="005068C5" w:rsidP="005068C5">
            <w:pPr>
              <w:jc w:val="right"/>
              <w:rPr>
                <w:i/>
                <w:iCs/>
                <w:color w:val="000000"/>
                <w:sz w:val="16"/>
                <w:szCs w:val="16"/>
              </w:rPr>
            </w:pPr>
            <w:r>
              <w:rPr>
                <w:i/>
                <w:iCs/>
                <w:color w:val="000000"/>
                <w:sz w:val="16"/>
                <w:szCs w:val="16"/>
              </w:rPr>
              <w:t>45.7</w:t>
            </w:r>
          </w:p>
        </w:tc>
        <w:tc>
          <w:tcPr>
            <w:tcW w:w="900" w:type="dxa"/>
            <w:tcBorders>
              <w:top w:val="nil"/>
              <w:left w:val="nil"/>
              <w:bottom w:val="nil"/>
              <w:right w:val="nil"/>
            </w:tcBorders>
            <w:shd w:val="clear" w:color="auto" w:fill="auto"/>
            <w:noWrap/>
            <w:vAlign w:val="center"/>
          </w:tcPr>
          <w:p w:rsidR="005068C5" w:rsidRDefault="005068C5" w:rsidP="005068C5">
            <w:pPr>
              <w:jc w:val="right"/>
              <w:rPr>
                <w:i/>
                <w:iCs/>
                <w:color w:val="000000"/>
                <w:sz w:val="16"/>
                <w:szCs w:val="16"/>
              </w:rPr>
            </w:pPr>
            <w:r>
              <w:rPr>
                <w:i/>
                <w:iCs/>
                <w:color w:val="000000"/>
                <w:sz w:val="16"/>
                <w:szCs w:val="16"/>
              </w:rPr>
              <w:t>40.1</w:t>
            </w:r>
          </w:p>
        </w:tc>
        <w:tc>
          <w:tcPr>
            <w:tcW w:w="865" w:type="dxa"/>
            <w:tcBorders>
              <w:top w:val="nil"/>
              <w:left w:val="nil"/>
              <w:bottom w:val="nil"/>
              <w:right w:val="nil"/>
            </w:tcBorders>
            <w:shd w:val="clear" w:color="auto" w:fill="auto"/>
            <w:vAlign w:val="center"/>
          </w:tcPr>
          <w:p w:rsidR="005068C5" w:rsidRDefault="005068C5" w:rsidP="005068C5">
            <w:pPr>
              <w:jc w:val="right"/>
              <w:rPr>
                <w:i/>
                <w:iCs/>
                <w:color w:val="000000"/>
                <w:sz w:val="16"/>
                <w:szCs w:val="16"/>
              </w:rPr>
            </w:pPr>
            <w:r>
              <w:rPr>
                <w:i/>
                <w:iCs/>
                <w:color w:val="000000"/>
                <w:sz w:val="16"/>
                <w:szCs w:val="16"/>
              </w:rPr>
              <w:t>41.1</w:t>
            </w:r>
          </w:p>
        </w:tc>
        <w:tc>
          <w:tcPr>
            <w:tcW w:w="900" w:type="dxa"/>
            <w:tcBorders>
              <w:top w:val="nil"/>
              <w:left w:val="nil"/>
              <w:bottom w:val="nil"/>
              <w:right w:val="nil"/>
            </w:tcBorders>
            <w:shd w:val="clear" w:color="auto" w:fill="auto"/>
            <w:vAlign w:val="center"/>
          </w:tcPr>
          <w:p w:rsidR="005068C5" w:rsidRDefault="005068C5" w:rsidP="005068C5">
            <w:pPr>
              <w:jc w:val="right"/>
              <w:rPr>
                <w:i/>
                <w:iCs/>
                <w:color w:val="000000"/>
                <w:sz w:val="16"/>
                <w:szCs w:val="16"/>
              </w:rPr>
            </w:pPr>
            <w:r>
              <w:rPr>
                <w:i/>
                <w:iCs/>
                <w:color w:val="000000"/>
                <w:sz w:val="16"/>
                <w:szCs w:val="16"/>
              </w:rPr>
              <w:t>43.8</w:t>
            </w:r>
          </w:p>
        </w:tc>
        <w:tc>
          <w:tcPr>
            <w:tcW w:w="900" w:type="dxa"/>
            <w:tcBorders>
              <w:top w:val="nil"/>
              <w:left w:val="nil"/>
              <w:bottom w:val="nil"/>
              <w:right w:val="nil"/>
            </w:tcBorders>
            <w:shd w:val="clear" w:color="auto" w:fill="auto"/>
            <w:vAlign w:val="center"/>
          </w:tcPr>
          <w:p w:rsidR="005068C5" w:rsidRDefault="005068C5" w:rsidP="005068C5">
            <w:pPr>
              <w:jc w:val="right"/>
              <w:rPr>
                <w:i/>
                <w:iCs/>
                <w:color w:val="000000"/>
                <w:sz w:val="16"/>
                <w:szCs w:val="16"/>
              </w:rPr>
            </w:pPr>
            <w:r>
              <w:rPr>
                <w:i/>
                <w:iCs/>
                <w:color w:val="000000"/>
                <w:sz w:val="16"/>
                <w:szCs w:val="16"/>
              </w:rPr>
              <w:t>45.5</w:t>
            </w:r>
          </w:p>
        </w:tc>
      </w:tr>
      <w:tr w:rsidR="005068C5" w:rsidRPr="006D5F74" w:rsidTr="00CC720E">
        <w:trPr>
          <w:trHeight w:val="300"/>
        </w:trPr>
        <w:tc>
          <w:tcPr>
            <w:tcW w:w="4247" w:type="dxa"/>
            <w:tcBorders>
              <w:top w:val="nil"/>
              <w:left w:val="nil"/>
              <w:bottom w:val="nil"/>
              <w:right w:val="nil"/>
            </w:tcBorders>
            <w:shd w:val="clear" w:color="auto" w:fill="auto"/>
            <w:noWrap/>
            <w:vAlign w:val="center"/>
            <w:hideMark/>
          </w:tcPr>
          <w:p w:rsidR="005068C5" w:rsidRPr="00D16230" w:rsidRDefault="005068C5" w:rsidP="005068C5">
            <w:pPr>
              <w:rPr>
                <w:i/>
                <w:iCs/>
                <w:sz w:val="16"/>
                <w:szCs w:val="16"/>
              </w:rPr>
            </w:pPr>
            <w:r w:rsidRPr="00D16230">
              <w:rPr>
                <w:i/>
                <w:iCs/>
                <w:sz w:val="16"/>
                <w:szCs w:val="16"/>
              </w:rPr>
              <w:t>Commodity Operation and PSEs Debt</w:t>
            </w:r>
          </w:p>
        </w:tc>
        <w:tc>
          <w:tcPr>
            <w:tcW w:w="900" w:type="dxa"/>
            <w:tcBorders>
              <w:top w:val="nil"/>
              <w:left w:val="nil"/>
              <w:bottom w:val="nil"/>
              <w:right w:val="nil"/>
            </w:tcBorders>
            <w:shd w:val="clear" w:color="auto" w:fill="auto"/>
            <w:noWrap/>
            <w:vAlign w:val="center"/>
            <w:hideMark/>
          </w:tcPr>
          <w:p w:rsidR="005068C5" w:rsidRDefault="005068C5" w:rsidP="005068C5">
            <w:pPr>
              <w:jc w:val="right"/>
              <w:rPr>
                <w:i/>
                <w:iCs/>
                <w:color w:val="000000"/>
                <w:sz w:val="16"/>
                <w:szCs w:val="16"/>
              </w:rPr>
            </w:pPr>
            <w:r>
              <w:rPr>
                <w:i/>
                <w:iCs/>
                <w:color w:val="000000"/>
                <w:sz w:val="16"/>
                <w:szCs w:val="16"/>
              </w:rPr>
              <w:t>6.6</w:t>
            </w:r>
          </w:p>
        </w:tc>
        <w:tc>
          <w:tcPr>
            <w:tcW w:w="900" w:type="dxa"/>
            <w:tcBorders>
              <w:top w:val="nil"/>
              <w:left w:val="nil"/>
              <w:bottom w:val="nil"/>
              <w:right w:val="nil"/>
            </w:tcBorders>
            <w:shd w:val="clear" w:color="auto" w:fill="auto"/>
            <w:vAlign w:val="center"/>
          </w:tcPr>
          <w:p w:rsidR="005068C5" w:rsidRDefault="005068C5" w:rsidP="005068C5">
            <w:pPr>
              <w:jc w:val="right"/>
              <w:rPr>
                <w:i/>
                <w:iCs/>
                <w:color w:val="000000"/>
                <w:sz w:val="16"/>
                <w:szCs w:val="16"/>
              </w:rPr>
            </w:pPr>
            <w:r>
              <w:rPr>
                <w:i/>
                <w:iCs/>
                <w:color w:val="000000"/>
                <w:sz w:val="16"/>
                <w:szCs w:val="16"/>
              </w:rPr>
              <w:t>7.3</w:t>
            </w:r>
          </w:p>
        </w:tc>
        <w:tc>
          <w:tcPr>
            <w:tcW w:w="900" w:type="dxa"/>
            <w:tcBorders>
              <w:top w:val="nil"/>
              <w:left w:val="nil"/>
              <w:bottom w:val="nil"/>
              <w:right w:val="nil"/>
            </w:tcBorders>
            <w:shd w:val="clear" w:color="auto" w:fill="auto"/>
            <w:noWrap/>
            <w:vAlign w:val="center"/>
          </w:tcPr>
          <w:p w:rsidR="005068C5" w:rsidRDefault="005068C5" w:rsidP="005068C5">
            <w:pPr>
              <w:jc w:val="right"/>
              <w:rPr>
                <w:i/>
                <w:iCs/>
                <w:color w:val="000000"/>
                <w:sz w:val="16"/>
                <w:szCs w:val="16"/>
              </w:rPr>
            </w:pPr>
            <w:r>
              <w:rPr>
                <w:i/>
                <w:iCs/>
                <w:color w:val="000000"/>
                <w:sz w:val="16"/>
                <w:szCs w:val="16"/>
              </w:rPr>
              <w:t>6.5</w:t>
            </w:r>
          </w:p>
        </w:tc>
        <w:tc>
          <w:tcPr>
            <w:tcW w:w="865" w:type="dxa"/>
            <w:tcBorders>
              <w:top w:val="nil"/>
              <w:left w:val="nil"/>
              <w:bottom w:val="nil"/>
              <w:right w:val="nil"/>
            </w:tcBorders>
            <w:shd w:val="clear" w:color="auto" w:fill="auto"/>
            <w:vAlign w:val="center"/>
          </w:tcPr>
          <w:p w:rsidR="005068C5" w:rsidRDefault="005068C5" w:rsidP="005068C5">
            <w:pPr>
              <w:jc w:val="right"/>
              <w:rPr>
                <w:i/>
                <w:iCs/>
                <w:color w:val="000000"/>
                <w:sz w:val="16"/>
                <w:szCs w:val="16"/>
              </w:rPr>
            </w:pPr>
            <w:r>
              <w:rPr>
                <w:i/>
                <w:iCs/>
                <w:color w:val="000000"/>
                <w:sz w:val="16"/>
                <w:szCs w:val="16"/>
              </w:rPr>
              <w:t>6.5</w:t>
            </w:r>
          </w:p>
        </w:tc>
        <w:tc>
          <w:tcPr>
            <w:tcW w:w="900" w:type="dxa"/>
            <w:tcBorders>
              <w:top w:val="nil"/>
              <w:left w:val="nil"/>
              <w:bottom w:val="nil"/>
              <w:right w:val="nil"/>
            </w:tcBorders>
            <w:shd w:val="clear" w:color="auto" w:fill="auto"/>
            <w:vAlign w:val="center"/>
          </w:tcPr>
          <w:p w:rsidR="005068C5" w:rsidRDefault="005068C5" w:rsidP="005068C5">
            <w:pPr>
              <w:jc w:val="right"/>
              <w:rPr>
                <w:i/>
                <w:iCs/>
                <w:color w:val="000000"/>
                <w:sz w:val="16"/>
                <w:szCs w:val="16"/>
              </w:rPr>
            </w:pPr>
            <w:r>
              <w:rPr>
                <w:i/>
                <w:iCs/>
                <w:color w:val="000000"/>
                <w:sz w:val="16"/>
                <w:szCs w:val="16"/>
              </w:rPr>
              <w:t>6.2</w:t>
            </w:r>
          </w:p>
        </w:tc>
        <w:tc>
          <w:tcPr>
            <w:tcW w:w="900" w:type="dxa"/>
            <w:tcBorders>
              <w:top w:val="nil"/>
              <w:left w:val="nil"/>
              <w:bottom w:val="nil"/>
              <w:right w:val="nil"/>
            </w:tcBorders>
            <w:shd w:val="clear" w:color="auto" w:fill="auto"/>
            <w:vAlign w:val="center"/>
          </w:tcPr>
          <w:p w:rsidR="005068C5" w:rsidRDefault="005068C5" w:rsidP="005068C5">
            <w:pPr>
              <w:jc w:val="right"/>
              <w:rPr>
                <w:i/>
                <w:iCs/>
                <w:color w:val="000000"/>
                <w:sz w:val="16"/>
                <w:szCs w:val="16"/>
              </w:rPr>
            </w:pPr>
            <w:r>
              <w:rPr>
                <w:i/>
                <w:iCs/>
                <w:color w:val="000000"/>
                <w:sz w:val="16"/>
                <w:szCs w:val="16"/>
              </w:rPr>
              <w:t>7.5</w:t>
            </w:r>
          </w:p>
        </w:tc>
      </w:tr>
      <w:tr w:rsidR="005068C5" w:rsidRPr="006D5F74" w:rsidTr="00CC720E">
        <w:trPr>
          <w:trHeight w:val="300"/>
        </w:trPr>
        <w:tc>
          <w:tcPr>
            <w:tcW w:w="4247" w:type="dxa"/>
            <w:tcBorders>
              <w:top w:val="nil"/>
              <w:left w:val="nil"/>
              <w:bottom w:val="nil"/>
              <w:right w:val="nil"/>
            </w:tcBorders>
            <w:shd w:val="clear" w:color="auto" w:fill="auto"/>
            <w:noWrap/>
            <w:vAlign w:val="center"/>
            <w:hideMark/>
          </w:tcPr>
          <w:p w:rsidR="005068C5" w:rsidRDefault="005068C5" w:rsidP="005068C5">
            <w:pPr>
              <w:ind w:firstLineChars="400" w:firstLine="640"/>
              <w:rPr>
                <w:i/>
                <w:iCs/>
                <w:sz w:val="16"/>
                <w:szCs w:val="16"/>
              </w:rPr>
            </w:pPr>
            <w:r>
              <w:rPr>
                <w:i/>
                <w:iCs/>
                <w:sz w:val="16"/>
                <w:szCs w:val="16"/>
              </w:rPr>
              <w:t>Guaranteed Debt &amp; liabilities</w:t>
            </w:r>
          </w:p>
        </w:tc>
        <w:tc>
          <w:tcPr>
            <w:tcW w:w="900" w:type="dxa"/>
            <w:tcBorders>
              <w:top w:val="nil"/>
              <w:left w:val="nil"/>
              <w:bottom w:val="nil"/>
              <w:right w:val="nil"/>
            </w:tcBorders>
            <w:shd w:val="clear" w:color="auto" w:fill="auto"/>
            <w:noWrap/>
            <w:vAlign w:val="center"/>
            <w:hideMark/>
          </w:tcPr>
          <w:p w:rsidR="005068C5" w:rsidRDefault="005068C5" w:rsidP="005068C5">
            <w:pPr>
              <w:jc w:val="right"/>
              <w:rPr>
                <w:i/>
                <w:iCs/>
                <w:color w:val="000000"/>
                <w:sz w:val="16"/>
                <w:szCs w:val="16"/>
              </w:rPr>
            </w:pPr>
            <w:r>
              <w:rPr>
                <w:i/>
                <w:iCs/>
                <w:color w:val="000000"/>
                <w:sz w:val="16"/>
                <w:szCs w:val="16"/>
              </w:rPr>
              <w:t>2.5</w:t>
            </w:r>
          </w:p>
        </w:tc>
        <w:tc>
          <w:tcPr>
            <w:tcW w:w="900" w:type="dxa"/>
            <w:tcBorders>
              <w:top w:val="nil"/>
              <w:left w:val="nil"/>
              <w:bottom w:val="nil"/>
              <w:right w:val="nil"/>
            </w:tcBorders>
            <w:shd w:val="clear" w:color="auto" w:fill="auto"/>
            <w:vAlign w:val="center"/>
          </w:tcPr>
          <w:p w:rsidR="005068C5" w:rsidRDefault="005068C5" w:rsidP="005068C5">
            <w:pPr>
              <w:jc w:val="right"/>
              <w:rPr>
                <w:i/>
                <w:iCs/>
                <w:color w:val="000000"/>
                <w:sz w:val="16"/>
                <w:szCs w:val="16"/>
              </w:rPr>
            </w:pPr>
            <w:r>
              <w:rPr>
                <w:i/>
                <w:iCs/>
                <w:color w:val="000000"/>
                <w:sz w:val="16"/>
                <w:szCs w:val="16"/>
              </w:rPr>
              <w:t>3.2</w:t>
            </w:r>
          </w:p>
        </w:tc>
        <w:tc>
          <w:tcPr>
            <w:tcW w:w="900" w:type="dxa"/>
            <w:tcBorders>
              <w:top w:val="nil"/>
              <w:left w:val="nil"/>
              <w:bottom w:val="nil"/>
              <w:right w:val="nil"/>
            </w:tcBorders>
            <w:shd w:val="clear" w:color="auto" w:fill="auto"/>
            <w:noWrap/>
            <w:vAlign w:val="center"/>
          </w:tcPr>
          <w:p w:rsidR="005068C5" w:rsidRDefault="005068C5" w:rsidP="005068C5">
            <w:pPr>
              <w:jc w:val="right"/>
              <w:rPr>
                <w:i/>
                <w:iCs/>
                <w:color w:val="000000"/>
                <w:sz w:val="16"/>
                <w:szCs w:val="16"/>
              </w:rPr>
            </w:pPr>
            <w:r>
              <w:rPr>
                <w:i/>
                <w:iCs/>
                <w:color w:val="000000"/>
                <w:sz w:val="16"/>
                <w:szCs w:val="16"/>
              </w:rPr>
              <w:t>2.8</w:t>
            </w:r>
          </w:p>
        </w:tc>
        <w:tc>
          <w:tcPr>
            <w:tcW w:w="865" w:type="dxa"/>
            <w:tcBorders>
              <w:top w:val="nil"/>
              <w:left w:val="nil"/>
              <w:bottom w:val="nil"/>
              <w:right w:val="nil"/>
            </w:tcBorders>
            <w:shd w:val="clear" w:color="auto" w:fill="auto"/>
            <w:vAlign w:val="center"/>
          </w:tcPr>
          <w:p w:rsidR="005068C5" w:rsidRDefault="005068C5" w:rsidP="005068C5">
            <w:pPr>
              <w:jc w:val="right"/>
              <w:rPr>
                <w:i/>
                <w:iCs/>
                <w:color w:val="000000"/>
                <w:sz w:val="16"/>
                <w:szCs w:val="16"/>
              </w:rPr>
            </w:pPr>
            <w:r>
              <w:rPr>
                <w:i/>
                <w:iCs/>
                <w:color w:val="000000"/>
                <w:sz w:val="16"/>
                <w:szCs w:val="16"/>
              </w:rPr>
              <w:t>2.8</w:t>
            </w:r>
          </w:p>
        </w:tc>
        <w:tc>
          <w:tcPr>
            <w:tcW w:w="900" w:type="dxa"/>
            <w:tcBorders>
              <w:top w:val="nil"/>
              <w:left w:val="nil"/>
              <w:bottom w:val="nil"/>
              <w:right w:val="nil"/>
            </w:tcBorders>
            <w:shd w:val="clear" w:color="auto" w:fill="auto"/>
            <w:vAlign w:val="center"/>
          </w:tcPr>
          <w:p w:rsidR="005068C5" w:rsidRDefault="005068C5" w:rsidP="005068C5">
            <w:pPr>
              <w:jc w:val="right"/>
              <w:rPr>
                <w:i/>
                <w:iCs/>
                <w:color w:val="000000"/>
                <w:sz w:val="16"/>
                <w:szCs w:val="16"/>
              </w:rPr>
            </w:pPr>
            <w:r>
              <w:rPr>
                <w:i/>
                <w:iCs/>
                <w:color w:val="000000"/>
                <w:sz w:val="16"/>
                <w:szCs w:val="16"/>
              </w:rPr>
              <w:t>2.5</w:t>
            </w:r>
          </w:p>
        </w:tc>
        <w:tc>
          <w:tcPr>
            <w:tcW w:w="900" w:type="dxa"/>
            <w:tcBorders>
              <w:top w:val="nil"/>
              <w:left w:val="nil"/>
              <w:bottom w:val="nil"/>
              <w:right w:val="nil"/>
            </w:tcBorders>
            <w:shd w:val="clear" w:color="auto" w:fill="auto"/>
            <w:vAlign w:val="center"/>
          </w:tcPr>
          <w:p w:rsidR="005068C5" w:rsidRDefault="005068C5" w:rsidP="005068C5">
            <w:pPr>
              <w:jc w:val="right"/>
              <w:rPr>
                <w:i/>
                <w:iCs/>
                <w:color w:val="000000"/>
                <w:sz w:val="16"/>
                <w:szCs w:val="16"/>
              </w:rPr>
            </w:pPr>
            <w:r>
              <w:rPr>
                <w:i/>
                <w:iCs/>
                <w:color w:val="000000"/>
                <w:sz w:val="16"/>
                <w:szCs w:val="16"/>
              </w:rPr>
              <w:t>3.7</w:t>
            </w:r>
          </w:p>
        </w:tc>
      </w:tr>
      <w:tr w:rsidR="005068C5" w:rsidRPr="006D5F74" w:rsidTr="00CC720E">
        <w:trPr>
          <w:trHeight w:val="300"/>
        </w:trPr>
        <w:tc>
          <w:tcPr>
            <w:tcW w:w="4247" w:type="dxa"/>
            <w:tcBorders>
              <w:top w:val="nil"/>
              <w:left w:val="nil"/>
              <w:bottom w:val="nil"/>
              <w:right w:val="nil"/>
            </w:tcBorders>
            <w:shd w:val="clear" w:color="auto" w:fill="auto"/>
            <w:noWrap/>
            <w:vAlign w:val="center"/>
            <w:hideMark/>
          </w:tcPr>
          <w:p w:rsidR="005068C5" w:rsidRDefault="005068C5" w:rsidP="005068C5">
            <w:pPr>
              <w:ind w:firstLineChars="400" w:firstLine="640"/>
              <w:rPr>
                <w:i/>
                <w:iCs/>
                <w:sz w:val="16"/>
                <w:szCs w:val="16"/>
              </w:rPr>
            </w:pPr>
            <w:r>
              <w:rPr>
                <w:i/>
                <w:iCs/>
                <w:sz w:val="16"/>
                <w:szCs w:val="16"/>
              </w:rPr>
              <w:t>Non-guaranteed Debt &amp; liabilities</w:t>
            </w:r>
          </w:p>
        </w:tc>
        <w:tc>
          <w:tcPr>
            <w:tcW w:w="900" w:type="dxa"/>
            <w:tcBorders>
              <w:top w:val="nil"/>
              <w:left w:val="nil"/>
              <w:bottom w:val="nil"/>
              <w:right w:val="nil"/>
            </w:tcBorders>
            <w:shd w:val="clear" w:color="auto" w:fill="auto"/>
            <w:noWrap/>
            <w:vAlign w:val="center"/>
            <w:hideMark/>
          </w:tcPr>
          <w:p w:rsidR="005068C5" w:rsidRDefault="005068C5" w:rsidP="005068C5">
            <w:pPr>
              <w:jc w:val="right"/>
              <w:rPr>
                <w:i/>
                <w:iCs/>
                <w:color w:val="000000"/>
                <w:sz w:val="16"/>
                <w:szCs w:val="16"/>
              </w:rPr>
            </w:pPr>
            <w:r>
              <w:rPr>
                <w:i/>
                <w:iCs/>
                <w:color w:val="000000"/>
                <w:sz w:val="16"/>
                <w:szCs w:val="16"/>
              </w:rPr>
              <w:t>4.1</w:t>
            </w:r>
          </w:p>
        </w:tc>
        <w:tc>
          <w:tcPr>
            <w:tcW w:w="900" w:type="dxa"/>
            <w:tcBorders>
              <w:top w:val="nil"/>
              <w:left w:val="nil"/>
              <w:bottom w:val="nil"/>
              <w:right w:val="nil"/>
            </w:tcBorders>
            <w:shd w:val="clear" w:color="auto" w:fill="auto"/>
            <w:vAlign w:val="center"/>
          </w:tcPr>
          <w:p w:rsidR="005068C5" w:rsidRDefault="005068C5" w:rsidP="005068C5">
            <w:pPr>
              <w:jc w:val="right"/>
              <w:rPr>
                <w:i/>
                <w:iCs/>
                <w:color w:val="000000"/>
                <w:sz w:val="16"/>
                <w:szCs w:val="16"/>
              </w:rPr>
            </w:pPr>
            <w:r>
              <w:rPr>
                <w:i/>
                <w:iCs/>
                <w:color w:val="000000"/>
                <w:sz w:val="16"/>
                <w:szCs w:val="16"/>
              </w:rPr>
              <w:t>4.1</w:t>
            </w:r>
          </w:p>
        </w:tc>
        <w:tc>
          <w:tcPr>
            <w:tcW w:w="900" w:type="dxa"/>
            <w:tcBorders>
              <w:top w:val="nil"/>
              <w:left w:val="nil"/>
              <w:bottom w:val="nil"/>
              <w:right w:val="nil"/>
            </w:tcBorders>
            <w:shd w:val="clear" w:color="auto" w:fill="auto"/>
            <w:noWrap/>
            <w:vAlign w:val="center"/>
          </w:tcPr>
          <w:p w:rsidR="005068C5" w:rsidRDefault="005068C5" w:rsidP="005068C5">
            <w:pPr>
              <w:jc w:val="right"/>
              <w:rPr>
                <w:i/>
                <w:iCs/>
                <w:color w:val="000000"/>
                <w:sz w:val="16"/>
                <w:szCs w:val="16"/>
              </w:rPr>
            </w:pPr>
            <w:r>
              <w:rPr>
                <w:i/>
                <w:iCs/>
                <w:color w:val="000000"/>
                <w:sz w:val="16"/>
                <w:szCs w:val="16"/>
              </w:rPr>
              <w:t>3.7</w:t>
            </w:r>
          </w:p>
        </w:tc>
        <w:tc>
          <w:tcPr>
            <w:tcW w:w="865" w:type="dxa"/>
            <w:tcBorders>
              <w:top w:val="nil"/>
              <w:left w:val="nil"/>
              <w:bottom w:val="nil"/>
              <w:right w:val="nil"/>
            </w:tcBorders>
            <w:shd w:val="clear" w:color="auto" w:fill="auto"/>
            <w:vAlign w:val="center"/>
          </w:tcPr>
          <w:p w:rsidR="005068C5" w:rsidRDefault="005068C5" w:rsidP="005068C5">
            <w:pPr>
              <w:jc w:val="right"/>
              <w:rPr>
                <w:i/>
                <w:iCs/>
                <w:color w:val="000000"/>
                <w:sz w:val="16"/>
                <w:szCs w:val="16"/>
              </w:rPr>
            </w:pPr>
            <w:r>
              <w:rPr>
                <w:i/>
                <w:iCs/>
                <w:color w:val="000000"/>
                <w:sz w:val="16"/>
                <w:szCs w:val="16"/>
              </w:rPr>
              <w:t>3.7</w:t>
            </w:r>
          </w:p>
        </w:tc>
        <w:tc>
          <w:tcPr>
            <w:tcW w:w="900" w:type="dxa"/>
            <w:tcBorders>
              <w:top w:val="nil"/>
              <w:left w:val="nil"/>
              <w:bottom w:val="nil"/>
              <w:right w:val="nil"/>
            </w:tcBorders>
            <w:shd w:val="clear" w:color="auto" w:fill="auto"/>
            <w:vAlign w:val="center"/>
          </w:tcPr>
          <w:p w:rsidR="005068C5" w:rsidRDefault="005068C5" w:rsidP="005068C5">
            <w:pPr>
              <w:jc w:val="right"/>
              <w:rPr>
                <w:i/>
                <w:iCs/>
                <w:color w:val="000000"/>
                <w:sz w:val="16"/>
                <w:szCs w:val="16"/>
              </w:rPr>
            </w:pPr>
            <w:r>
              <w:rPr>
                <w:i/>
                <w:iCs/>
                <w:color w:val="000000"/>
                <w:sz w:val="16"/>
                <w:szCs w:val="16"/>
              </w:rPr>
              <w:t>3.7</w:t>
            </w:r>
          </w:p>
        </w:tc>
        <w:tc>
          <w:tcPr>
            <w:tcW w:w="900" w:type="dxa"/>
            <w:tcBorders>
              <w:top w:val="nil"/>
              <w:left w:val="nil"/>
              <w:bottom w:val="nil"/>
              <w:right w:val="nil"/>
            </w:tcBorders>
            <w:shd w:val="clear" w:color="auto" w:fill="auto"/>
            <w:vAlign w:val="center"/>
          </w:tcPr>
          <w:p w:rsidR="005068C5" w:rsidRDefault="005068C5" w:rsidP="005068C5">
            <w:pPr>
              <w:jc w:val="right"/>
              <w:rPr>
                <w:i/>
                <w:iCs/>
                <w:color w:val="000000"/>
                <w:sz w:val="16"/>
                <w:szCs w:val="16"/>
              </w:rPr>
            </w:pPr>
            <w:r>
              <w:rPr>
                <w:i/>
                <w:iCs/>
                <w:color w:val="000000"/>
                <w:sz w:val="16"/>
                <w:szCs w:val="16"/>
              </w:rPr>
              <w:t>3.8</w:t>
            </w:r>
          </w:p>
        </w:tc>
      </w:tr>
      <w:tr w:rsidR="005068C5" w:rsidRPr="006D5F74" w:rsidTr="00CC720E">
        <w:trPr>
          <w:trHeight w:val="300"/>
        </w:trPr>
        <w:tc>
          <w:tcPr>
            <w:tcW w:w="4247" w:type="dxa"/>
            <w:tcBorders>
              <w:top w:val="nil"/>
              <w:left w:val="nil"/>
              <w:bottom w:val="nil"/>
              <w:right w:val="nil"/>
            </w:tcBorders>
            <w:shd w:val="clear" w:color="auto" w:fill="auto"/>
            <w:noWrap/>
            <w:vAlign w:val="center"/>
            <w:hideMark/>
          </w:tcPr>
          <w:p w:rsidR="005068C5" w:rsidRDefault="005068C5" w:rsidP="005068C5">
            <w:pPr>
              <w:rPr>
                <w:rFonts w:ascii="Calibri" w:hAnsi="Calibri" w:cs="Arial"/>
                <w:sz w:val="22"/>
                <w:szCs w:val="22"/>
              </w:rPr>
            </w:pPr>
          </w:p>
        </w:tc>
        <w:tc>
          <w:tcPr>
            <w:tcW w:w="900" w:type="dxa"/>
            <w:tcBorders>
              <w:top w:val="nil"/>
              <w:left w:val="nil"/>
              <w:bottom w:val="nil"/>
              <w:right w:val="nil"/>
            </w:tcBorders>
            <w:shd w:val="clear" w:color="auto" w:fill="auto"/>
            <w:noWrap/>
            <w:vAlign w:val="center"/>
            <w:hideMark/>
          </w:tcPr>
          <w:p w:rsidR="005068C5" w:rsidRDefault="005068C5" w:rsidP="005068C5">
            <w:pPr>
              <w:jc w:val="right"/>
              <w:rPr>
                <w:i/>
                <w:iCs/>
                <w:color w:val="000000"/>
                <w:sz w:val="16"/>
                <w:szCs w:val="16"/>
              </w:rPr>
            </w:pPr>
          </w:p>
        </w:tc>
        <w:tc>
          <w:tcPr>
            <w:tcW w:w="900" w:type="dxa"/>
            <w:tcBorders>
              <w:top w:val="nil"/>
              <w:left w:val="nil"/>
              <w:bottom w:val="nil"/>
              <w:right w:val="nil"/>
            </w:tcBorders>
            <w:shd w:val="clear" w:color="auto" w:fill="auto"/>
            <w:vAlign w:val="center"/>
          </w:tcPr>
          <w:p w:rsidR="005068C5" w:rsidRDefault="005068C5" w:rsidP="005068C5">
            <w:pPr>
              <w:jc w:val="right"/>
            </w:pPr>
          </w:p>
        </w:tc>
        <w:tc>
          <w:tcPr>
            <w:tcW w:w="900" w:type="dxa"/>
            <w:tcBorders>
              <w:top w:val="nil"/>
              <w:left w:val="nil"/>
              <w:bottom w:val="nil"/>
              <w:right w:val="nil"/>
            </w:tcBorders>
            <w:shd w:val="clear" w:color="auto" w:fill="auto"/>
            <w:noWrap/>
            <w:vAlign w:val="center"/>
          </w:tcPr>
          <w:p w:rsidR="005068C5" w:rsidRDefault="005068C5" w:rsidP="005068C5">
            <w:pPr>
              <w:jc w:val="right"/>
            </w:pPr>
          </w:p>
        </w:tc>
        <w:tc>
          <w:tcPr>
            <w:tcW w:w="865" w:type="dxa"/>
            <w:tcBorders>
              <w:top w:val="nil"/>
              <w:left w:val="nil"/>
              <w:bottom w:val="nil"/>
              <w:right w:val="nil"/>
            </w:tcBorders>
            <w:shd w:val="clear" w:color="auto" w:fill="auto"/>
            <w:vAlign w:val="center"/>
          </w:tcPr>
          <w:p w:rsidR="005068C5" w:rsidRDefault="005068C5" w:rsidP="005068C5">
            <w:pPr>
              <w:jc w:val="right"/>
            </w:pPr>
          </w:p>
        </w:tc>
        <w:tc>
          <w:tcPr>
            <w:tcW w:w="900" w:type="dxa"/>
            <w:tcBorders>
              <w:top w:val="nil"/>
              <w:left w:val="nil"/>
              <w:bottom w:val="nil"/>
              <w:right w:val="nil"/>
            </w:tcBorders>
            <w:shd w:val="clear" w:color="auto" w:fill="auto"/>
            <w:vAlign w:val="center"/>
          </w:tcPr>
          <w:p w:rsidR="005068C5" w:rsidRDefault="005068C5" w:rsidP="005068C5">
            <w:pPr>
              <w:jc w:val="right"/>
            </w:pPr>
          </w:p>
        </w:tc>
        <w:tc>
          <w:tcPr>
            <w:tcW w:w="900" w:type="dxa"/>
            <w:tcBorders>
              <w:top w:val="nil"/>
              <w:left w:val="nil"/>
              <w:bottom w:val="nil"/>
              <w:right w:val="nil"/>
            </w:tcBorders>
            <w:shd w:val="clear" w:color="auto" w:fill="auto"/>
            <w:vAlign w:val="center"/>
          </w:tcPr>
          <w:p w:rsidR="005068C5" w:rsidRDefault="005068C5" w:rsidP="005068C5">
            <w:pPr>
              <w:jc w:val="right"/>
            </w:pPr>
          </w:p>
        </w:tc>
      </w:tr>
      <w:tr w:rsidR="005068C5" w:rsidRPr="006D5F74" w:rsidTr="00CC720E">
        <w:trPr>
          <w:trHeight w:hRule="exact" w:val="315"/>
        </w:trPr>
        <w:tc>
          <w:tcPr>
            <w:tcW w:w="4247" w:type="dxa"/>
            <w:tcBorders>
              <w:top w:val="nil"/>
              <w:left w:val="nil"/>
              <w:bottom w:val="single" w:sz="8" w:space="0" w:color="auto"/>
              <w:right w:val="nil"/>
            </w:tcBorders>
            <w:shd w:val="clear" w:color="auto" w:fill="auto"/>
            <w:noWrap/>
            <w:vAlign w:val="center"/>
            <w:hideMark/>
          </w:tcPr>
          <w:p w:rsidR="005068C5" w:rsidRDefault="005068C5" w:rsidP="005068C5">
            <w:pPr>
              <w:rPr>
                <w:i/>
                <w:iCs/>
                <w:sz w:val="16"/>
                <w:szCs w:val="16"/>
              </w:rPr>
            </w:pPr>
            <w:r>
              <w:rPr>
                <w:i/>
                <w:iCs/>
                <w:sz w:val="16"/>
                <w:szCs w:val="16"/>
              </w:rPr>
              <w:t xml:space="preserve">Government Domestic Debt </w:t>
            </w:r>
          </w:p>
        </w:tc>
        <w:tc>
          <w:tcPr>
            <w:tcW w:w="900" w:type="dxa"/>
            <w:tcBorders>
              <w:top w:val="nil"/>
              <w:left w:val="nil"/>
              <w:bottom w:val="single" w:sz="8" w:space="0" w:color="auto"/>
              <w:right w:val="nil"/>
            </w:tcBorders>
            <w:shd w:val="clear" w:color="auto" w:fill="auto"/>
            <w:noWrap/>
            <w:vAlign w:val="center"/>
            <w:hideMark/>
          </w:tcPr>
          <w:p w:rsidR="005068C5" w:rsidRDefault="005068C5" w:rsidP="005068C5">
            <w:pPr>
              <w:jc w:val="right"/>
              <w:rPr>
                <w:i/>
                <w:iCs/>
                <w:color w:val="000000"/>
                <w:sz w:val="16"/>
                <w:szCs w:val="16"/>
              </w:rPr>
            </w:pPr>
            <w:r>
              <w:rPr>
                <w:i/>
                <w:iCs/>
                <w:color w:val="000000"/>
                <w:sz w:val="16"/>
                <w:szCs w:val="16"/>
              </w:rPr>
              <w:t>47.9</w:t>
            </w:r>
          </w:p>
        </w:tc>
        <w:tc>
          <w:tcPr>
            <w:tcW w:w="900" w:type="dxa"/>
            <w:tcBorders>
              <w:top w:val="nil"/>
              <w:left w:val="nil"/>
              <w:bottom w:val="single" w:sz="8" w:space="0" w:color="auto"/>
              <w:right w:val="nil"/>
            </w:tcBorders>
            <w:shd w:val="clear" w:color="auto" w:fill="auto"/>
            <w:vAlign w:val="center"/>
          </w:tcPr>
          <w:p w:rsidR="005068C5" w:rsidRDefault="005068C5" w:rsidP="005068C5">
            <w:pPr>
              <w:jc w:val="right"/>
              <w:rPr>
                <w:i/>
                <w:iCs/>
                <w:color w:val="000000"/>
                <w:sz w:val="16"/>
                <w:szCs w:val="16"/>
              </w:rPr>
            </w:pPr>
            <w:r>
              <w:rPr>
                <w:i/>
                <w:iCs/>
                <w:color w:val="000000"/>
                <w:sz w:val="16"/>
                <w:szCs w:val="16"/>
              </w:rPr>
              <w:t>54.6</w:t>
            </w:r>
          </w:p>
        </w:tc>
        <w:tc>
          <w:tcPr>
            <w:tcW w:w="900" w:type="dxa"/>
            <w:tcBorders>
              <w:top w:val="nil"/>
              <w:left w:val="nil"/>
              <w:bottom w:val="single" w:sz="8" w:space="0" w:color="auto"/>
              <w:right w:val="nil"/>
            </w:tcBorders>
            <w:shd w:val="clear" w:color="auto" w:fill="auto"/>
            <w:noWrap/>
            <w:vAlign w:val="center"/>
          </w:tcPr>
          <w:p w:rsidR="005068C5" w:rsidRDefault="005068C5" w:rsidP="005068C5">
            <w:pPr>
              <w:jc w:val="right"/>
              <w:rPr>
                <w:i/>
                <w:iCs/>
                <w:color w:val="000000"/>
                <w:sz w:val="16"/>
                <w:szCs w:val="16"/>
              </w:rPr>
            </w:pPr>
            <w:r>
              <w:rPr>
                <w:i/>
                <w:iCs/>
                <w:color w:val="000000"/>
                <w:sz w:val="16"/>
                <w:szCs w:val="16"/>
              </w:rPr>
              <w:t>54.3</w:t>
            </w:r>
          </w:p>
        </w:tc>
        <w:tc>
          <w:tcPr>
            <w:tcW w:w="865" w:type="dxa"/>
            <w:tcBorders>
              <w:top w:val="nil"/>
              <w:left w:val="nil"/>
              <w:bottom w:val="single" w:sz="8" w:space="0" w:color="auto"/>
              <w:right w:val="nil"/>
            </w:tcBorders>
            <w:shd w:val="clear" w:color="auto" w:fill="auto"/>
            <w:vAlign w:val="center"/>
          </w:tcPr>
          <w:p w:rsidR="005068C5" w:rsidRDefault="005068C5" w:rsidP="005068C5">
            <w:pPr>
              <w:jc w:val="right"/>
              <w:rPr>
                <w:i/>
                <w:iCs/>
                <w:color w:val="000000"/>
                <w:sz w:val="16"/>
                <w:szCs w:val="16"/>
              </w:rPr>
            </w:pPr>
            <w:r>
              <w:rPr>
                <w:i/>
                <w:iCs/>
                <w:color w:val="000000"/>
                <w:sz w:val="16"/>
                <w:szCs w:val="16"/>
              </w:rPr>
              <w:t>51.9</w:t>
            </w:r>
          </w:p>
        </w:tc>
        <w:tc>
          <w:tcPr>
            <w:tcW w:w="900" w:type="dxa"/>
            <w:tcBorders>
              <w:top w:val="nil"/>
              <w:left w:val="nil"/>
              <w:bottom w:val="single" w:sz="8" w:space="0" w:color="auto"/>
              <w:right w:val="nil"/>
            </w:tcBorders>
            <w:shd w:val="clear" w:color="auto" w:fill="auto"/>
            <w:vAlign w:val="center"/>
          </w:tcPr>
          <w:p w:rsidR="005068C5" w:rsidRDefault="005068C5" w:rsidP="005068C5">
            <w:pPr>
              <w:jc w:val="right"/>
              <w:rPr>
                <w:i/>
                <w:iCs/>
                <w:color w:val="000000"/>
                <w:sz w:val="16"/>
                <w:szCs w:val="16"/>
              </w:rPr>
            </w:pPr>
            <w:r>
              <w:rPr>
                <w:i/>
                <w:iCs/>
                <w:color w:val="000000"/>
                <w:sz w:val="16"/>
                <w:szCs w:val="16"/>
              </w:rPr>
              <w:t>53.9</w:t>
            </w:r>
          </w:p>
        </w:tc>
        <w:tc>
          <w:tcPr>
            <w:tcW w:w="900" w:type="dxa"/>
            <w:tcBorders>
              <w:top w:val="nil"/>
              <w:left w:val="nil"/>
              <w:bottom w:val="single" w:sz="8" w:space="0" w:color="auto"/>
              <w:right w:val="nil"/>
            </w:tcBorders>
            <w:shd w:val="clear" w:color="auto" w:fill="auto"/>
            <w:vAlign w:val="center"/>
          </w:tcPr>
          <w:p w:rsidR="005068C5" w:rsidRDefault="005068C5" w:rsidP="005068C5">
            <w:pPr>
              <w:jc w:val="right"/>
              <w:rPr>
                <w:i/>
                <w:iCs/>
                <w:color w:val="000000"/>
                <w:sz w:val="16"/>
                <w:szCs w:val="16"/>
              </w:rPr>
            </w:pPr>
            <w:r>
              <w:rPr>
                <w:i/>
                <w:iCs/>
                <w:color w:val="000000"/>
                <w:sz w:val="16"/>
                <w:szCs w:val="16"/>
              </w:rPr>
              <w:t>55.8</w:t>
            </w:r>
          </w:p>
        </w:tc>
      </w:tr>
      <w:tr w:rsidR="005068C5" w:rsidRPr="006D5F74" w:rsidTr="00CC720E">
        <w:trPr>
          <w:trHeight w:val="112"/>
        </w:trPr>
        <w:tc>
          <w:tcPr>
            <w:tcW w:w="4247" w:type="dxa"/>
            <w:tcBorders>
              <w:top w:val="nil"/>
              <w:left w:val="nil"/>
              <w:bottom w:val="nil"/>
              <w:right w:val="nil"/>
            </w:tcBorders>
            <w:shd w:val="clear" w:color="auto" w:fill="auto"/>
            <w:noWrap/>
            <w:vAlign w:val="bottom"/>
            <w:hideMark/>
          </w:tcPr>
          <w:p w:rsidR="005068C5" w:rsidRPr="006D5F74" w:rsidRDefault="005068C5" w:rsidP="005068C5">
            <w:pPr>
              <w:rPr>
                <w:rFonts w:ascii="Calibri" w:hAnsi="Calibri"/>
                <w:b/>
                <w:sz w:val="22"/>
                <w:szCs w:val="22"/>
              </w:rPr>
            </w:pPr>
          </w:p>
        </w:tc>
        <w:tc>
          <w:tcPr>
            <w:tcW w:w="900" w:type="dxa"/>
            <w:tcBorders>
              <w:top w:val="nil"/>
              <w:left w:val="nil"/>
              <w:bottom w:val="nil"/>
              <w:right w:val="nil"/>
            </w:tcBorders>
            <w:shd w:val="clear" w:color="auto" w:fill="auto"/>
            <w:noWrap/>
            <w:vAlign w:val="center"/>
            <w:hideMark/>
          </w:tcPr>
          <w:p w:rsidR="005068C5" w:rsidRDefault="005068C5" w:rsidP="005068C5">
            <w:pPr>
              <w:jc w:val="right"/>
              <w:rPr>
                <w:i/>
                <w:iCs/>
                <w:color w:val="000000"/>
                <w:sz w:val="16"/>
                <w:szCs w:val="16"/>
              </w:rPr>
            </w:pPr>
          </w:p>
        </w:tc>
        <w:tc>
          <w:tcPr>
            <w:tcW w:w="900" w:type="dxa"/>
            <w:tcBorders>
              <w:top w:val="nil"/>
              <w:left w:val="nil"/>
              <w:bottom w:val="nil"/>
              <w:right w:val="nil"/>
            </w:tcBorders>
            <w:shd w:val="clear" w:color="auto" w:fill="auto"/>
            <w:vAlign w:val="center"/>
          </w:tcPr>
          <w:p w:rsidR="005068C5" w:rsidRDefault="005068C5" w:rsidP="005068C5">
            <w:pPr>
              <w:jc w:val="right"/>
            </w:pPr>
          </w:p>
        </w:tc>
        <w:tc>
          <w:tcPr>
            <w:tcW w:w="900" w:type="dxa"/>
            <w:tcBorders>
              <w:top w:val="nil"/>
              <w:left w:val="nil"/>
              <w:bottom w:val="nil"/>
              <w:right w:val="nil"/>
            </w:tcBorders>
            <w:shd w:val="clear" w:color="auto" w:fill="auto"/>
            <w:noWrap/>
            <w:vAlign w:val="center"/>
          </w:tcPr>
          <w:p w:rsidR="005068C5" w:rsidRDefault="005068C5" w:rsidP="005068C5">
            <w:pPr>
              <w:jc w:val="right"/>
            </w:pPr>
          </w:p>
        </w:tc>
        <w:tc>
          <w:tcPr>
            <w:tcW w:w="865" w:type="dxa"/>
            <w:tcBorders>
              <w:top w:val="nil"/>
              <w:left w:val="nil"/>
              <w:bottom w:val="nil"/>
              <w:right w:val="nil"/>
            </w:tcBorders>
            <w:shd w:val="clear" w:color="auto" w:fill="auto"/>
            <w:vAlign w:val="center"/>
          </w:tcPr>
          <w:p w:rsidR="005068C5" w:rsidRDefault="005068C5" w:rsidP="005068C5">
            <w:pPr>
              <w:jc w:val="right"/>
            </w:pPr>
          </w:p>
        </w:tc>
        <w:tc>
          <w:tcPr>
            <w:tcW w:w="900" w:type="dxa"/>
            <w:tcBorders>
              <w:top w:val="nil"/>
              <w:left w:val="nil"/>
              <w:bottom w:val="nil"/>
              <w:right w:val="nil"/>
            </w:tcBorders>
            <w:shd w:val="clear" w:color="auto" w:fill="auto"/>
            <w:vAlign w:val="center"/>
          </w:tcPr>
          <w:p w:rsidR="005068C5" w:rsidRDefault="005068C5" w:rsidP="005068C5">
            <w:pPr>
              <w:jc w:val="right"/>
            </w:pPr>
          </w:p>
        </w:tc>
        <w:tc>
          <w:tcPr>
            <w:tcW w:w="900" w:type="dxa"/>
            <w:tcBorders>
              <w:top w:val="nil"/>
              <w:left w:val="nil"/>
              <w:bottom w:val="nil"/>
              <w:right w:val="nil"/>
            </w:tcBorders>
            <w:shd w:val="clear" w:color="auto" w:fill="auto"/>
            <w:vAlign w:val="center"/>
          </w:tcPr>
          <w:p w:rsidR="005068C5" w:rsidRDefault="005068C5" w:rsidP="005068C5">
            <w:pPr>
              <w:jc w:val="right"/>
            </w:pPr>
          </w:p>
        </w:tc>
      </w:tr>
      <w:tr w:rsidR="00957F4E" w:rsidRPr="006D5F74" w:rsidTr="005068C5">
        <w:trPr>
          <w:trHeight w:val="312"/>
        </w:trPr>
        <w:tc>
          <w:tcPr>
            <w:tcW w:w="4247" w:type="dxa"/>
            <w:tcBorders>
              <w:top w:val="nil"/>
              <w:left w:val="nil"/>
              <w:bottom w:val="nil"/>
              <w:right w:val="nil"/>
            </w:tcBorders>
            <w:shd w:val="clear" w:color="auto" w:fill="auto"/>
            <w:noWrap/>
            <w:vAlign w:val="center"/>
            <w:hideMark/>
          </w:tcPr>
          <w:p w:rsidR="00957F4E" w:rsidRPr="006D5F74" w:rsidRDefault="00957F4E" w:rsidP="00957F4E">
            <w:pPr>
              <w:rPr>
                <w:b/>
                <w:bCs/>
                <w:sz w:val="16"/>
                <w:szCs w:val="16"/>
                <w:u w:val="single"/>
              </w:rPr>
            </w:pPr>
            <w:r w:rsidRPr="006D5F74">
              <w:rPr>
                <w:b/>
                <w:bCs/>
                <w:sz w:val="16"/>
                <w:szCs w:val="16"/>
                <w:u w:val="single"/>
              </w:rPr>
              <w:t>Memorandum Items</w:t>
            </w:r>
          </w:p>
        </w:tc>
        <w:tc>
          <w:tcPr>
            <w:tcW w:w="900" w:type="dxa"/>
            <w:tcBorders>
              <w:top w:val="nil"/>
              <w:left w:val="nil"/>
              <w:bottom w:val="nil"/>
              <w:right w:val="nil"/>
            </w:tcBorders>
            <w:shd w:val="clear" w:color="auto" w:fill="auto"/>
            <w:noWrap/>
            <w:vAlign w:val="center"/>
            <w:hideMark/>
          </w:tcPr>
          <w:p w:rsidR="00957F4E" w:rsidRDefault="00957F4E" w:rsidP="00957F4E">
            <w:pPr>
              <w:jc w:val="right"/>
              <w:rPr>
                <w:b/>
                <w:bCs/>
                <w:color w:val="000000"/>
                <w:sz w:val="16"/>
                <w:szCs w:val="16"/>
              </w:rPr>
            </w:pPr>
            <w:r>
              <w:rPr>
                <w:b/>
                <w:bCs/>
                <w:color w:val="000000"/>
                <w:sz w:val="16"/>
                <w:szCs w:val="16"/>
              </w:rPr>
              <w:t>FY19</w:t>
            </w:r>
            <w:r>
              <w:rPr>
                <w:b/>
                <w:bCs/>
                <w:color w:val="000000"/>
                <w:sz w:val="16"/>
                <w:szCs w:val="16"/>
                <w:vertAlign w:val="superscript"/>
              </w:rPr>
              <w:t>R</w:t>
            </w:r>
          </w:p>
        </w:tc>
        <w:tc>
          <w:tcPr>
            <w:tcW w:w="900" w:type="dxa"/>
            <w:tcBorders>
              <w:top w:val="nil"/>
              <w:left w:val="nil"/>
              <w:bottom w:val="nil"/>
              <w:right w:val="nil"/>
            </w:tcBorders>
            <w:shd w:val="clear" w:color="auto" w:fill="auto"/>
            <w:vAlign w:val="center"/>
          </w:tcPr>
          <w:p w:rsidR="00957F4E" w:rsidRDefault="00957F4E" w:rsidP="00957F4E">
            <w:pPr>
              <w:jc w:val="right"/>
              <w:rPr>
                <w:b/>
                <w:bCs/>
                <w:color w:val="000000"/>
                <w:sz w:val="16"/>
                <w:szCs w:val="16"/>
              </w:rPr>
            </w:pPr>
            <w:r>
              <w:rPr>
                <w:b/>
                <w:bCs/>
                <w:color w:val="000000"/>
                <w:sz w:val="16"/>
                <w:szCs w:val="16"/>
              </w:rPr>
              <w:t>FY19</w:t>
            </w:r>
            <w:r>
              <w:rPr>
                <w:b/>
                <w:bCs/>
                <w:color w:val="000000"/>
                <w:sz w:val="16"/>
                <w:szCs w:val="16"/>
                <w:vertAlign w:val="superscript"/>
              </w:rPr>
              <w:t>R</w:t>
            </w:r>
          </w:p>
        </w:tc>
        <w:tc>
          <w:tcPr>
            <w:tcW w:w="900" w:type="dxa"/>
            <w:tcBorders>
              <w:top w:val="nil"/>
              <w:left w:val="nil"/>
              <w:bottom w:val="nil"/>
              <w:right w:val="nil"/>
            </w:tcBorders>
            <w:shd w:val="clear" w:color="auto" w:fill="auto"/>
            <w:noWrap/>
            <w:vAlign w:val="center"/>
          </w:tcPr>
          <w:p w:rsidR="00957F4E" w:rsidRPr="00957F4E" w:rsidRDefault="00957F4E" w:rsidP="00957F4E">
            <w:pPr>
              <w:jc w:val="right"/>
              <w:rPr>
                <w:rFonts w:asciiTheme="majorBidi" w:hAnsiTheme="majorBidi" w:cstheme="majorBidi"/>
                <w:b/>
                <w:bCs/>
                <w:sz w:val="16"/>
                <w:szCs w:val="16"/>
              </w:rPr>
            </w:pPr>
            <w:r w:rsidRPr="00957F4E">
              <w:rPr>
                <w:rFonts w:asciiTheme="majorBidi" w:hAnsiTheme="majorBidi" w:cstheme="majorBidi"/>
                <w:b/>
                <w:bCs/>
                <w:sz w:val="16"/>
                <w:szCs w:val="16"/>
              </w:rPr>
              <w:t>FY20</w:t>
            </w:r>
            <w:r w:rsidRPr="00957F4E">
              <w:rPr>
                <w:rFonts w:asciiTheme="majorBidi" w:hAnsiTheme="majorBidi" w:cstheme="majorBidi"/>
                <w:b/>
                <w:bCs/>
                <w:sz w:val="16"/>
                <w:szCs w:val="16"/>
                <w:vertAlign w:val="superscript"/>
              </w:rPr>
              <w:t>P</w:t>
            </w:r>
          </w:p>
        </w:tc>
        <w:tc>
          <w:tcPr>
            <w:tcW w:w="865" w:type="dxa"/>
            <w:tcBorders>
              <w:top w:val="nil"/>
              <w:left w:val="nil"/>
              <w:bottom w:val="nil"/>
              <w:right w:val="nil"/>
            </w:tcBorders>
            <w:shd w:val="clear" w:color="auto" w:fill="auto"/>
            <w:vAlign w:val="center"/>
          </w:tcPr>
          <w:p w:rsidR="00957F4E" w:rsidRPr="00957F4E" w:rsidRDefault="00957F4E" w:rsidP="00957F4E">
            <w:pPr>
              <w:jc w:val="right"/>
              <w:rPr>
                <w:rFonts w:asciiTheme="majorBidi" w:hAnsiTheme="majorBidi" w:cstheme="majorBidi"/>
                <w:b/>
                <w:bCs/>
                <w:sz w:val="16"/>
                <w:szCs w:val="16"/>
              </w:rPr>
            </w:pPr>
            <w:r w:rsidRPr="00957F4E">
              <w:rPr>
                <w:rFonts w:asciiTheme="majorBidi" w:hAnsiTheme="majorBidi" w:cstheme="majorBidi"/>
                <w:b/>
                <w:bCs/>
                <w:sz w:val="16"/>
                <w:szCs w:val="16"/>
              </w:rPr>
              <w:t>FY20</w:t>
            </w:r>
            <w:r w:rsidRPr="00957F4E">
              <w:rPr>
                <w:rFonts w:asciiTheme="majorBidi" w:hAnsiTheme="majorBidi" w:cstheme="majorBidi"/>
                <w:b/>
                <w:bCs/>
                <w:sz w:val="16"/>
                <w:szCs w:val="16"/>
                <w:vertAlign w:val="superscript"/>
              </w:rPr>
              <w:t>P</w:t>
            </w:r>
          </w:p>
        </w:tc>
        <w:tc>
          <w:tcPr>
            <w:tcW w:w="900" w:type="dxa"/>
            <w:tcBorders>
              <w:top w:val="nil"/>
              <w:left w:val="nil"/>
              <w:bottom w:val="nil"/>
              <w:right w:val="nil"/>
            </w:tcBorders>
            <w:shd w:val="clear" w:color="auto" w:fill="auto"/>
            <w:vAlign w:val="center"/>
          </w:tcPr>
          <w:p w:rsidR="00957F4E" w:rsidRPr="00957F4E" w:rsidRDefault="00957F4E" w:rsidP="00957F4E">
            <w:pPr>
              <w:jc w:val="right"/>
              <w:rPr>
                <w:rFonts w:asciiTheme="majorBidi" w:hAnsiTheme="majorBidi" w:cstheme="majorBidi"/>
                <w:b/>
                <w:bCs/>
                <w:sz w:val="16"/>
                <w:szCs w:val="16"/>
              </w:rPr>
            </w:pPr>
            <w:r w:rsidRPr="00957F4E">
              <w:rPr>
                <w:rFonts w:asciiTheme="majorBidi" w:hAnsiTheme="majorBidi" w:cstheme="majorBidi"/>
                <w:b/>
                <w:bCs/>
                <w:sz w:val="16"/>
                <w:szCs w:val="16"/>
              </w:rPr>
              <w:t>FY20</w:t>
            </w:r>
            <w:r w:rsidRPr="00957F4E">
              <w:rPr>
                <w:rFonts w:asciiTheme="majorBidi" w:hAnsiTheme="majorBidi" w:cstheme="majorBidi"/>
                <w:b/>
                <w:bCs/>
                <w:sz w:val="16"/>
                <w:szCs w:val="16"/>
                <w:vertAlign w:val="superscript"/>
              </w:rPr>
              <w:t>P</w:t>
            </w:r>
          </w:p>
        </w:tc>
        <w:tc>
          <w:tcPr>
            <w:tcW w:w="900" w:type="dxa"/>
            <w:tcBorders>
              <w:top w:val="nil"/>
              <w:left w:val="nil"/>
              <w:bottom w:val="nil"/>
              <w:right w:val="nil"/>
            </w:tcBorders>
            <w:shd w:val="clear" w:color="auto" w:fill="auto"/>
            <w:vAlign w:val="center"/>
          </w:tcPr>
          <w:p w:rsidR="00957F4E" w:rsidRPr="00957F4E" w:rsidRDefault="00957F4E" w:rsidP="00957F4E">
            <w:pPr>
              <w:jc w:val="right"/>
              <w:rPr>
                <w:rFonts w:asciiTheme="majorBidi" w:hAnsiTheme="majorBidi" w:cstheme="majorBidi"/>
                <w:b/>
                <w:bCs/>
                <w:sz w:val="16"/>
                <w:szCs w:val="16"/>
              </w:rPr>
            </w:pPr>
            <w:r w:rsidRPr="00957F4E">
              <w:rPr>
                <w:rFonts w:asciiTheme="majorBidi" w:hAnsiTheme="majorBidi" w:cstheme="majorBidi"/>
                <w:b/>
                <w:bCs/>
                <w:sz w:val="16"/>
                <w:szCs w:val="16"/>
              </w:rPr>
              <w:t>FY20</w:t>
            </w:r>
            <w:r w:rsidRPr="00957F4E">
              <w:rPr>
                <w:rFonts w:asciiTheme="majorBidi" w:hAnsiTheme="majorBidi" w:cstheme="majorBidi"/>
                <w:b/>
                <w:bCs/>
                <w:sz w:val="16"/>
                <w:szCs w:val="16"/>
                <w:vertAlign w:val="superscript"/>
              </w:rPr>
              <w:t>P</w:t>
            </w:r>
          </w:p>
        </w:tc>
      </w:tr>
      <w:tr w:rsidR="00957F4E" w:rsidRPr="006D5F74" w:rsidTr="00CC720E">
        <w:trPr>
          <w:trHeight w:hRule="exact" w:val="315"/>
        </w:trPr>
        <w:tc>
          <w:tcPr>
            <w:tcW w:w="4247" w:type="dxa"/>
            <w:tcBorders>
              <w:top w:val="nil"/>
              <w:left w:val="nil"/>
              <w:bottom w:val="single" w:sz="8" w:space="0" w:color="auto"/>
              <w:right w:val="nil"/>
            </w:tcBorders>
            <w:shd w:val="clear" w:color="auto" w:fill="auto"/>
            <w:noWrap/>
            <w:vAlign w:val="center"/>
            <w:hideMark/>
          </w:tcPr>
          <w:p w:rsidR="00957F4E" w:rsidRPr="00D16230" w:rsidRDefault="00957F4E" w:rsidP="00957F4E">
            <w:pPr>
              <w:rPr>
                <w:sz w:val="16"/>
                <w:szCs w:val="16"/>
              </w:rPr>
            </w:pPr>
            <w:r w:rsidRPr="00D16230">
              <w:rPr>
                <w:sz w:val="16"/>
                <w:szCs w:val="16"/>
              </w:rPr>
              <w:t>GDP (current market price)</w:t>
            </w:r>
          </w:p>
        </w:tc>
        <w:tc>
          <w:tcPr>
            <w:tcW w:w="900" w:type="dxa"/>
            <w:tcBorders>
              <w:top w:val="nil"/>
              <w:left w:val="nil"/>
              <w:bottom w:val="single" w:sz="8" w:space="0" w:color="auto"/>
              <w:right w:val="nil"/>
            </w:tcBorders>
            <w:shd w:val="clear" w:color="auto" w:fill="auto"/>
            <w:noWrap/>
            <w:vAlign w:val="center"/>
            <w:hideMark/>
          </w:tcPr>
          <w:p w:rsidR="00957F4E" w:rsidRDefault="00957F4E" w:rsidP="00957F4E">
            <w:pPr>
              <w:jc w:val="right"/>
              <w:rPr>
                <w:color w:val="000000"/>
                <w:sz w:val="16"/>
                <w:szCs w:val="16"/>
              </w:rPr>
            </w:pPr>
            <w:r>
              <w:rPr>
                <w:color w:val="000000"/>
                <w:sz w:val="16"/>
                <w:szCs w:val="16"/>
              </w:rPr>
              <w:t>37,972.3</w:t>
            </w:r>
          </w:p>
        </w:tc>
        <w:tc>
          <w:tcPr>
            <w:tcW w:w="900" w:type="dxa"/>
            <w:tcBorders>
              <w:top w:val="nil"/>
              <w:left w:val="nil"/>
              <w:bottom w:val="single" w:sz="8" w:space="0" w:color="auto"/>
              <w:right w:val="nil"/>
            </w:tcBorders>
            <w:shd w:val="clear" w:color="auto" w:fill="auto"/>
            <w:vAlign w:val="center"/>
          </w:tcPr>
          <w:p w:rsidR="00957F4E" w:rsidRDefault="00957F4E" w:rsidP="00957F4E">
            <w:pPr>
              <w:jc w:val="right"/>
              <w:rPr>
                <w:color w:val="000000"/>
                <w:sz w:val="16"/>
                <w:szCs w:val="16"/>
              </w:rPr>
            </w:pPr>
            <w:r>
              <w:rPr>
                <w:color w:val="000000"/>
                <w:sz w:val="16"/>
                <w:szCs w:val="16"/>
              </w:rPr>
              <w:t>37,972.3</w:t>
            </w:r>
          </w:p>
        </w:tc>
        <w:tc>
          <w:tcPr>
            <w:tcW w:w="900" w:type="dxa"/>
            <w:tcBorders>
              <w:top w:val="nil"/>
              <w:left w:val="nil"/>
              <w:bottom w:val="single" w:sz="8" w:space="0" w:color="auto"/>
              <w:right w:val="nil"/>
            </w:tcBorders>
            <w:shd w:val="clear" w:color="auto" w:fill="auto"/>
            <w:noWrap/>
            <w:vAlign w:val="center"/>
          </w:tcPr>
          <w:p w:rsidR="00957F4E" w:rsidRDefault="00957F4E" w:rsidP="00957F4E">
            <w:pPr>
              <w:jc w:val="right"/>
              <w:rPr>
                <w:color w:val="000000"/>
                <w:sz w:val="16"/>
                <w:szCs w:val="16"/>
              </w:rPr>
            </w:pPr>
            <w:r>
              <w:rPr>
                <w:color w:val="000000"/>
                <w:sz w:val="16"/>
                <w:szCs w:val="16"/>
              </w:rPr>
              <w:t>41,726.7</w:t>
            </w:r>
          </w:p>
        </w:tc>
        <w:tc>
          <w:tcPr>
            <w:tcW w:w="865" w:type="dxa"/>
            <w:tcBorders>
              <w:top w:val="nil"/>
              <w:left w:val="nil"/>
              <w:bottom w:val="single" w:sz="8" w:space="0" w:color="auto"/>
              <w:right w:val="nil"/>
            </w:tcBorders>
            <w:shd w:val="clear" w:color="auto" w:fill="auto"/>
            <w:vAlign w:val="center"/>
          </w:tcPr>
          <w:p w:rsidR="00957F4E" w:rsidRDefault="00957F4E" w:rsidP="00957F4E">
            <w:pPr>
              <w:jc w:val="right"/>
              <w:rPr>
                <w:color w:val="000000"/>
                <w:sz w:val="16"/>
                <w:szCs w:val="16"/>
              </w:rPr>
            </w:pPr>
            <w:r>
              <w:rPr>
                <w:color w:val="000000"/>
                <w:sz w:val="16"/>
                <w:szCs w:val="16"/>
              </w:rPr>
              <w:t>41,726.7</w:t>
            </w:r>
          </w:p>
        </w:tc>
        <w:tc>
          <w:tcPr>
            <w:tcW w:w="900" w:type="dxa"/>
            <w:tcBorders>
              <w:top w:val="nil"/>
              <w:left w:val="nil"/>
              <w:bottom w:val="single" w:sz="8" w:space="0" w:color="auto"/>
              <w:right w:val="nil"/>
            </w:tcBorders>
            <w:shd w:val="clear" w:color="auto" w:fill="auto"/>
            <w:vAlign w:val="center"/>
          </w:tcPr>
          <w:p w:rsidR="00957F4E" w:rsidRDefault="00957F4E" w:rsidP="00957F4E">
            <w:pPr>
              <w:jc w:val="right"/>
              <w:rPr>
                <w:color w:val="000000"/>
                <w:sz w:val="16"/>
                <w:szCs w:val="16"/>
              </w:rPr>
            </w:pPr>
            <w:r>
              <w:rPr>
                <w:color w:val="000000"/>
                <w:sz w:val="16"/>
                <w:szCs w:val="16"/>
              </w:rPr>
              <w:t>41,726.7</w:t>
            </w:r>
          </w:p>
        </w:tc>
        <w:tc>
          <w:tcPr>
            <w:tcW w:w="900" w:type="dxa"/>
            <w:tcBorders>
              <w:top w:val="nil"/>
              <w:left w:val="nil"/>
              <w:bottom w:val="single" w:sz="8" w:space="0" w:color="auto"/>
              <w:right w:val="nil"/>
            </w:tcBorders>
            <w:shd w:val="clear" w:color="auto" w:fill="auto"/>
            <w:vAlign w:val="center"/>
          </w:tcPr>
          <w:p w:rsidR="00957F4E" w:rsidRDefault="00957F4E" w:rsidP="00957F4E">
            <w:pPr>
              <w:jc w:val="right"/>
              <w:rPr>
                <w:color w:val="000000"/>
                <w:sz w:val="16"/>
                <w:szCs w:val="16"/>
              </w:rPr>
            </w:pPr>
            <w:r>
              <w:rPr>
                <w:color w:val="000000"/>
                <w:sz w:val="16"/>
                <w:szCs w:val="16"/>
              </w:rPr>
              <w:t>41,726.7</w:t>
            </w:r>
          </w:p>
        </w:tc>
      </w:tr>
      <w:tr w:rsidR="00957F4E" w:rsidRPr="006D5F74" w:rsidTr="00CC720E">
        <w:trPr>
          <w:trHeight w:val="300"/>
        </w:trPr>
        <w:tc>
          <w:tcPr>
            <w:tcW w:w="4247" w:type="dxa"/>
            <w:tcBorders>
              <w:top w:val="single" w:sz="8" w:space="0" w:color="auto"/>
              <w:left w:val="nil"/>
              <w:bottom w:val="single" w:sz="8" w:space="0" w:color="auto"/>
              <w:right w:val="nil"/>
            </w:tcBorders>
            <w:shd w:val="clear" w:color="auto" w:fill="auto"/>
            <w:noWrap/>
            <w:vAlign w:val="center"/>
            <w:hideMark/>
          </w:tcPr>
          <w:p w:rsidR="00957F4E" w:rsidRPr="00D16230" w:rsidRDefault="00957F4E" w:rsidP="00957F4E">
            <w:pPr>
              <w:rPr>
                <w:sz w:val="16"/>
                <w:szCs w:val="16"/>
              </w:rPr>
            </w:pPr>
            <w:r w:rsidRPr="00D16230">
              <w:rPr>
                <w:sz w:val="16"/>
                <w:szCs w:val="16"/>
              </w:rPr>
              <w:t>Government Deposits with the banking system</w:t>
            </w:r>
            <w:r>
              <w:rPr>
                <w:sz w:val="16"/>
                <w:szCs w:val="16"/>
                <w:vertAlign w:val="superscript"/>
              </w:rPr>
              <w:t>4</w:t>
            </w:r>
          </w:p>
        </w:tc>
        <w:tc>
          <w:tcPr>
            <w:tcW w:w="900" w:type="dxa"/>
            <w:tcBorders>
              <w:top w:val="single" w:sz="8" w:space="0" w:color="auto"/>
              <w:left w:val="nil"/>
              <w:bottom w:val="single" w:sz="8" w:space="0" w:color="auto"/>
              <w:right w:val="nil"/>
            </w:tcBorders>
            <w:shd w:val="clear" w:color="auto" w:fill="auto"/>
            <w:noWrap/>
            <w:vAlign w:val="center"/>
            <w:hideMark/>
          </w:tcPr>
          <w:p w:rsidR="00957F4E" w:rsidRDefault="00957F4E" w:rsidP="00957F4E">
            <w:pPr>
              <w:jc w:val="right"/>
              <w:rPr>
                <w:color w:val="000000"/>
                <w:sz w:val="16"/>
                <w:szCs w:val="16"/>
              </w:rPr>
            </w:pPr>
            <w:r>
              <w:rPr>
                <w:color w:val="000000"/>
                <w:sz w:val="16"/>
                <w:szCs w:val="16"/>
              </w:rPr>
              <w:t>2,239.4</w:t>
            </w:r>
          </w:p>
        </w:tc>
        <w:tc>
          <w:tcPr>
            <w:tcW w:w="900" w:type="dxa"/>
            <w:tcBorders>
              <w:top w:val="single" w:sz="8" w:space="0" w:color="auto"/>
              <w:left w:val="nil"/>
              <w:bottom w:val="single" w:sz="8" w:space="0" w:color="auto"/>
              <w:right w:val="nil"/>
            </w:tcBorders>
            <w:shd w:val="clear" w:color="auto" w:fill="auto"/>
            <w:vAlign w:val="center"/>
          </w:tcPr>
          <w:p w:rsidR="00957F4E" w:rsidRDefault="00957F4E" w:rsidP="00957F4E">
            <w:pPr>
              <w:jc w:val="right"/>
              <w:rPr>
                <w:color w:val="000000"/>
                <w:sz w:val="16"/>
                <w:szCs w:val="16"/>
              </w:rPr>
            </w:pPr>
            <w:r>
              <w:rPr>
                <w:color w:val="000000"/>
                <w:sz w:val="16"/>
                <w:szCs w:val="16"/>
              </w:rPr>
              <w:t>3,187.2</w:t>
            </w:r>
          </w:p>
        </w:tc>
        <w:tc>
          <w:tcPr>
            <w:tcW w:w="900" w:type="dxa"/>
            <w:tcBorders>
              <w:top w:val="single" w:sz="8" w:space="0" w:color="auto"/>
              <w:left w:val="nil"/>
              <w:bottom w:val="single" w:sz="8" w:space="0" w:color="auto"/>
              <w:right w:val="nil"/>
            </w:tcBorders>
            <w:shd w:val="clear" w:color="auto" w:fill="auto"/>
            <w:noWrap/>
            <w:vAlign w:val="center"/>
          </w:tcPr>
          <w:p w:rsidR="00957F4E" w:rsidRDefault="00957F4E" w:rsidP="00957F4E">
            <w:pPr>
              <w:jc w:val="right"/>
              <w:rPr>
                <w:color w:val="000000"/>
                <w:sz w:val="16"/>
                <w:szCs w:val="16"/>
              </w:rPr>
            </w:pPr>
            <w:r>
              <w:rPr>
                <w:color w:val="000000"/>
                <w:sz w:val="16"/>
                <w:szCs w:val="16"/>
              </w:rPr>
              <w:t>4,940.6</w:t>
            </w:r>
          </w:p>
        </w:tc>
        <w:tc>
          <w:tcPr>
            <w:tcW w:w="865" w:type="dxa"/>
            <w:tcBorders>
              <w:top w:val="single" w:sz="8" w:space="0" w:color="auto"/>
              <w:left w:val="nil"/>
              <w:bottom w:val="single" w:sz="8" w:space="0" w:color="auto"/>
              <w:right w:val="nil"/>
            </w:tcBorders>
            <w:shd w:val="clear" w:color="auto" w:fill="auto"/>
            <w:vAlign w:val="center"/>
          </w:tcPr>
          <w:p w:rsidR="00957F4E" w:rsidRDefault="00957F4E" w:rsidP="00957F4E">
            <w:pPr>
              <w:jc w:val="right"/>
              <w:rPr>
                <w:color w:val="000000"/>
                <w:sz w:val="16"/>
                <w:szCs w:val="16"/>
              </w:rPr>
            </w:pPr>
            <w:r>
              <w:rPr>
                <w:color w:val="000000"/>
                <w:sz w:val="16"/>
                <w:szCs w:val="16"/>
              </w:rPr>
              <w:t>3,742.4</w:t>
            </w:r>
          </w:p>
        </w:tc>
        <w:tc>
          <w:tcPr>
            <w:tcW w:w="900" w:type="dxa"/>
            <w:tcBorders>
              <w:top w:val="single" w:sz="8" w:space="0" w:color="auto"/>
              <w:left w:val="nil"/>
              <w:bottom w:val="single" w:sz="8" w:space="0" w:color="auto"/>
              <w:right w:val="nil"/>
            </w:tcBorders>
            <w:shd w:val="clear" w:color="auto" w:fill="auto"/>
            <w:vAlign w:val="center"/>
          </w:tcPr>
          <w:p w:rsidR="00957F4E" w:rsidRDefault="00957F4E" w:rsidP="00957F4E">
            <w:pPr>
              <w:jc w:val="right"/>
              <w:rPr>
                <w:color w:val="000000"/>
                <w:sz w:val="16"/>
                <w:szCs w:val="16"/>
              </w:rPr>
            </w:pPr>
            <w:r>
              <w:rPr>
                <w:color w:val="000000"/>
                <w:sz w:val="16"/>
                <w:szCs w:val="16"/>
              </w:rPr>
              <w:t>3,754.6</w:t>
            </w:r>
          </w:p>
        </w:tc>
        <w:tc>
          <w:tcPr>
            <w:tcW w:w="900" w:type="dxa"/>
            <w:tcBorders>
              <w:top w:val="single" w:sz="8" w:space="0" w:color="auto"/>
              <w:left w:val="nil"/>
              <w:bottom w:val="single" w:sz="8" w:space="0" w:color="auto"/>
              <w:right w:val="nil"/>
            </w:tcBorders>
            <w:shd w:val="clear" w:color="auto" w:fill="auto"/>
            <w:vAlign w:val="center"/>
          </w:tcPr>
          <w:p w:rsidR="00957F4E" w:rsidRDefault="00957F4E" w:rsidP="00957F4E">
            <w:pPr>
              <w:jc w:val="right"/>
              <w:rPr>
                <w:color w:val="000000"/>
                <w:sz w:val="16"/>
                <w:szCs w:val="16"/>
              </w:rPr>
            </w:pPr>
            <w:r>
              <w:rPr>
                <w:color w:val="000000"/>
                <w:sz w:val="16"/>
                <w:szCs w:val="16"/>
              </w:rPr>
              <w:t>3,146.2</w:t>
            </w:r>
          </w:p>
        </w:tc>
      </w:tr>
      <w:tr w:rsidR="00957F4E" w:rsidRPr="006D5F74" w:rsidTr="00CC720E">
        <w:trPr>
          <w:trHeight w:val="300"/>
        </w:trPr>
        <w:tc>
          <w:tcPr>
            <w:tcW w:w="4247" w:type="dxa"/>
            <w:tcBorders>
              <w:top w:val="single" w:sz="8" w:space="0" w:color="auto"/>
              <w:left w:val="nil"/>
              <w:bottom w:val="single" w:sz="8" w:space="0" w:color="auto"/>
              <w:right w:val="nil"/>
            </w:tcBorders>
            <w:shd w:val="clear" w:color="auto" w:fill="auto"/>
            <w:noWrap/>
            <w:vAlign w:val="center"/>
            <w:hideMark/>
          </w:tcPr>
          <w:p w:rsidR="00957F4E" w:rsidRPr="00D16230" w:rsidRDefault="00957F4E" w:rsidP="00957F4E">
            <w:pPr>
              <w:rPr>
                <w:sz w:val="16"/>
                <w:szCs w:val="16"/>
              </w:rPr>
            </w:pPr>
            <w:r w:rsidRPr="00D16230">
              <w:rPr>
                <w:sz w:val="16"/>
                <w:szCs w:val="16"/>
              </w:rPr>
              <w:t>US Dollar, last day average exchange rates</w:t>
            </w:r>
          </w:p>
        </w:tc>
        <w:tc>
          <w:tcPr>
            <w:tcW w:w="900" w:type="dxa"/>
            <w:tcBorders>
              <w:top w:val="single" w:sz="8" w:space="0" w:color="auto"/>
              <w:left w:val="nil"/>
              <w:bottom w:val="single" w:sz="8" w:space="0" w:color="auto"/>
              <w:right w:val="nil"/>
            </w:tcBorders>
            <w:shd w:val="clear" w:color="auto" w:fill="auto"/>
            <w:noWrap/>
            <w:vAlign w:val="center"/>
            <w:hideMark/>
          </w:tcPr>
          <w:p w:rsidR="00957F4E" w:rsidRDefault="00957F4E" w:rsidP="00957F4E">
            <w:pPr>
              <w:jc w:val="right"/>
              <w:rPr>
                <w:color w:val="000000"/>
                <w:sz w:val="16"/>
                <w:szCs w:val="16"/>
              </w:rPr>
            </w:pPr>
            <w:r>
              <w:rPr>
                <w:color w:val="000000"/>
                <w:sz w:val="16"/>
                <w:szCs w:val="16"/>
              </w:rPr>
              <w:t>140.7008</w:t>
            </w:r>
          </w:p>
        </w:tc>
        <w:tc>
          <w:tcPr>
            <w:tcW w:w="900" w:type="dxa"/>
            <w:tcBorders>
              <w:top w:val="single" w:sz="8" w:space="0" w:color="auto"/>
              <w:left w:val="nil"/>
              <w:bottom w:val="single" w:sz="8" w:space="0" w:color="auto"/>
              <w:right w:val="nil"/>
            </w:tcBorders>
            <w:shd w:val="clear" w:color="auto" w:fill="auto"/>
            <w:vAlign w:val="center"/>
          </w:tcPr>
          <w:p w:rsidR="00957F4E" w:rsidRDefault="00957F4E" w:rsidP="00957F4E">
            <w:pPr>
              <w:jc w:val="right"/>
              <w:rPr>
                <w:color w:val="000000"/>
                <w:sz w:val="16"/>
                <w:szCs w:val="16"/>
              </w:rPr>
            </w:pPr>
            <w:r>
              <w:rPr>
                <w:color w:val="000000"/>
                <w:sz w:val="16"/>
                <w:szCs w:val="16"/>
              </w:rPr>
              <w:t>163.0546</w:t>
            </w:r>
          </w:p>
        </w:tc>
        <w:tc>
          <w:tcPr>
            <w:tcW w:w="900" w:type="dxa"/>
            <w:tcBorders>
              <w:top w:val="single" w:sz="8" w:space="0" w:color="auto"/>
              <w:left w:val="nil"/>
              <w:bottom w:val="single" w:sz="8" w:space="0" w:color="auto"/>
              <w:right w:val="nil"/>
            </w:tcBorders>
            <w:shd w:val="clear" w:color="auto" w:fill="auto"/>
            <w:noWrap/>
            <w:vAlign w:val="center"/>
          </w:tcPr>
          <w:p w:rsidR="00957F4E" w:rsidRDefault="00957F4E" w:rsidP="00957F4E">
            <w:pPr>
              <w:jc w:val="right"/>
              <w:rPr>
                <w:color w:val="000000"/>
                <w:sz w:val="16"/>
                <w:szCs w:val="16"/>
              </w:rPr>
            </w:pPr>
            <w:r>
              <w:rPr>
                <w:color w:val="000000"/>
                <w:sz w:val="16"/>
                <w:szCs w:val="16"/>
              </w:rPr>
              <w:t>156.2958</w:t>
            </w:r>
          </w:p>
        </w:tc>
        <w:tc>
          <w:tcPr>
            <w:tcW w:w="865" w:type="dxa"/>
            <w:tcBorders>
              <w:top w:val="single" w:sz="8" w:space="0" w:color="auto"/>
              <w:left w:val="nil"/>
              <w:bottom w:val="single" w:sz="8" w:space="0" w:color="auto"/>
              <w:right w:val="nil"/>
            </w:tcBorders>
            <w:shd w:val="clear" w:color="auto" w:fill="auto"/>
            <w:vAlign w:val="center"/>
          </w:tcPr>
          <w:p w:rsidR="00957F4E" w:rsidRDefault="00957F4E" w:rsidP="00957F4E">
            <w:pPr>
              <w:jc w:val="right"/>
              <w:rPr>
                <w:color w:val="000000"/>
                <w:sz w:val="16"/>
                <w:szCs w:val="16"/>
              </w:rPr>
            </w:pPr>
            <w:r>
              <w:rPr>
                <w:color w:val="000000"/>
                <w:sz w:val="16"/>
                <w:szCs w:val="16"/>
              </w:rPr>
              <w:t>154.8657</w:t>
            </w:r>
          </w:p>
        </w:tc>
        <w:tc>
          <w:tcPr>
            <w:tcW w:w="900" w:type="dxa"/>
            <w:tcBorders>
              <w:top w:val="single" w:sz="8" w:space="0" w:color="auto"/>
              <w:left w:val="nil"/>
              <w:bottom w:val="single" w:sz="8" w:space="0" w:color="auto"/>
              <w:right w:val="nil"/>
            </w:tcBorders>
            <w:shd w:val="clear" w:color="auto" w:fill="auto"/>
            <w:vAlign w:val="center"/>
          </w:tcPr>
          <w:p w:rsidR="00957F4E" w:rsidRDefault="00957F4E" w:rsidP="00957F4E">
            <w:pPr>
              <w:jc w:val="right"/>
              <w:rPr>
                <w:color w:val="000000"/>
                <w:sz w:val="16"/>
                <w:szCs w:val="16"/>
              </w:rPr>
            </w:pPr>
            <w:r>
              <w:rPr>
                <w:color w:val="000000"/>
                <w:sz w:val="16"/>
                <w:szCs w:val="16"/>
              </w:rPr>
              <w:t>166.4018</w:t>
            </w:r>
          </w:p>
        </w:tc>
        <w:tc>
          <w:tcPr>
            <w:tcW w:w="900" w:type="dxa"/>
            <w:tcBorders>
              <w:top w:val="single" w:sz="8" w:space="0" w:color="auto"/>
              <w:left w:val="nil"/>
              <w:bottom w:val="single" w:sz="8" w:space="0" w:color="auto"/>
              <w:right w:val="nil"/>
            </w:tcBorders>
            <w:shd w:val="clear" w:color="auto" w:fill="auto"/>
            <w:vAlign w:val="center"/>
          </w:tcPr>
          <w:p w:rsidR="00957F4E" w:rsidRDefault="00957F4E" w:rsidP="00957F4E">
            <w:pPr>
              <w:jc w:val="right"/>
              <w:rPr>
                <w:color w:val="000000"/>
                <w:sz w:val="16"/>
                <w:szCs w:val="16"/>
              </w:rPr>
            </w:pPr>
            <w:r>
              <w:rPr>
                <w:color w:val="000000"/>
                <w:sz w:val="16"/>
                <w:szCs w:val="16"/>
              </w:rPr>
              <w:t>168.1662</w:t>
            </w:r>
          </w:p>
        </w:tc>
      </w:tr>
      <w:tr w:rsidR="00957F4E" w:rsidRPr="006D5F74" w:rsidTr="00527252">
        <w:trPr>
          <w:trHeight w:val="247"/>
        </w:trPr>
        <w:tc>
          <w:tcPr>
            <w:tcW w:w="9612" w:type="dxa"/>
            <w:gridSpan w:val="7"/>
            <w:tcBorders>
              <w:top w:val="single" w:sz="8" w:space="0" w:color="auto"/>
              <w:left w:val="nil"/>
              <w:bottom w:val="nil"/>
              <w:right w:val="nil"/>
            </w:tcBorders>
            <w:shd w:val="clear" w:color="auto" w:fill="auto"/>
            <w:tcMar>
              <w:left w:w="43" w:type="dxa"/>
              <w:right w:w="43" w:type="dxa"/>
            </w:tcMar>
            <w:vAlign w:val="center"/>
            <w:hideMark/>
          </w:tcPr>
          <w:p w:rsidR="00957F4E" w:rsidRPr="002A1001" w:rsidRDefault="00957F4E" w:rsidP="00957F4E">
            <w:pPr>
              <w:rPr>
                <w:sz w:val="12"/>
                <w:szCs w:val="16"/>
              </w:rPr>
            </w:pPr>
            <w:r w:rsidRPr="00D16230">
              <w:rPr>
                <w:sz w:val="12"/>
                <w:szCs w:val="16"/>
              </w:rPr>
              <w:t>1 External liabilities include Central bank deposits, SWAPS, Allocation of SDR and Nonresident LCY deposits with central bank.</w:t>
            </w:r>
            <w:r>
              <w:rPr>
                <w:sz w:val="12"/>
                <w:szCs w:val="16"/>
              </w:rPr>
              <w:t xml:space="preserve">  </w:t>
            </w:r>
            <w:r w:rsidRPr="00527252">
              <w:rPr>
                <w:sz w:val="14"/>
                <w:szCs w:val="14"/>
              </w:rPr>
              <w:t>Source: Statistics &amp; Data Warehouse Department SBP</w:t>
            </w:r>
          </w:p>
        </w:tc>
      </w:tr>
      <w:tr w:rsidR="00957F4E" w:rsidRPr="006D5F74" w:rsidTr="00B02D50">
        <w:trPr>
          <w:trHeight w:val="177"/>
        </w:trPr>
        <w:tc>
          <w:tcPr>
            <w:tcW w:w="9612" w:type="dxa"/>
            <w:gridSpan w:val="7"/>
            <w:tcBorders>
              <w:top w:val="nil"/>
              <w:left w:val="nil"/>
              <w:bottom w:val="nil"/>
              <w:right w:val="nil"/>
            </w:tcBorders>
            <w:shd w:val="clear" w:color="auto" w:fill="auto"/>
            <w:vAlign w:val="center"/>
            <w:hideMark/>
          </w:tcPr>
          <w:p w:rsidR="00957F4E" w:rsidRPr="002A1001" w:rsidRDefault="00957F4E" w:rsidP="00957F4E">
            <w:pPr>
              <w:rPr>
                <w:sz w:val="12"/>
                <w:szCs w:val="16"/>
              </w:rPr>
            </w:pPr>
            <w:r w:rsidRPr="00D16230">
              <w:rPr>
                <w:sz w:val="12"/>
                <w:szCs w:val="16"/>
              </w:rPr>
              <w:t>2 Includes borrowings from banks by provincial governments and PSEs for commodity operations.</w:t>
            </w:r>
          </w:p>
        </w:tc>
      </w:tr>
      <w:tr w:rsidR="00957F4E" w:rsidRPr="006D5F74" w:rsidTr="002A1001">
        <w:trPr>
          <w:trHeight w:val="270"/>
        </w:trPr>
        <w:tc>
          <w:tcPr>
            <w:tcW w:w="9612" w:type="dxa"/>
            <w:gridSpan w:val="7"/>
            <w:tcBorders>
              <w:top w:val="nil"/>
              <w:left w:val="nil"/>
              <w:bottom w:val="nil"/>
              <w:right w:val="nil"/>
            </w:tcBorders>
            <w:shd w:val="clear" w:color="auto" w:fill="auto"/>
            <w:noWrap/>
            <w:vAlign w:val="center"/>
            <w:hideMark/>
          </w:tcPr>
          <w:p w:rsidR="00957F4E" w:rsidRPr="002A1001" w:rsidRDefault="00957F4E" w:rsidP="00957F4E">
            <w:pPr>
              <w:rPr>
                <w:sz w:val="12"/>
                <w:szCs w:val="16"/>
              </w:rPr>
            </w:pPr>
            <w:r w:rsidRPr="00D16230">
              <w:rPr>
                <w:sz w:val="12"/>
                <w:szCs w:val="16"/>
              </w:rPr>
              <w:t>3 As per Fiscal Responsibility and Debt Limitation Act, 2005 (FRDLA) amended in June 2017, "Total Debt of the Government" means the debt of the government (including the Federal Government and the Provincial Governments) serviced out of the consolidated fund and debts owed to the International Monetary Fund (IMF) less accumulated deposits of the Federal and Provincial Governments with the banking system.</w:t>
            </w:r>
          </w:p>
        </w:tc>
      </w:tr>
      <w:tr w:rsidR="00957F4E" w:rsidRPr="006D5F74" w:rsidTr="00B02D50">
        <w:trPr>
          <w:trHeight w:val="177"/>
        </w:trPr>
        <w:tc>
          <w:tcPr>
            <w:tcW w:w="9612" w:type="dxa"/>
            <w:gridSpan w:val="7"/>
            <w:tcBorders>
              <w:top w:val="nil"/>
              <w:left w:val="nil"/>
              <w:bottom w:val="nil"/>
              <w:right w:val="nil"/>
            </w:tcBorders>
            <w:shd w:val="clear" w:color="auto" w:fill="auto"/>
            <w:noWrap/>
            <w:vAlign w:val="center"/>
            <w:hideMark/>
          </w:tcPr>
          <w:p w:rsidR="00957F4E" w:rsidRPr="006D5F74" w:rsidRDefault="00957F4E" w:rsidP="00957F4E">
            <w:pPr>
              <w:rPr>
                <w:sz w:val="12"/>
                <w:szCs w:val="16"/>
              </w:rPr>
            </w:pPr>
            <w:r>
              <w:rPr>
                <w:sz w:val="12"/>
                <w:szCs w:val="16"/>
              </w:rPr>
              <w:t>4</w:t>
            </w:r>
            <w:r w:rsidRPr="00B02D50">
              <w:rPr>
                <w:sz w:val="12"/>
                <w:szCs w:val="16"/>
              </w:rPr>
              <w:t xml:space="preserve"> Accumulated deposits of the Federal and Provincial Governments with the banking system.</w:t>
            </w:r>
          </w:p>
        </w:tc>
      </w:tr>
      <w:tr w:rsidR="00957F4E" w:rsidRPr="006D5F74" w:rsidTr="00B02D50">
        <w:trPr>
          <w:trHeight w:val="87"/>
        </w:trPr>
        <w:tc>
          <w:tcPr>
            <w:tcW w:w="9612" w:type="dxa"/>
            <w:gridSpan w:val="7"/>
            <w:tcBorders>
              <w:top w:val="nil"/>
              <w:left w:val="nil"/>
              <w:bottom w:val="nil"/>
              <w:right w:val="nil"/>
            </w:tcBorders>
            <w:shd w:val="clear" w:color="auto" w:fill="auto"/>
            <w:noWrap/>
            <w:vAlign w:val="center"/>
            <w:hideMark/>
          </w:tcPr>
          <w:p w:rsidR="00957F4E" w:rsidRPr="002A1001" w:rsidRDefault="00957F4E" w:rsidP="00957F4E">
            <w:pPr>
              <w:rPr>
                <w:sz w:val="12"/>
                <w:szCs w:val="16"/>
              </w:rPr>
            </w:pPr>
            <w:r w:rsidRPr="00B02D50">
              <w:rPr>
                <w:sz w:val="12"/>
                <w:szCs w:val="16"/>
              </w:rPr>
              <w:t>Notes:-</w:t>
            </w:r>
          </w:p>
        </w:tc>
      </w:tr>
      <w:tr w:rsidR="00957F4E" w:rsidRPr="006D5F74" w:rsidTr="002A1001">
        <w:trPr>
          <w:trHeight w:val="180"/>
        </w:trPr>
        <w:tc>
          <w:tcPr>
            <w:tcW w:w="9612" w:type="dxa"/>
            <w:gridSpan w:val="7"/>
            <w:tcBorders>
              <w:top w:val="nil"/>
              <w:left w:val="nil"/>
              <w:bottom w:val="nil"/>
              <w:right w:val="nil"/>
            </w:tcBorders>
            <w:shd w:val="clear" w:color="auto" w:fill="auto"/>
            <w:noWrap/>
            <w:vAlign w:val="center"/>
            <w:hideMark/>
          </w:tcPr>
          <w:p w:rsidR="00957F4E" w:rsidRPr="002A1001" w:rsidRDefault="00957F4E" w:rsidP="00957F4E">
            <w:pPr>
              <w:rPr>
                <w:sz w:val="12"/>
                <w:szCs w:val="16"/>
              </w:rPr>
            </w:pPr>
            <w:r w:rsidRPr="00B02D50">
              <w:rPr>
                <w:sz w:val="12"/>
                <w:szCs w:val="16"/>
              </w:rPr>
              <w:t>1. For conversion into Pak Rupees from US Dollars, last day average exchange rates prepared by Domestic Markets &amp; Monetary Management Department have been used for stocks.</w:t>
            </w:r>
          </w:p>
        </w:tc>
      </w:tr>
      <w:tr w:rsidR="00957F4E" w:rsidRPr="006D5F74" w:rsidTr="002A1001">
        <w:trPr>
          <w:trHeight w:val="270"/>
        </w:trPr>
        <w:tc>
          <w:tcPr>
            <w:tcW w:w="9612" w:type="dxa"/>
            <w:gridSpan w:val="7"/>
            <w:tcBorders>
              <w:top w:val="nil"/>
              <w:left w:val="nil"/>
              <w:bottom w:val="nil"/>
              <w:right w:val="nil"/>
            </w:tcBorders>
            <w:shd w:val="clear" w:color="auto" w:fill="auto"/>
            <w:vAlign w:val="center"/>
            <w:hideMark/>
          </w:tcPr>
          <w:p w:rsidR="00957F4E" w:rsidRPr="006D5F74" w:rsidRDefault="00957F4E" w:rsidP="00957F4E">
            <w:pPr>
              <w:rPr>
                <w:sz w:val="12"/>
                <w:szCs w:val="16"/>
              </w:rPr>
            </w:pPr>
            <w:r w:rsidRPr="00B02D50">
              <w:rPr>
                <w:sz w:val="12"/>
                <w:szCs w:val="16"/>
              </w:rPr>
              <w:t>2. SBP enhanced coverage &amp; quality of external debt statistics w.e.f March 31, 2010. For revision study see link:</w:t>
            </w:r>
          </w:p>
          <w:p w:rsidR="00957F4E" w:rsidRPr="00B02D50" w:rsidRDefault="008E035A" w:rsidP="00957F4E">
            <w:pPr>
              <w:rPr>
                <w:rFonts w:asciiTheme="majorBidi" w:hAnsiTheme="majorBidi" w:cstheme="majorBidi"/>
                <w:color w:val="0000FF"/>
                <w:sz w:val="14"/>
                <w:szCs w:val="14"/>
                <w:u w:val="single"/>
              </w:rPr>
            </w:pPr>
            <w:hyperlink r:id="rId8" w:history="1">
              <w:r w:rsidR="00957F4E" w:rsidRPr="00B02D50">
                <w:rPr>
                  <w:rStyle w:val="Hyperlink"/>
                  <w:rFonts w:asciiTheme="majorBidi" w:hAnsiTheme="majorBidi" w:cstheme="majorBidi"/>
                  <w:sz w:val="14"/>
                  <w:szCs w:val="14"/>
                </w:rPr>
                <w:t>http://www.sbp.org.pk/ecodata/Revision-EDS.pdf</w:t>
              </w:r>
            </w:hyperlink>
          </w:p>
        </w:tc>
      </w:tr>
      <w:tr w:rsidR="00957F4E" w:rsidRPr="006D5F74" w:rsidTr="002A1001">
        <w:trPr>
          <w:trHeight w:val="234"/>
        </w:trPr>
        <w:tc>
          <w:tcPr>
            <w:tcW w:w="9612" w:type="dxa"/>
            <w:gridSpan w:val="7"/>
            <w:tcBorders>
              <w:top w:val="nil"/>
              <w:left w:val="nil"/>
              <w:bottom w:val="nil"/>
              <w:right w:val="nil"/>
            </w:tcBorders>
            <w:shd w:val="clear" w:color="auto" w:fill="auto"/>
            <w:vAlign w:val="center"/>
            <w:hideMark/>
          </w:tcPr>
          <w:p w:rsidR="00957F4E" w:rsidRPr="00B02D50" w:rsidRDefault="00957F4E" w:rsidP="00957F4E">
            <w:pPr>
              <w:rPr>
                <w:sz w:val="12"/>
                <w:szCs w:val="16"/>
              </w:rPr>
            </w:pPr>
            <w:r>
              <w:rPr>
                <w:sz w:val="12"/>
                <w:szCs w:val="16"/>
              </w:rPr>
              <w:t>3</w:t>
            </w:r>
            <w:r w:rsidRPr="00B02D50">
              <w:rPr>
                <w:sz w:val="12"/>
                <w:szCs w:val="16"/>
              </w:rPr>
              <w:t>. The data has been revised by incorporating the private sector loans channeled through permissible offshore accounts. The revision study of external sector statistics is available at link:</w:t>
            </w:r>
            <w:r>
              <w:rPr>
                <w:sz w:val="12"/>
                <w:szCs w:val="16"/>
              </w:rPr>
              <w:t xml:space="preserve"> </w:t>
            </w:r>
          </w:p>
          <w:p w:rsidR="00957F4E" w:rsidRPr="00B02D50" w:rsidRDefault="008E035A" w:rsidP="00957F4E">
            <w:pPr>
              <w:rPr>
                <w:rFonts w:ascii="Calibri" w:hAnsi="Calibri" w:cs="Arial"/>
                <w:color w:val="0000FF"/>
                <w:u w:val="single"/>
              </w:rPr>
            </w:pPr>
            <w:hyperlink r:id="rId9" w:history="1">
              <w:r w:rsidR="00957F4E" w:rsidRPr="00B02D50">
                <w:rPr>
                  <w:rStyle w:val="Hyperlink"/>
                  <w:rFonts w:asciiTheme="majorBidi" w:hAnsiTheme="majorBidi" w:cstheme="majorBidi"/>
                  <w:sz w:val="14"/>
                  <w:szCs w:val="14"/>
                </w:rPr>
                <w:t>http://www.sbp.org.pk/departments/stats/Notice/Rev-Study-External-Sector.pdf</w:t>
              </w:r>
            </w:hyperlink>
          </w:p>
        </w:tc>
      </w:tr>
    </w:tbl>
    <w:p w:rsidR="003A1AE0" w:rsidRDefault="003A1AE0"/>
    <w:p w:rsidR="00410CAE" w:rsidRDefault="00410CAE" w:rsidP="00CA2E32"/>
    <w:p w:rsidR="00410CAE" w:rsidRDefault="00410CAE" w:rsidP="00CA2E32"/>
    <w:p w:rsidR="000F5F16" w:rsidRDefault="000F5F16" w:rsidP="003A1AE0"/>
    <w:p w:rsidR="000F5F16" w:rsidRDefault="000F5F16" w:rsidP="003A1AE0"/>
    <w:p w:rsidR="000F5F16" w:rsidRDefault="000F5F16" w:rsidP="003A1AE0"/>
    <w:tbl>
      <w:tblPr>
        <w:tblpPr w:leftFromText="180" w:rightFromText="180" w:vertAnchor="page" w:horzAnchor="margin" w:tblpY="1006"/>
        <w:tblW w:w="10098" w:type="dxa"/>
        <w:tblLayout w:type="fixed"/>
        <w:tblLook w:val="04A0" w:firstRow="1" w:lastRow="0" w:firstColumn="1" w:lastColumn="0" w:noHBand="0" w:noVBand="1"/>
      </w:tblPr>
      <w:tblGrid>
        <w:gridCol w:w="4539"/>
        <w:gridCol w:w="945"/>
        <w:gridCol w:w="957"/>
        <w:gridCol w:w="867"/>
        <w:gridCol w:w="112"/>
        <w:gridCol w:w="788"/>
        <w:gridCol w:w="68"/>
        <w:gridCol w:w="922"/>
        <w:gridCol w:w="900"/>
      </w:tblGrid>
      <w:tr w:rsidR="008470C9" w:rsidRPr="006D5F74" w:rsidTr="00446F69">
        <w:trPr>
          <w:trHeight w:val="320"/>
        </w:trPr>
        <w:tc>
          <w:tcPr>
            <w:tcW w:w="10098" w:type="dxa"/>
            <w:gridSpan w:val="9"/>
            <w:tcBorders>
              <w:top w:val="nil"/>
              <w:left w:val="nil"/>
              <w:bottom w:val="nil"/>
              <w:right w:val="nil"/>
            </w:tcBorders>
            <w:shd w:val="clear" w:color="auto" w:fill="auto"/>
            <w:noWrap/>
            <w:vAlign w:val="bottom"/>
            <w:hideMark/>
          </w:tcPr>
          <w:p w:rsidR="008470C9" w:rsidRPr="006D5F74" w:rsidRDefault="008470C9" w:rsidP="008470C9">
            <w:pPr>
              <w:jc w:val="center"/>
              <w:rPr>
                <w:b/>
                <w:bCs/>
                <w:sz w:val="28"/>
                <w:szCs w:val="26"/>
              </w:rPr>
            </w:pPr>
            <w:r w:rsidRPr="006D5F74">
              <w:rPr>
                <w:b/>
                <w:bCs/>
                <w:sz w:val="28"/>
                <w:szCs w:val="26"/>
              </w:rPr>
              <w:t>5.</w:t>
            </w:r>
            <w:r>
              <w:rPr>
                <w:b/>
                <w:bCs/>
                <w:sz w:val="28"/>
                <w:szCs w:val="26"/>
              </w:rPr>
              <w:t>2</w:t>
            </w:r>
            <w:r w:rsidRPr="006D5F74">
              <w:rPr>
                <w:b/>
                <w:bCs/>
                <w:sz w:val="28"/>
                <w:szCs w:val="26"/>
              </w:rPr>
              <w:t xml:space="preserve"> Pakistan's Debt and Liabilities Profile </w:t>
            </w:r>
          </w:p>
        </w:tc>
      </w:tr>
      <w:tr w:rsidR="008470C9" w:rsidRPr="006D5F74" w:rsidTr="00446F69">
        <w:trPr>
          <w:trHeight w:val="210"/>
        </w:trPr>
        <w:tc>
          <w:tcPr>
            <w:tcW w:w="10098" w:type="dxa"/>
            <w:gridSpan w:val="9"/>
            <w:tcBorders>
              <w:top w:val="nil"/>
              <w:left w:val="nil"/>
              <w:bottom w:val="single" w:sz="8" w:space="0" w:color="auto"/>
              <w:right w:val="nil"/>
            </w:tcBorders>
            <w:shd w:val="clear" w:color="auto" w:fill="auto"/>
            <w:noWrap/>
            <w:tcMar>
              <w:left w:w="115" w:type="dxa"/>
              <w:right w:w="0" w:type="dxa"/>
            </w:tcMar>
            <w:vAlign w:val="bottom"/>
            <w:hideMark/>
          </w:tcPr>
          <w:p w:rsidR="008470C9" w:rsidRPr="006D5F74" w:rsidRDefault="008470C9" w:rsidP="008470C9">
            <w:pPr>
              <w:jc w:val="right"/>
              <w:rPr>
                <w:bCs/>
                <w:sz w:val="16"/>
              </w:rPr>
            </w:pPr>
            <w:r w:rsidRPr="006D5F74">
              <w:rPr>
                <w:bCs/>
                <w:sz w:val="16"/>
              </w:rPr>
              <w:t>(Billion Rupees)</w:t>
            </w:r>
          </w:p>
        </w:tc>
      </w:tr>
      <w:tr w:rsidR="008470C9" w:rsidRPr="006D5F74" w:rsidTr="00446F69">
        <w:trPr>
          <w:trHeight w:val="162"/>
        </w:trPr>
        <w:tc>
          <w:tcPr>
            <w:tcW w:w="4539" w:type="dxa"/>
            <w:vMerge w:val="restart"/>
            <w:tcBorders>
              <w:top w:val="nil"/>
              <w:left w:val="nil"/>
              <w:bottom w:val="single" w:sz="8" w:space="0" w:color="000000"/>
              <w:right w:val="single" w:sz="4" w:space="0" w:color="auto"/>
            </w:tcBorders>
            <w:shd w:val="clear" w:color="auto" w:fill="auto"/>
            <w:noWrap/>
            <w:vAlign w:val="center"/>
            <w:hideMark/>
          </w:tcPr>
          <w:p w:rsidR="008470C9" w:rsidRPr="006D5F74" w:rsidRDefault="008470C9" w:rsidP="008470C9">
            <w:pPr>
              <w:jc w:val="center"/>
              <w:rPr>
                <w:b/>
                <w:bCs/>
                <w:sz w:val="16"/>
                <w:szCs w:val="22"/>
              </w:rPr>
            </w:pPr>
            <w:r w:rsidRPr="006D5F74">
              <w:rPr>
                <w:b/>
                <w:bCs/>
                <w:sz w:val="16"/>
                <w:szCs w:val="22"/>
              </w:rPr>
              <w:t>End Period Stocks</w:t>
            </w:r>
          </w:p>
        </w:tc>
        <w:tc>
          <w:tcPr>
            <w:tcW w:w="5559" w:type="dxa"/>
            <w:gridSpan w:val="8"/>
            <w:tcBorders>
              <w:top w:val="single" w:sz="8" w:space="0" w:color="auto"/>
              <w:left w:val="single" w:sz="4" w:space="0" w:color="auto"/>
              <w:bottom w:val="single" w:sz="4" w:space="0" w:color="auto"/>
              <w:right w:val="nil"/>
            </w:tcBorders>
            <w:shd w:val="clear" w:color="auto" w:fill="auto"/>
            <w:noWrap/>
            <w:vAlign w:val="center"/>
            <w:hideMark/>
          </w:tcPr>
          <w:p w:rsidR="008470C9" w:rsidRPr="006D5F74" w:rsidRDefault="008470C9" w:rsidP="008470C9">
            <w:pPr>
              <w:jc w:val="center"/>
              <w:rPr>
                <w:b/>
                <w:bCs/>
                <w:sz w:val="16"/>
                <w:szCs w:val="22"/>
              </w:rPr>
            </w:pPr>
          </w:p>
        </w:tc>
      </w:tr>
      <w:tr w:rsidR="00961611" w:rsidRPr="006D5F74" w:rsidTr="002B1429">
        <w:trPr>
          <w:trHeight w:val="135"/>
        </w:trPr>
        <w:tc>
          <w:tcPr>
            <w:tcW w:w="4539" w:type="dxa"/>
            <w:vMerge/>
            <w:tcBorders>
              <w:top w:val="nil"/>
              <w:left w:val="nil"/>
              <w:bottom w:val="single" w:sz="8" w:space="0" w:color="000000"/>
              <w:right w:val="single" w:sz="4" w:space="0" w:color="auto"/>
            </w:tcBorders>
            <w:shd w:val="clear" w:color="auto" w:fill="auto"/>
            <w:vAlign w:val="center"/>
            <w:hideMark/>
          </w:tcPr>
          <w:p w:rsidR="00961611" w:rsidRPr="006D5F74" w:rsidRDefault="00961611" w:rsidP="00961611">
            <w:pPr>
              <w:rPr>
                <w:sz w:val="16"/>
                <w:szCs w:val="16"/>
              </w:rPr>
            </w:pPr>
          </w:p>
        </w:tc>
        <w:tc>
          <w:tcPr>
            <w:tcW w:w="945" w:type="dxa"/>
            <w:tcBorders>
              <w:top w:val="single" w:sz="4" w:space="0" w:color="auto"/>
              <w:left w:val="single" w:sz="4" w:space="0" w:color="auto"/>
              <w:bottom w:val="single" w:sz="8" w:space="0" w:color="auto"/>
              <w:right w:val="nil"/>
            </w:tcBorders>
            <w:shd w:val="clear" w:color="auto" w:fill="auto"/>
            <w:noWrap/>
            <w:vAlign w:val="center"/>
            <w:hideMark/>
          </w:tcPr>
          <w:p w:rsidR="00961611" w:rsidRPr="006D5F74" w:rsidRDefault="00961611" w:rsidP="00961611">
            <w:pPr>
              <w:jc w:val="right"/>
              <w:rPr>
                <w:b/>
                <w:bCs/>
                <w:sz w:val="16"/>
                <w:szCs w:val="16"/>
              </w:rPr>
            </w:pPr>
            <w:r>
              <w:rPr>
                <w:b/>
                <w:bCs/>
                <w:sz w:val="16"/>
                <w:szCs w:val="16"/>
              </w:rPr>
              <w:t>Mar-19</w:t>
            </w:r>
          </w:p>
        </w:tc>
        <w:tc>
          <w:tcPr>
            <w:tcW w:w="957" w:type="dxa"/>
            <w:tcBorders>
              <w:top w:val="single" w:sz="4" w:space="0" w:color="auto"/>
              <w:left w:val="nil"/>
              <w:bottom w:val="single" w:sz="8" w:space="0" w:color="auto"/>
            </w:tcBorders>
            <w:shd w:val="clear" w:color="auto" w:fill="auto"/>
            <w:noWrap/>
            <w:vAlign w:val="center"/>
          </w:tcPr>
          <w:p w:rsidR="00961611" w:rsidRPr="006D5F74" w:rsidRDefault="00961611" w:rsidP="00961611">
            <w:pPr>
              <w:jc w:val="right"/>
              <w:rPr>
                <w:b/>
                <w:bCs/>
                <w:sz w:val="16"/>
                <w:szCs w:val="16"/>
              </w:rPr>
            </w:pPr>
            <w:r>
              <w:rPr>
                <w:b/>
                <w:bCs/>
                <w:sz w:val="16"/>
                <w:szCs w:val="16"/>
              </w:rPr>
              <w:t>Jun-19</w:t>
            </w:r>
          </w:p>
        </w:tc>
        <w:tc>
          <w:tcPr>
            <w:tcW w:w="979" w:type="dxa"/>
            <w:gridSpan w:val="2"/>
            <w:tcBorders>
              <w:top w:val="single" w:sz="4" w:space="0" w:color="auto"/>
              <w:bottom w:val="single" w:sz="8" w:space="0" w:color="auto"/>
            </w:tcBorders>
            <w:shd w:val="clear" w:color="auto" w:fill="auto"/>
            <w:noWrap/>
            <w:vAlign w:val="center"/>
          </w:tcPr>
          <w:p w:rsidR="00961611" w:rsidRPr="006D5F74" w:rsidRDefault="00961611" w:rsidP="00961611">
            <w:pPr>
              <w:jc w:val="right"/>
              <w:rPr>
                <w:b/>
                <w:bCs/>
                <w:sz w:val="16"/>
                <w:szCs w:val="16"/>
              </w:rPr>
            </w:pPr>
            <w:r>
              <w:rPr>
                <w:b/>
                <w:bCs/>
                <w:sz w:val="16"/>
                <w:szCs w:val="16"/>
              </w:rPr>
              <w:t>Sep-19</w:t>
            </w:r>
          </w:p>
        </w:tc>
        <w:tc>
          <w:tcPr>
            <w:tcW w:w="856" w:type="dxa"/>
            <w:gridSpan w:val="2"/>
            <w:tcBorders>
              <w:top w:val="single" w:sz="4" w:space="0" w:color="auto"/>
              <w:bottom w:val="single" w:sz="8" w:space="0" w:color="auto"/>
              <w:right w:val="nil"/>
            </w:tcBorders>
            <w:shd w:val="clear" w:color="auto" w:fill="auto"/>
            <w:noWrap/>
            <w:vAlign w:val="center"/>
          </w:tcPr>
          <w:p w:rsidR="00961611" w:rsidRPr="006D5F74" w:rsidRDefault="00961611" w:rsidP="00961611">
            <w:pPr>
              <w:jc w:val="right"/>
              <w:rPr>
                <w:b/>
                <w:bCs/>
                <w:sz w:val="16"/>
                <w:szCs w:val="16"/>
              </w:rPr>
            </w:pPr>
            <w:r>
              <w:rPr>
                <w:b/>
                <w:bCs/>
                <w:sz w:val="16"/>
                <w:szCs w:val="16"/>
              </w:rPr>
              <w:t>Dec-19</w:t>
            </w:r>
          </w:p>
        </w:tc>
        <w:tc>
          <w:tcPr>
            <w:tcW w:w="922" w:type="dxa"/>
            <w:tcBorders>
              <w:top w:val="single" w:sz="4" w:space="0" w:color="auto"/>
              <w:left w:val="nil"/>
              <w:bottom w:val="single" w:sz="8" w:space="0" w:color="auto"/>
              <w:right w:val="nil"/>
            </w:tcBorders>
            <w:shd w:val="clear" w:color="auto" w:fill="auto"/>
            <w:vAlign w:val="center"/>
          </w:tcPr>
          <w:p w:rsidR="00961611" w:rsidRPr="006D5F74" w:rsidRDefault="00961611" w:rsidP="00961611">
            <w:pPr>
              <w:jc w:val="right"/>
              <w:rPr>
                <w:b/>
                <w:bCs/>
                <w:sz w:val="16"/>
                <w:szCs w:val="16"/>
              </w:rPr>
            </w:pPr>
            <w:r>
              <w:rPr>
                <w:b/>
                <w:bCs/>
                <w:sz w:val="16"/>
                <w:szCs w:val="16"/>
              </w:rPr>
              <w:t>Mar-20</w:t>
            </w:r>
            <w:r>
              <w:rPr>
                <w:b/>
                <w:bCs/>
                <w:sz w:val="16"/>
                <w:szCs w:val="16"/>
                <w:vertAlign w:val="superscript"/>
              </w:rPr>
              <w:t xml:space="preserve"> R</w:t>
            </w:r>
          </w:p>
        </w:tc>
        <w:tc>
          <w:tcPr>
            <w:tcW w:w="900" w:type="dxa"/>
            <w:tcBorders>
              <w:top w:val="single" w:sz="4" w:space="0" w:color="auto"/>
              <w:left w:val="nil"/>
              <w:bottom w:val="single" w:sz="8" w:space="0" w:color="auto"/>
              <w:right w:val="nil"/>
            </w:tcBorders>
            <w:shd w:val="clear" w:color="auto" w:fill="auto"/>
            <w:vAlign w:val="center"/>
          </w:tcPr>
          <w:p w:rsidR="00961611" w:rsidRPr="006D5F74" w:rsidRDefault="00961611" w:rsidP="00961611">
            <w:pPr>
              <w:jc w:val="right"/>
              <w:rPr>
                <w:b/>
                <w:bCs/>
                <w:sz w:val="16"/>
                <w:szCs w:val="16"/>
              </w:rPr>
            </w:pPr>
            <w:r>
              <w:rPr>
                <w:b/>
                <w:bCs/>
                <w:sz w:val="16"/>
                <w:szCs w:val="16"/>
              </w:rPr>
              <w:t>Jun</w:t>
            </w:r>
            <w:r w:rsidR="00675C8A">
              <w:rPr>
                <w:b/>
                <w:bCs/>
                <w:sz w:val="16"/>
                <w:szCs w:val="16"/>
              </w:rPr>
              <w:t>-20</w:t>
            </w:r>
            <w:r>
              <w:rPr>
                <w:b/>
                <w:bCs/>
                <w:sz w:val="16"/>
                <w:szCs w:val="16"/>
              </w:rPr>
              <w:t xml:space="preserve"> </w:t>
            </w:r>
            <w:r>
              <w:rPr>
                <w:b/>
                <w:bCs/>
                <w:sz w:val="16"/>
                <w:szCs w:val="16"/>
                <w:vertAlign w:val="superscript"/>
              </w:rPr>
              <w:t>P</w:t>
            </w:r>
          </w:p>
        </w:tc>
      </w:tr>
      <w:tr w:rsidR="00675C8A" w:rsidRPr="006D5F74" w:rsidTr="002B1429">
        <w:trPr>
          <w:trHeight w:hRule="exact" w:val="294"/>
        </w:trPr>
        <w:tc>
          <w:tcPr>
            <w:tcW w:w="4539" w:type="dxa"/>
            <w:tcBorders>
              <w:top w:val="nil"/>
              <w:left w:val="nil"/>
              <w:bottom w:val="nil"/>
              <w:right w:val="nil"/>
            </w:tcBorders>
            <w:shd w:val="clear" w:color="auto" w:fill="auto"/>
            <w:noWrap/>
            <w:vAlign w:val="center"/>
            <w:hideMark/>
          </w:tcPr>
          <w:p w:rsidR="00675C8A" w:rsidRPr="006D5F74" w:rsidRDefault="00675C8A" w:rsidP="00675C8A">
            <w:pPr>
              <w:rPr>
                <w:b/>
                <w:bCs/>
                <w:sz w:val="16"/>
                <w:szCs w:val="16"/>
              </w:rPr>
            </w:pPr>
            <w:r w:rsidRPr="006D5F74">
              <w:rPr>
                <w:b/>
                <w:bCs/>
                <w:sz w:val="16"/>
              </w:rPr>
              <w:t>Pakistan's Total Debt and Liabilities (I +II)</w:t>
            </w:r>
          </w:p>
        </w:tc>
        <w:tc>
          <w:tcPr>
            <w:tcW w:w="945" w:type="dxa"/>
            <w:tcBorders>
              <w:top w:val="nil"/>
              <w:left w:val="nil"/>
              <w:bottom w:val="nil"/>
              <w:right w:val="nil"/>
            </w:tcBorders>
            <w:shd w:val="clear" w:color="auto" w:fill="auto"/>
            <w:noWrap/>
            <w:vAlign w:val="center"/>
            <w:hideMark/>
          </w:tcPr>
          <w:p w:rsidR="00675C8A" w:rsidRDefault="00675C8A" w:rsidP="00675C8A">
            <w:pPr>
              <w:jc w:val="right"/>
              <w:rPr>
                <w:b/>
                <w:bCs/>
                <w:color w:val="000000"/>
                <w:sz w:val="14"/>
                <w:szCs w:val="14"/>
              </w:rPr>
            </w:pPr>
            <w:r>
              <w:rPr>
                <w:b/>
                <w:bCs/>
                <w:color w:val="000000"/>
                <w:sz w:val="14"/>
                <w:szCs w:val="14"/>
              </w:rPr>
              <w:t>35,113.5</w:t>
            </w:r>
          </w:p>
        </w:tc>
        <w:tc>
          <w:tcPr>
            <w:tcW w:w="957" w:type="dxa"/>
            <w:tcBorders>
              <w:top w:val="nil"/>
              <w:left w:val="nil"/>
              <w:bottom w:val="nil"/>
              <w:right w:val="nil"/>
            </w:tcBorders>
            <w:shd w:val="clear" w:color="auto" w:fill="auto"/>
            <w:noWrap/>
            <w:vAlign w:val="center"/>
          </w:tcPr>
          <w:p w:rsidR="00675C8A" w:rsidRDefault="00675C8A" w:rsidP="00675C8A">
            <w:pPr>
              <w:jc w:val="right"/>
              <w:rPr>
                <w:b/>
                <w:bCs/>
                <w:color w:val="000000"/>
                <w:sz w:val="14"/>
                <w:szCs w:val="14"/>
              </w:rPr>
            </w:pPr>
            <w:r>
              <w:rPr>
                <w:b/>
                <w:bCs/>
                <w:color w:val="000000"/>
                <w:sz w:val="14"/>
                <w:szCs w:val="14"/>
              </w:rPr>
              <w:t>40,223.1</w:t>
            </w:r>
          </w:p>
        </w:tc>
        <w:tc>
          <w:tcPr>
            <w:tcW w:w="979" w:type="dxa"/>
            <w:gridSpan w:val="2"/>
            <w:tcBorders>
              <w:top w:val="nil"/>
              <w:left w:val="nil"/>
              <w:bottom w:val="nil"/>
              <w:right w:val="nil"/>
            </w:tcBorders>
            <w:shd w:val="clear" w:color="auto" w:fill="auto"/>
            <w:noWrap/>
            <w:vAlign w:val="center"/>
          </w:tcPr>
          <w:p w:rsidR="00675C8A" w:rsidRDefault="00675C8A" w:rsidP="00675C8A">
            <w:pPr>
              <w:jc w:val="right"/>
              <w:rPr>
                <w:b/>
                <w:bCs/>
                <w:color w:val="000000"/>
                <w:sz w:val="14"/>
                <w:szCs w:val="14"/>
              </w:rPr>
            </w:pPr>
            <w:r>
              <w:rPr>
                <w:b/>
                <w:bCs/>
                <w:color w:val="000000"/>
                <w:sz w:val="14"/>
                <w:szCs w:val="14"/>
              </w:rPr>
              <w:t>41,516.7</w:t>
            </w:r>
          </w:p>
        </w:tc>
        <w:tc>
          <w:tcPr>
            <w:tcW w:w="856" w:type="dxa"/>
            <w:gridSpan w:val="2"/>
            <w:tcBorders>
              <w:top w:val="nil"/>
              <w:left w:val="nil"/>
              <w:bottom w:val="nil"/>
              <w:right w:val="nil"/>
            </w:tcBorders>
            <w:shd w:val="clear" w:color="auto" w:fill="auto"/>
            <w:noWrap/>
            <w:vAlign w:val="center"/>
          </w:tcPr>
          <w:p w:rsidR="00675C8A" w:rsidRDefault="00675C8A" w:rsidP="00675C8A">
            <w:pPr>
              <w:jc w:val="right"/>
              <w:rPr>
                <w:b/>
                <w:bCs/>
                <w:color w:val="000000"/>
                <w:sz w:val="14"/>
                <w:szCs w:val="14"/>
              </w:rPr>
            </w:pPr>
            <w:r>
              <w:rPr>
                <w:b/>
                <w:bCs/>
                <w:color w:val="000000"/>
                <w:sz w:val="14"/>
                <w:szCs w:val="14"/>
              </w:rPr>
              <w:t>40,942.8</w:t>
            </w:r>
          </w:p>
        </w:tc>
        <w:tc>
          <w:tcPr>
            <w:tcW w:w="922" w:type="dxa"/>
            <w:tcBorders>
              <w:top w:val="nil"/>
              <w:left w:val="nil"/>
              <w:bottom w:val="nil"/>
              <w:right w:val="nil"/>
            </w:tcBorders>
            <w:shd w:val="clear" w:color="auto" w:fill="auto"/>
            <w:vAlign w:val="center"/>
          </w:tcPr>
          <w:p w:rsidR="00675C8A" w:rsidRDefault="00675C8A" w:rsidP="00675C8A">
            <w:pPr>
              <w:jc w:val="right"/>
              <w:rPr>
                <w:b/>
                <w:bCs/>
                <w:color w:val="000000"/>
                <w:sz w:val="14"/>
                <w:szCs w:val="14"/>
              </w:rPr>
            </w:pPr>
            <w:r>
              <w:rPr>
                <w:b/>
                <w:bCs/>
                <w:color w:val="000000"/>
                <w:sz w:val="14"/>
                <w:szCs w:val="14"/>
              </w:rPr>
              <w:t>42,786.3</w:t>
            </w:r>
          </w:p>
        </w:tc>
        <w:tc>
          <w:tcPr>
            <w:tcW w:w="900" w:type="dxa"/>
            <w:tcBorders>
              <w:top w:val="nil"/>
              <w:left w:val="nil"/>
              <w:bottom w:val="nil"/>
              <w:right w:val="nil"/>
            </w:tcBorders>
            <w:shd w:val="clear" w:color="auto" w:fill="auto"/>
            <w:vAlign w:val="center"/>
          </w:tcPr>
          <w:p w:rsidR="00675C8A" w:rsidRDefault="00675C8A" w:rsidP="00675C8A">
            <w:pPr>
              <w:jc w:val="right"/>
              <w:rPr>
                <w:b/>
                <w:bCs/>
                <w:color w:val="000000"/>
                <w:sz w:val="14"/>
                <w:szCs w:val="14"/>
              </w:rPr>
            </w:pPr>
            <w:r>
              <w:rPr>
                <w:b/>
                <w:bCs/>
                <w:color w:val="000000"/>
                <w:sz w:val="14"/>
                <w:szCs w:val="14"/>
              </w:rPr>
              <w:t>44,563.9</w:t>
            </w:r>
          </w:p>
        </w:tc>
      </w:tr>
      <w:tr w:rsidR="00675C8A" w:rsidRPr="006D5F74" w:rsidTr="002B1429">
        <w:trPr>
          <w:trHeight w:hRule="exact" w:val="176"/>
        </w:trPr>
        <w:tc>
          <w:tcPr>
            <w:tcW w:w="4539" w:type="dxa"/>
            <w:tcBorders>
              <w:top w:val="nil"/>
              <w:left w:val="nil"/>
              <w:bottom w:val="nil"/>
              <w:right w:val="nil"/>
            </w:tcBorders>
            <w:shd w:val="clear" w:color="auto" w:fill="auto"/>
            <w:noWrap/>
            <w:vAlign w:val="center"/>
            <w:hideMark/>
          </w:tcPr>
          <w:p w:rsidR="00675C8A" w:rsidRPr="006D5F74" w:rsidRDefault="00675C8A" w:rsidP="00675C8A">
            <w:pPr>
              <w:ind w:firstLineChars="100" w:firstLine="160"/>
              <w:rPr>
                <w:i/>
                <w:iCs/>
                <w:sz w:val="16"/>
                <w:szCs w:val="16"/>
              </w:rPr>
            </w:pPr>
            <w:r w:rsidRPr="006D5F74">
              <w:rPr>
                <w:i/>
                <w:iCs/>
                <w:sz w:val="16"/>
              </w:rPr>
              <w:t>YoY Growth (in %)</w:t>
            </w:r>
            <w:r w:rsidRPr="006D5F74">
              <w:rPr>
                <w:i/>
                <w:iCs/>
                <w:sz w:val="16"/>
                <w:szCs w:val="16"/>
                <w:vertAlign w:val="superscript"/>
              </w:rPr>
              <w:t>4</w:t>
            </w:r>
          </w:p>
        </w:tc>
        <w:tc>
          <w:tcPr>
            <w:tcW w:w="945" w:type="dxa"/>
            <w:tcBorders>
              <w:top w:val="nil"/>
              <w:left w:val="nil"/>
              <w:bottom w:val="nil"/>
              <w:right w:val="nil"/>
            </w:tcBorders>
            <w:shd w:val="clear" w:color="auto" w:fill="auto"/>
            <w:noWrap/>
            <w:vAlign w:val="center"/>
            <w:hideMark/>
          </w:tcPr>
          <w:p w:rsidR="00675C8A" w:rsidRDefault="00675C8A" w:rsidP="00675C8A">
            <w:pPr>
              <w:jc w:val="right"/>
              <w:rPr>
                <w:i/>
                <w:iCs/>
                <w:color w:val="000000"/>
                <w:sz w:val="14"/>
                <w:szCs w:val="14"/>
              </w:rPr>
            </w:pPr>
            <w:r>
              <w:rPr>
                <w:i/>
                <w:iCs/>
                <w:color w:val="000000"/>
                <w:sz w:val="14"/>
                <w:szCs w:val="14"/>
              </w:rPr>
              <w:t>23.8</w:t>
            </w:r>
          </w:p>
        </w:tc>
        <w:tc>
          <w:tcPr>
            <w:tcW w:w="957" w:type="dxa"/>
            <w:tcBorders>
              <w:top w:val="nil"/>
              <w:left w:val="nil"/>
              <w:bottom w:val="nil"/>
              <w:right w:val="nil"/>
            </w:tcBorders>
            <w:shd w:val="clear" w:color="auto" w:fill="auto"/>
            <w:noWrap/>
            <w:vAlign w:val="center"/>
          </w:tcPr>
          <w:p w:rsidR="00675C8A" w:rsidRDefault="00675C8A" w:rsidP="00675C8A">
            <w:pPr>
              <w:jc w:val="right"/>
              <w:rPr>
                <w:i/>
                <w:iCs/>
                <w:color w:val="000000"/>
                <w:sz w:val="14"/>
                <w:szCs w:val="14"/>
              </w:rPr>
            </w:pPr>
            <w:r>
              <w:rPr>
                <w:i/>
                <w:iCs/>
                <w:color w:val="000000"/>
                <w:sz w:val="14"/>
                <w:szCs w:val="14"/>
              </w:rPr>
              <w:t>34.6</w:t>
            </w:r>
          </w:p>
        </w:tc>
        <w:tc>
          <w:tcPr>
            <w:tcW w:w="979" w:type="dxa"/>
            <w:gridSpan w:val="2"/>
            <w:tcBorders>
              <w:top w:val="nil"/>
              <w:left w:val="nil"/>
              <w:bottom w:val="nil"/>
              <w:right w:val="nil"/>
            </w:tcBorders>
            <w:shd w:val="clear" w:color="auto" w:fill="auto"/>
            <w:noWrap/>
            <w:vAlign w:val="center"/>
          </w:tcPr>
          <w:p w:rsidR="00675C8A" w:rsidRDefault="00675C8A" w:rsidP="00675C8A">
            <w:pPr>
              <w:jc w:val="right"/>
              <w:rPr>
                <w:i/>
                <w:iCs/>
                <w:color w:val="000000"/>
                <w:sz w:val="14"/>
                <w:szCs w:val="14"/>
              </w:rPr>
            </w:pPr>
            <w:r>
              <w:rPr>
                <w:i/>
                <w:iCs/>
                <w:color w:val="000000"/>
                <w:sz w:val="14"/>
                <w:szCs w:val="14"/>
              </w:rPr>
              <w:t>34.8</w:t>
            </w:r>
          </w:p>
        </w:tc>
        <w:tc>
          <w:tcPr>
            <w:tcW w:w="856" w:type="dxa"/>
            <w:gridSpan w:val="2"/>
            <w:tcBorders>
              <w:top w:val="nil"/>
              <w:left w:val="nil"/>
              <w:bottom w:val="nil"/>
              <w:right w:val="nil"/>
            </w:tcBorders>
            <w:shd w:val="clear" w:color="auto" w:fill="auto"/>
            <w:noWrap/>
            <w:vAlign w:val="center"/>
          </w:tcPr>
          <w:p w:rsidR="00675C8A" w:rsidRDefault="00675C8A" w:rsidP="00675C8A">
            <w:pPr>
              <w:jc w:val="right"/>
              <w:rPr>
                <w:i/>
                <w:iCs/>
                <w:color w:val="000000"/>
                <w:sz w:val="14"/>
                <w:szCs w:val="14"/>
              </w:rPr>
            </w:pPr>
            <w:r>
              <w:rPr>
                <w:i/>
                <w:iCs/>
                <w:color w:val="000000"/>
                <w:sz w:val="14"/>
                <w:szCs w:val="14"/>
              </w:rPr>
              <w:t>23.1</w:t>
            </w:r>
          </w:p>
        </w:tc>
        <w:tc>
          <w:tcPr>
            <w:tcW w:w="922" w:type="dxa"/>
            <w:tcBorders>
              <w:top w:val="nil"/>
              <w:left w:val="nil"/>
              <w:bottom w:val="nil"/>
              <w:right w:val="nil"/>
            </w:tcBorders>
            <w:shd w:val="clear" w:color="auto" w:fill="auto"/>
            <w:vAlign w:val="center"/>
          </w:tcPr>
          <w:p w:rsidR="00675C8A" w:rsidRDefault="00675C8A" w:rsidP="00675C8A">
            <w:pPr>
              <w:jc w:val="right"/>
              <w:rPr>
                <w:i/>
                <w:iCs/>
                <w:color w:val="000000"/>
                <w:sz w:val="14"/>
                <w:szCs w:val="14"/>
              </w:rPr>
            </w:pPr>
            <w:r>
              <w:rPr>
                <w:i/>
                <w:iCs/>
                <w:color w:val="000000"/>
                <w:sz w:val="14"/>
                <w:szCs w:val="14"/>
              </w:rPr>
              <w:t>21.9</w:t>
            </w:r>
          </w:p>
        </w:tc>
        <w:tc>
          <w:tcPr>
            <w:tcW w:w="900" w:type="dxa"/>
            <w:tcBorders>
              <w:top w:val="nil"/>
              <w:left w:val="nil"/>
              <w:bottom w:val="nil"/>
              <w:right w:val="nil"/>
            </w:tcBorders>
            <w:shd w:val="clear" w:color="auto" w:fill="auto"/>
            <w:vAlign w:val="center"/>
          </w:tcPr>
          <w:p w:rsidR="00675C8A" w:rsidRDefault="00675C8A" w:rsidP="00675C8A">
            <w:pPr>
              <w:jc w:val="right"/>
              <w:rPr>
                <w:i/>
                <w:iCs/>
                <w:color w:val="000000"/>
                <w:sz w:val="14"/>
                <w:szCs w:val="14"/>
              </w:rPr>
            </w:pPr>
            <w:r>
              <w:rPr>
                <w:i/>
                <w:iCs/>
                <w:color w:val="000000"/>
                <w:sz w:val="14"/>
                <w:szCs w:val="14"/>
              </w:rPr>
              <w:t>10.8</w:t>
            </w:r>
          </w:p>
        </w:tc>
      </w:tr>
      <w:tr w:rsidR="00675C8A" w:rsidRPr="006D5F74" w:rsidTr="002B1429">
        <w:trPr>
          <w:trHeight w:hRule="exact" w:val="176"/>
        </w:trPr>
        <w:tc>
          <w:tcPr>
            <w:tcW w:w="4539" w:type="dxa"/>
            <w:tcBorders>
              <w:top w:val="nil"/>
              <w:left w:val="nil"/>
              <w:bottom w:val="nil"/>
              <w:right w:val="nil"/>
            </w:tcBorders>
            <w:shd w:val="clear" w:color="auto" w:fill="auto"/>
            <w:noWrap/>
            <w:vAlign w:val="center"/>
            <w:hideMark/>
          </w:tcPr>
          <w:p w:rsidR="00675C8A" w:rsidRPr="006D5F74" w:rsidRDefault="00675C8A" w:rsidP="00675C8A">
            <w:pPr>
              <w:ind w:firstLineChars="100" w:firstLine="160"/>
              <w:rPr>
                <w:i/>
                <w:iCs/>
                <w:sz w:val="16"/>
                <w:szCs w:val="16"/>
              </w:rPr>
            </w:pPr>
            <w:r w:rsidRPr="006D5F74">
              <w:rPr>
                <w:i/>
                <w:iCs/>
                <w:sz w:val="16"/>
              </w:rPr>
              <w:t>As percent of GDP</w:t>
            </w:r>
          </w:p>
        </w:tc>
        <w:tc>
          <w:tcPr>
            <w:tcW w:w="945" w:type="dxa"/>
            <w:tcBorders>
              <w:top w:val="nil"/>
              <w:left w:val="nil"/>
              <w:bottom w:val="nil"/>
              <w:right w:val="nil"/>
            </w:tcBorders>
            <w:shd w:val="clear" w:color="auto" w:fill="auto"/>
            <w:noWrap/>
            <w:vAlign w:val="center"/>
            <w:hideMark/>
          </w:tcPr>
          <w:p w:rsidR="00675C8A" w:rsidRDefault="00675C8A" w:rsidP="00675C8A">
            <w:pPr>
              <w:jc w:val="right"/>
              <w:rPr>
                <w:i/>
                <w:iCs/>
                <w:color w:val="000000"/>
                <w:sz w:val="14"/>
                <w:szCs w:val="14"/>
              </w:rPr>
            </w:pPr>
            <w:r>
              <w:rPr>
                <w:i/>
                <w:iCs/>
                <w:color w:val="000000"/>
                <w:sz w:val="14"/>
                <w:szCs w:val="14"/>
              </w:rPr>
              <w:t>92.5</w:t>
            </w:r>
          </w:p>
        </w:tc>
        <w:tc>
          <w:tcPr>
            <w:tcW w:w="957" w:type="dxa"/>
            <w:tcBorders>
              <w:top w:val="nil"/>
              <w:left w:val="nil"/>
              <w:bottom w:val="nil"/>
              <w:right w:val="nil"/>
            </w:tcBorders>
            <w:shd w:val="clear" w:color="auto" w:fill="auto"/>
            <w:noWrap/>
            <w:vAlign w:val="center"/>
          </w:tcPr>
          <w:p w:rsidR="00675C8A" w:rsidRDefault="00675C8A" w:rsidP="00675C8A">
            <w:pPr>
              <w:jc w:val="right"/>
              <w:rPr>
                <w:i/>
                <w:iCs/>
                <w:color w:val="000000"/>
                <w:sz w:val="14"/>
                <w:szCs w:val="14"/>
              </w:rPr>
            </w:pPr>
            <w:r>
              <w:rPr>
                <w:i/>
                <w:iCs/>
                <w:color w:val="000000"/>
                <w:sz w:val="14"/>
                <w:szCs w:val="14"/>
              </w:rPr>
              <w:t>105.9</w:t>
            </w:r>
          </w:p>
        </w:tc>
        <w:tc>
          <w:tcPr>
            <w:tcW w:w="979" w:type="dxa"/>
            <w:gridSpan w:val="2"/>
            <w:tcBorders>
              <w:top w:val="nil"/>
              <w:left w:val="nil"/>
              <w:bottom w:val="nil"/>
              <w:right w:val="nil"/>
            </w:tcBorders>
            <w:shd w:val="clear" w:color="auto" w:fill="auto"/>
            <w:noWrap/>
            <w:vAlign w:val="center"/>
          </w:tcPr>
          <w:p w:rsidR="00675C8A" w:rsidRDefault="00675C8A" w:rsidP="00675C8A">
            <w:pPr>
              <w:jc w:val="right"/>
              <w:rPr>
                <w:i/>
                <w:iCs/>
                <w:color w:val="000000"/>
                <w:sz w:val="14"/>
                <w:szCs w:val="14"/>
              </w:rPr>
            </w:pPr>
            <w:r>
              <w:rPr>
                <w:i/>
                <w:iCs/>
                <w:color w:val="000000"/>
                <w:sz w:val="14"/>
                <w:szCs w:val="14"/>
              </w:rPr>
              <w:t>99.5</w:t>
            </w:r>
          </w:p>
        </w:tc>
        <w:tc>
          <w:tcPr>
            <w:tcW w:w="856" w:type="dxa"/>
            <w:gridSpan w:val="2"/>
            <w:tcBorders>
              <w:top w:val="nil"/>
              <w:left w:val="nil"/>
              <w:bottom w:val="nil"/>
              <w:right w:val="nil"/>
            </w:tcBorders>
            <w:shd w:val="clear" w:color="auto" w:fill="auto"/>
            <w:noWrap/>
            <w:vAlign w:val="center"/>
          </w:tcPr>
          <w:p w:rsidR="00675C8A" w:rsidRDefault="00675C8A" w:rsidP="00675C8A">
            <w:pPr>
              <w:jc w:val="right"/>
              <w:rPr>
                <w:i/>
                <w:iCs/>
                <w:color w:val="000000"/>
                <w:sz w:val="14"/>
                <w:szCs w:val="14"/>
              </w:rPr>
            </w:pPr>
            <w:r>
              <w:rPr>
                <w:i/>
                <w:iCs/>
                <w:color w:val="000000"/>
                <w:sz w:val="14"/>
                <w:szCs w:val="14"/>
              </w:rPr>
              <w:t>98.1</w:t>
            </w:r>
          </w:p>
        </w:tc>
        <w:tc>
          <w:tcPr>
            <w:tcW w:w="922" w:type="dxa"/>
            <w:tcBorders>
              <w:top w:val="nil"/>
              <w:left w:val="nil"/>
              <w:bottom w:val="nil"/>
              <w:right w:val="nil"/>
            </w:tcBorders>
            <w:shd w:val="clear" w:color="auto" w:fill="auto"/>
            <w:vAlign w:val="center"/>
          </w:tcPr>
          <w:p w:rsidR="00675C8A" w:rsidRDefault="00675C8A" w:rsidP="00675C8A">
            <w:pPr>
              <w:jc w:val="right"/>
              <w:rPr>
                <w:i/>
                <w:iCs/>
                <w:color w:val="000000"/>
                <w:sz w:val="14"/>
                <w:szCs w:val="14"/>
              </w:rPr>
            </w:pPr>
            <w:r>
              <w:rPr>
                <w:i/>
                <w:iCs/>
                <w:color w:val="000000"/>
                <w:sz w:val="14"/>
                <w:szCs w:val="14"/>
              </w:rPr>
              <w:t>102.5</w:t>
            </w:r>
          </w:p>
        </w:tc>
        <w:tc>
          <w:tcPr>
            <w:tcW w:w="900" w:type="dxa"/>
            <w:tcBorders>
              <w:top w:val="nil"/>
              <w:left w:val="nil"/>
              <w:bottom w:val="nil"/>
              <w:right w:val="nil"/>
            </w:tcBorders>
            <w:shd w:val="clear" w:color="auto" w:fill="auto"/>
            <w:vAlign w:val="center"/>
          </w:tcPr>
          <w:p w:rsidR="00675C8A" w:rsidRDefault="00675C8A" w:rsidP="00675C8A">
            <w:pPr>
              <w:jc w:val="right"/>
              <w:rPr>
                <w:i/>
                <w:iCs/>
                <w:color w:val="000000"/>
                <w:sz w:val="14"/>
                <w:szCs w:val="14"/>
              </w:rPr>
            </w:pPr>
            <w:r>
              <w:rPr>
                <w:i/>
                <w:iCs/>
                <w:color w:val="000000"/>
                <w:sz w:val="14"/>
                <w:szCs w:val="14"/>
              </w:rPr>
              <w:t>106.8</w:t>
            </w:r>
          </w:p>
        </w:tc>
      </w:tr>
      <w:tr w:rsidR="00675C8A" w:rsidRPr="006D5F74" w:rsidTr="002B1429">
        <w:trPr>
          <w:trHeight w:hRule="exact" w:val="176"/>
        </w:trPr>
        <w:tc>
          <w:tcPr>
            <w:tcW w:w="4539" w:type="dxa"/>
            <w:tcBorders>
              <w:top w:val="nil"/>
              <w:left w:val="nil"/>
              <w:bottom w:val="nil"/>
              <w:right w:val="nil"/>
            </w:tcBorders>
            <w:shd w:val="clear" w:color="auto" w:fill="auto"/>
            <w:noWrap/>
            <w:vAlign w:val="center"/>
            <w:hideMark/>
          </w:tcPr>
          <w:p w:rsidR="00675C8A" w:rsidRPr="006D5F74" w:rsidRDefault="00675C8A" w:rsidP="00675C8A">
            <w:pPr>
              <w:rPr>
                <w:b/>
                <w:bCs/>
                <w:sz w:val="16"/>
                <w:szCs w:val="16"/>
              </w:rPr>
            </w:pPr>
            <w:r w:rsidRPr="006D5F74">
              <w:rPr>
                <w:b/>
                <w:bCs/>
                <w:sz w:val="16"/>
              </w:rPr>
              <w:t>I. Pakistan's Total Debt (A+B+C)</w:t>
            </w:r>
          </w:p>
        </w:tc>
        <w:tc>
          <w:tcPr>
            <w:tcW w:w="945" w:type="dxa"/>
            <w:tcBorders>
              <w:top w:val="nil"/>
              <w:left w:val="nil"/>
              <w:bottom w:val="nil"/>
              <w:right w:val="nil"/>
            </w:tcBorders>
            <w:shd w:val="clear" w:color="auto" w:fill="auto"/>
            <w:noWrap/>
            <w:vAlign w:val="center"/>
            <w:hideMark/>
          </w:tcPr>
          <w:p w:rsidR="00675C8A" w:rsidRDefault="00675C8A" w:rsidP="00675C8A">
            <w:pPr>
              <w:jc w:val="right"/>
              <w:rPr>
                <w:b/>
                <w:bCs/>
                <w:color w:val="000000"/>
                <w:sz w:val="14"/>
                <w:szCs w:val="14"/>
              </w:rPr>
            </w:pPr>
            <w:r>
              <w:rPr>
                <w:b/>
                <w:bCs/>
                <w:color w:val="000000"/>
                <w:sz w:val="14"/>
                <w:szCs w:val="14"/>
              </w:rPr>
              <w:t>33,045.6</w:t>
            </w:r>
          </w:p>
        </w:tc>
        <w:tc>
          <w:tcPr>
            <w:tcW w:w="957" w:type="dxa"/>
            <w:tcBorders>
              <w:top w:val="nil"/>
              <w:left w:val="nil"/>
              <w:bottom w:val="nil"/>
              <w:right w:val="nil"/>
            </w:tcBorders>
            <w:shd w:val="clear" w:color="auto" w:fill="auto"/>
            <w:noWrap/>
            <w:vAlign w:val="center"/>
          </w:tcPr>
          <w:p w:rsidR="00675C8A" w:rsidRDefault="00675C8A" w:rsidP="00675C8A">
            <w:pPr>
              <w:jc w:val="right"/>
              <w:rPr>
                <w:b/>
                <w:bCs/>
                <w:color w:val="000000"/>
                <w:sz w:val="14"/>
                <w:szCs w:val="14"/>
              </w:rPr>
            </w:pPr>
            <w:r>
              <w:rPr>
                <w:b/>
                <w:bCs/>
                <w:color w:val="000000"/>
                <w:sz w:val="14"/>
                <w:szCs w:val="14"/>
              </w:rPr>
              <w:t>37,756.6</w:t>
            </w:r>
          </w:p>
        </w:tc>
        <w:tc>
          <w:tcPr>
            <w:tcW w:w="979" w:type="dxa"/>
            <w:gridSpan w:val="2"/>
            <w:tcBorders>
              <w:top w:val="nil"/>
              <w:left w:val="nil"/>
              <w:bottom w:val="nil"/>
              <w:right w:val="nil"/>
            </w:tcBorders>
            <w:shd w:val="clear" w:color="auto" w:fill="auto"/>
            <w:noWrap/>
            <w:vAlign w:val="center"/>
          </w:tcPr>
          <w:p w:rsidR="00675C8A" w:rsidRDefault="00675C8A" w:rsidP="00675C8A">
            <w:pPr>
              <w:jc w:val="right"/>
              <w:rPr>
                <w:b/>
                <w:bCs/>
                <w:color w:val="000000"/>
                <w:sz w:val="14"/>
                <w:szCs w:val="14"/>
              </w:rPr>
            </w:pPr>
            <w:r>
              <w:rPr>
                <w:b/>
                <w:bCs/>
                <w:color w:val="000000"/>
                <w:sz w:val="14"/>
                <w:szCs w:val="14"/>
              </w:rPr>
              <w:t>39,156.8</w:t>
            </w:r>
          </w:p>
        </w:tc>
        <w:tc>
          <w:tcPr>
            <w:tcW w:w="856" w:type="dxa"/>
            <w:gridSpan w:val="2"/>
            <w:tcBorders>
              <w:top w:val="nil"/>
              <w:left w:val="nil"/>
              <w:bottom w:val="nil"/>
              <w:right w:val="nil"/>
            </w:tcBorders>
            <w:shd w:val="clear" w:color="auto" w:fill="auto"/>
            <w:noWrap/>
            <w:vAlign w:val="center"/>
          </w:tcPr>
          <w:p w:rsidR="00675C8A" w:rsidRDefault="00675C8A" w:rsidP="00675C8A">
            <w:pPr>
              <w:jc w:val="right"/>
              <w:rPr>
                <w:b/>
                <w:bCs/>
                <w:color w:val="000000"/>
                <w:sz w:val="14"/>
                <w:szCs w:val="14"/>
              </w:rPr>
            </w:pPr>
            <w:r>
              <w:rPr>
                <w:b/>
                <w:bCs/>
                <w:color w:val="000000"/>
                <w:sz w:val="14"/>
                <w:szCs w:val="14"/>
              </w:rPr>
              <w:t>38,676.2</w:t>
            </w:r>
          </w:p>
        </w:tc>
        <w:tc>
          <w:tcPr>
            <w:tcW w:w="922" w:type="dxa"/>
            <w:tcBorders>
              <w:top w:val="nil"/>
              <w:left w:val="nil"/>
              <w:bottom w:val="nil"/>
              <w:right w:val="nil"/>
            </w:tcBorders>
            <w:shd w:val="clear" w:color="auto" w:fill="auto"/>
            <w:vAlign w:val="center"/>
          </w:tcPr>
          <w:p w:rsidR="00675C8A" w:rsidRDefault="00675C8A" w:rsidP="00675C8A">
            <w:pPr>
              <w:jc w:val="right"/>
              <w:rPr>
                <w:b/>
                <w:bCs/>
                <w:color w:val="000000"/>
                <w:sz w:val="14"/>
                <w:szCs w:val="14"/>
              </w:rPr>
            </w:pPr>
            <w:r>
              <w:rPr>
                <w:b/>
                <w:bCs/>
                <w:color w:val="000000"/>
                <w:sz w:val="14"/>
                <w:szCs w:val="14"/>
              </w:rPr>
              <w:t>40,524.6</w:t>
            </w:r>
          </w:p>
        </w:tc>
        <w:tc>
          <w:tcPr>
            <w:tcW w:w="900" w:type="dxa"/>
            <w:tcBorders>
              <w:top w:val="nil"/>
              <w:left w:val="nil"/>
              <w:bottom w:val="nil"/>
              <w:right w:val="nil"/>
            </w:tcBorders>
            <w:shd w:val="clear" w:color="auto" w:fill="auto"/>
            <w:vAlign w:val="center"/>
          </w:tcPr>
          <w:p w:rsidR="00675C8A" w:rsidRDefault="00675C8A" w:rsidP="00675C8A">
            <w:pPr>
              <w:jc w:val="right"/>
              <w:rPr>
                <w:b/>
                <w:bCs/>
                <w:color w:val="000000"/>
                <w:sz w:val="14"/>
                <w:szCs w:val="14"/>
              </w:rPr>
            </w:pPr>
            <w:r>
              <w:rPr>
                <w:b/>
                <w:bCs/>
                <w:color w:val="000000"/>
                <w:sz w:val="14"/>
                <w:szCs w:val="14"/>
              </w:rPr>
              <w:t>42,087.2</w:t>
            </w:r>
          </w:p>
        </w:tc>
      </w:tr>
      <w:tr w:rsidR="00675C8A" w:rsidRPr="006D5F74" w:rsidTr="002B1429">
        <w:trPr>
          <w:trHeight w:hRule="exact" w:val="176"/>
        </w:trPr>
        <w:tc>
          <w:tcPr>
            <w:tcW w:w="4539" w:type="dxa"/>
            <w:tcBorders>
              <w:top w:val="nil"/>
              <w:left w:val="nil"/>
              <w:bottom w:val="nil"/>
              <w:right w:val="nil"/>
            </w:tcBorders>
            <w:shd w:val="clear" w:color="auto" w:fill="auto"/>
            <w:noWrap/>
            <w:vAlign w:val="center"/>
            <w:hideMark/>
          </w:tcPr>
          <w:p w:rsidR="00675C8A" w:rsidRPr="006D5F74" w:rsidRDefault="00675C8A" w:rsidP="00675C8A">
            <w:pPr>
              <w:ind w:firstLineChars="100" w:firstLine="160"/>
              <w:rPr>
                <w:i/>
                <w:iCs/>
                <w:sz w:val="16"/>
                <w:szCs w:val="16"/>
              </w:rPr>
            </w:pPr>
            <w:r w:rsidRPr="006D5F74">
              <w:rPr>
                <w:i/>
                <w:iCs/>
                <w:sz w:val="16"/>
              </w:rPr>
              <w:t>YoY Growth (in %)</w:t>
            </w:r>
            <w:r w:rsidRPr="006D5F74">
              <w:rPr>
                <w:i/>
                <w:iCs/>
                <w:sz w:val="16"/>
                <w:szCs w:val="16"/>
                <w:vertAlign w:val="superscript"/>
              </w:rPr>
              <w:t>4</w:t>
            </w:r>
          </w:p>
        </w:tc>
        <w:tc>
          <w:tcPr>
            <w:tcW w:w="945" w:type="dxa"/>
            <w:tcBorders>
              <w:top w:val="nil"/>
              <w:left w:val="nil"/>
              <w:bottom w:val="nil"/>
              <w:right w:val="nil"/>
            </w:tcBorders>
            <w:shd w:val="clear" w:color="auto" w:fill="auto"/>
            <w:noWrap/>
            <w:vAlign w:val="center"/>
            <w:hideMark/>
          </w:tcPr>
          <w:p w:rsidR="00675C8A" w:rsidRDefault="00675C8A" w:rsidP="00675C8A">
            <w:pPr>
              <w:jc w:val="right"/>
              <w:rPr>
                <w:i/>
                <w:iCs/>
                <w:color w:val="000000"/>
                <w:sz w:val="14"/>
                <w:szCs w:val="14"/>
              </w:rPr>
            </w:pPr>
            <w:r>
              <w:rPr>
                <w:i/>
                <w:iCs/>
                <w:color w:val="000000"/>
                <w:sz w:val="14"/>
                <w:szCs w:val="14"/>
              </w:rPr>
              <w:t>21.1</w:t>
            </w:r>
          </w:p>
        </w:tc>
        <w:tc>
          <w:tcPr>
            <w:tcW w:w="957" w:type="dxa"/>
            <w:tcBorders>
              <w:top w:val="nil"/>
              <w:left w:val="nil"/>
              <w:bottom w:val="nil"/>
              <w:right w:val="nil"/>
            </w:tcBorders>
            <w:shd w:val="clear" w:color="auto" w:fill="auto"/>
            <w:noWrap/>
            <w:vAlign w:val="center"/>
          </w:tcPr>
          <w:p w:rsidR="00675C8A" w:rsidRDefault="00675C8A" w:rsidP="00675C8A">
            <w:pPr>
              <w:jc w:val="right"/>
              <w:rPr>
                <w:i/>
                <w:iCs/>
                <w:color w:val="000000"/>
                <w:sz w:val="14"/>
                <w:szCs w:val="14"/>
              </w:rPr>
            </w:pPr>
            <w:r>
              <w:rPr>
                <w:i/>
                <w:iCs/>
                <w:color w:val="000000"/>
                <w:sz w:val="14"/>
                <w:szCs w:val="14"/>
              </w:rPr>
              <w:t>32.8</w:t>
            </w:r>
          </w:p>
        </w:tc>
        <w:tc>
          <w:tcPr>
            <w:tcW w:w="979" w:type="dxa"/>
            <w:gridSpan w:val="2"/>
            <w:tcBorders>
              <w:top w:val="nil"/>
              <w:left w:val="nil"/>
              <w:bottom w:val="nil"/>
              <w:right w:val="nil"/>
            </w:tcBorders>
            <w:shd w:val="clear" w:color="auto" w:fill="auto"/>
            <w:noWrap/>
            <w:vAlign w:val="center"/>
          </w:tcPr>
          <w:p w:rsidR="00675C8A" w:rsidRDefault="00675C8A" w:rsidP="00675C8A">
            <w:pPr>
              <w:jc w:val="right"/>
              <w:rPr>
                <w:i/>
                <w:iCs/>
                <w:color w:val="000000"/>
                <w:sz w:val="14"/>
                <w:szCs w:val="14"/>
              </w:rPr>
            </w:pPr>
            <w:r>
              <w:rPr>
                <w:i/>
                <w:iCs/>
                <w:color w:val="000000"/>
                <w:sz w:val="14"/>
                <w:szCs w:val="14"/>
              </w:rPr>
              <w:t>33.3</w:t>
            </w:r>
          </w:p>
        </w:tc>
        <w:tc>
          <w:tcPr>
            <w:tcW w:w="856" w:type="dxa"/>
            <w:gridSpan w:val="2"/>
            <w:tcBorders>
              <w:top w:val="nil"/>
              <w:left w:val="nil"/>
              <w:bottom w:val="nil"/>
              <w:right w:val="nil"/>
            </w:tcBorders>
            <w:shd w:val="clear" w:color="auto" w:fill="auto"/>
            <w:noWrap/>
            <w:vAlign w:val="center"/>
          </w:tcPr>
          <w:p w:rsidR="00675C8A" w:rsidRDefault="00675C8A" w:rsidP="00675C8A">
            <w:pPr>
              <w:jc w:val="right"/>
              <w:rPr>
                <w:i/>
                <w:iCs/>
                <w:color w:val="000000"/>
                <w:sz w:val="14"/>
                <w:szCs w:val="14"/>
              </w:rPr>
            </w:pPr>
            <w:r>
              <w:rPr>
                <w:i/>
                <w:iCs/>
                <w:color w:val="000000"/>
                <w:sz w:val="14"/>
                <w:szCs w:val="14"/>
              </w:rPr>
              <w:t>22.6</w:t>
            </w:r>
          </w:p>
        </w:tc>
        <w:tc>
          <w:tcPr>
            <w:tcW w:w="922" w:type="dxa"/>
            <w:tcBorders>
              <w:top w:val="nil"/>
              <w:left w:val="nil"/>
              <w:bottom w:val="nil"/>
              <w:right w:val="nil"/>
            </w:tcBorders>
            <w:shd w:val="clear" w:color="auto" w:fill="auto"/>
            <w:vAlign w:val="center"/>
          </w:tcPr>
          <w:p w:rsidR="00675C8A" w:rsidRDefault="00675C8A" w:rsidP="00675C8A">
            <w:pPr>
              <w:jc w:val="right"/>
              <w:rPr>
                <w:i/>
                <w:iCs/>
                <w:color w:val="000000"/>
                <w:sz w:val="14"/>
                <w:szCs w:val="14"/>
              </w:rPr>
            </w:pPr>
            <w:r>
              <w:rPr>
                <w:i/>
                <w:iCs/>
                <w:color w:val="000000"/>
                <w:sz w:val="14"/>
                <w:szCs w:val="14"/>
              </w:rPr>
              <w:t>22.6</w:t>
            </w:r>
          </w:p>
        </w:tc>
        <w:tc>
          <w:tcPr>
            <w:tcW w:w="900" w:type="dxa"/>
            <w:tcBorders>
              <w:top w:val="nil"/>
              <w:left w:val="nil"/>
              <w:bottom w:val="nil"/>
              <w:right w:val="nil"/>
            </w:tcBorders>
            <w:shd w:val="clear" w:color="auto" w:fill="auto"/>
            <w:vAlign w:val="center"/>
          </w:tcPr>
          <w:p w:rsidR="00675C8A" w:rsidRDefault="00675C8A" w:rsidP="00675C8A">
            <w:pPr>
              <w:jc w:val="right"/>
              <w:rPr>
                <w:i/>
                <w:iCs/>
                <w:color w:val="000000"/>
                <w:sz w:val="14"/>
                <w:szCs w:val="14"/>
              </w:rPr>
            </w:pPr>
            <w:r>
              <w:rPr>
                <w:i/>
                <w:iCs/>
                <w:color w:val="000000"/>
                <w:sz w:val="14"/>
                <w:szCs w:val="14"/>
              </w:rPr>
              <w:t>11.5</w:t>
            </w:r>
          </w:p>
        </w:tc>
      </w:tr>
      <w:tr w:rsidR="00675C8A" w:rsidRPr="006D5F74" w:rsidTr="002B1429">
        <w:trPr>
          <w:trHeight w:hRule="exact" w:val="176"/>
        </w:trPr>
        <w:tc>
          <w:tcPr>
            <w:tcW w:w="4539" w:type="dxa"/>
            <w:tcBorders>
              <w:top w:val="nil"/>
              <w:left w:val="nil"/>
              <w:bottom w:val="nil"/>
              <w:right w:val="nil"/>
            </w:tcBorders>
            <w:shd w:val="clear" w:color="auto" w:fill="auto"/>
            <w:noWrap/>
            <w:vAlign w:val="center"/>
            <w:hideMark/>
          </w:tcPr>
          <w:p w:rsidR="00675C8A" w:rsidRPr="006D5F74" w:rsidRDefault="00675C8A" w:rsidP="00675C8A">
            <w:pPr>
              <w:ind w:firstLineChars="100" w:firstLine="160"/>
              <w:rPr>
                <w:i/>
                <w:iCs/>
                <w:sz w:val="16"/>
                <w:szCs w:val="16"/>
              </w:rPr>
            </w:pPr>
            <w:r w:rsidRPr="006D5F74">
              <w:rPr>
                <w:i/>
                <w:iCs/>
                <w:sz w:val="16"/>
              </w:rPr>
              <w:t>As percent of GDP</w:t>
            </w:r>
          </w:p>
        </w:tc>
        <w:tc>
          <w:tcPr>
            <w:tcW w:w="945" w:type="dxa"/>
            <w:tcBorders>
              <w:top w:val="nil"/>
              <w:left w:val="nil"/>
              <w:bottom w:val="nil"/>
              <w:right w:val="nil"/>
            </w:tcBorders>
            <w:shd w:val="clear" w:color="auto" w:fill="auto"/>
            <w:noWrap/>
            <w:vAlign w:val="center"/>
            <w:hideMark/>
          </w:tcPr>
          <w:p w:rsidR="00675C8A" w:rsidRDefault="00675C8A" w:rsidP="00675C8A">
            <w:pPr>
              <w:jc w:val="right"/>
              <w:rPr>
                <w:i/>
                <w:iCs/>
                <w:color w:val="000000"/>
                <w:sz w:val="14"/>
                <w:szCs w:val="14"/>
              </w:rPr>
            </w:pPr>
            <w:r>
              <w:rPr>
                <w:i/>
                <w:iCs/>
                <w:color w:val="000000"/>
                <w:sz w:val="14"/>
                <w:szCs w:val="14"/>
              </w:rPr>
              <w:t>87.0</w:t>
            </w:r>
          </w:p>
        </w:tc>
        <w:tc>
          <w:tcPr>
            <w:tcW w:w="957" w:type="dxa"/>
            <w:tcBorders>
              <w:top w:val="nil"/>
              <w:left w:val="nil"/>
              <w:bottom w:val="nil"/>
              <w:right w:val="nil"/>
            </w:tcBorders>
            <w:shd w:val="clear" w:color="auto" w:fill="auto"/>
            <w:noWrap/>
            <w:vAlign w:val="center"/>
          </w:tcPr>
          <w:p w:rsidR="00675C8A" w:rsidRDefault="00675C8A" w:rsidP="00675C8A">
            <w:pPr>
              <w:jc w:val="right"/>
              <w:rPr>
                <w:i/>
                <w:iCs/>
                <w:color w:val="000000"/>
                <w:sz w:val="14"/>
                <w:szCs w:val="14"/>
              </w:rPr>
            </w:pPr>
            <w:r>
              <w:rPr>
                <w:i/>
                <w:iCs/>
                <w:color w:val="000000"/>
                <w:sz w:val="14"/>
                <w:szCs w:val="14"/>
              </w:rPr>
              <w:t>99.4</w:t>
            </w:r>
          </w:p>
        </w:tc>
        <w:tc>
          <w:tcPr>
            <w:tcW w:w="979" w:type="dxa"/>
            <w:gridSpan w:val="2"/>
            <w:tcBorders>
              <w:top w:val="nil"/>
              <w:left w:val="nil"/>
              <w:bottom w:val="nil"/>
              <w:right w:val="nil"/>
            </w:tcBorders>
            <w:shd w:val="clear" w:color="auto" w:fill="auto"/>
            <w:noWrap/>
            <w:vAlign w:val="center"/>
          </w:tcPr>
          <w:p w:rsidR="00675C8A" w:rsidRDefault="00675C8A" w:rsidP="00675C8A">
            <w:pPr>
              <w:jc w:val="right"/>
              <w:rPr>
                <w:i/>
                <w:iCs/>
                <w:color w:val="000000"/>
                <w:sz w:val="14"/>
                <w:szCs w:val="14"/>
              </w:rPr>
            </w:pPr>
            <w:r>
              <w:rPr>
                <w:i/>
                <w:iCs/>
                <w:color w:val="000000"/>
                <w:sz w:val="14"/>
                <w:szCs w:val="14"/>
              </w:rPr>
              <w:t>93.8</w:t>
            </w:r>
          </w:p>
        </w:tc>
        <w:tc>
          <w:tcPr>
            <w:tcW w:w="856" w:type="dxa"/>
            <w:gridSpan w:val="2"/>
            <w:tcBorders>
              <w:top w:val="nil"/>
              <w:left w:val="nil"/>
              <w:bottom w:val="nil"/>
              <w:right w:val="nil"/>
            </w:tcBorders>
            <w:shd w:val="clear" w:color="auto" w:fill="auto"/>
            <w:noWrap/>
            <w:vAlign w:val="center"/>
          </w:tcPr>
          <w:p w:rsidR="00675C8A" w:rsidRDefault="00675C8A" w:rsidP="00675C8A">
            <w:pPr>
              <w:jc w:val="right"/>
              <w:rPr>
                <w:i/>
                <w:iCs/>
                <w:color w:val="000000"/>
                <w:sz w:val="14"/>
                <w:szCs w:val="14"/>
              </w:rPr>
            </w:pPr>
            <w:r>
              <w:rPr>
                <w:i/>
                <w:iCs/>
                <w:color w:val="000000"/>
                <w:sz w:val="14"/>
                <w:szCs w:val="14"/>
              </w:rPr>
              <w:t>92.7</w:t>
            </w:r>
          </w:p>
        </w:tc>
        <w:tc>
          <w:tcPr>
            <w:tcW w:w="922" w:type="dxa"/>
            <w:tcBorders>
              <w:top w:val="nil"/>
              <w:left w:val="nil"/>
              <w:bottom w:val="nil"/>
              <w:right w:val="nil"/>
            </w:tcBorders>
            <w:shd w:val="clear" w:color="auto" w:fill="auto"/>
            <w:vAlign w:val="center"/>
          </w:tcPr>
          <w:p w:rsidR="00675C8A" w:rsidRDefault="00675C8A" w:rsidP="00675C8A">
            <w:pPr>
              <w:jc w:val="right"/>
              <w:rPr>
                <w:i/>
                <w:iCs/>
                <w:color w:val="000000"/>
                <w:sz w:val="14"/>
                <w:szCs w:val="14"/>
              </w:rPr>
            </w:pPr>
            <w:r>
              <w:rPr>
                <w:i/>
                <w:iCs/>
                <w:color w:val="000000"/>
                <w:sz w:val="14"/>
                <w:szCs w:val="14"/>
              </w:rPr>
              <w:t>97.1</w:t>
            </w:r>
          </w:p>
        </w:tc>
        <w:tc>
          <w:tcPr>
            <w:tcW w:w="900" w:type="dxa"/>
            <w:tcBorders>
              <w:top w:val="nil"/>
              <w:left w:val="nil"/>
              <w:bottom w:val="nil"/>
              <w:right w:val="nil"/>
            </w:tcBorders>
            <w:shd w:val="clear" w:color="auto" w:fill="auto"/>
            <w:vAlign w:val="center"/>
          </w:tcPr>
          <w:p w:rsidR="00675C8A" w:rsidRDefault="00675C8A" w:rsidP="00675C8A">
            <w:pPr>
              <w:jc w:val="right"/>
              <w:rPr>
                <w:i/>
                <w:iCs/>
                <w:color w:val="000000"/>
                <w:sz w:val="14"/>
                <w:szCs w:val="14"/>
              </w:rPr>
            </w:pPr>
            <w:r>
              <w:rPr>
                <w:i/>
                <w:iCs/>
                <w:color w:val="000000"/>
                <w:sz w:val="14"/>
                <w:szCs w:val="14"/>
              </w:rPr>
              <w:t>100.9</w:t>
            </w:r>
          </w:p>
        </w:tc>
      </w:tr>
      <w:tr w:rsidR="00675C8A" w:rsidRPr="006D5F74" w:rsidTr="002B1429">
        <w:trPr>
          <w:trHeight w:hRule="exact" w:val="81"/>
        </w:trPr>
        <w:tc>
          <w:tcPr>
            <w:tcW w:w="4539" w:type="dxa"/>
            <w:tcBorders>
              <w:top w:val="nil"/>
              <w:left w:val="nil"/>
              <w:bottom w:val="nil"/>
              <w:right w:val="nil"/>
            </w:tcBorders>
            <w:shd w:val="clear" w:color="auto" w:fill="auto"/>
            <w:noWrap/>
            <w:vAlign w:val="center"/>
            <w:hideMark/>
          </w:tcPr>
          <w:p w:rsidR="00675C8A" w:rsidRPr="006D5F74" w:rsidRDefault="00675C8A" w:rsidP="00675C8A">
            <w:pPr>
              <w:rPr>
                <w:rFonts w:ascii="Calibri" w:hAnsi="Calibri"/>
                <w:sz w:val="22"/>
                <w:szCs w:val="22"/>
              </w:rPr>
            </w:pPr>
          </w:p>
        </w:tc>
        <w:tc>
          <w:tcPr>
            <w:tcW w:w="945" w:type="dxa"/>
            <w:tcBorders>
              <w:top w:val="nil"/>
              <w:left w:val="nil"/>
              <w:bottom w:val="nil"/>
              <w:right w:val="nil"/>
            </w:tcBorders>
            <w:shd w:val="clear" w:color="auto" w:fill="auto"/>
            <w:noWrap/>
            <w:vAlign w:val="center"/>
            <w:hideMark/>
          </w:tcPr>
          <w:p w:rsidR="00675C8A" w:rsidRDefault="00675C8A" w:rsidP="00675C8A">
            <w:pPr>
              <w:jc w:val="right"/>
              <w:rPr>
                <w:i/>
                <w:iCs/>
                <w:color w:val="000000"/>
                <w:sz w:val="14"/>
                <w:szCs w:val="14"/>
              </w:rPr>
            </w:pPr>
          </w:p>
        </w:tc>
        <w:tc>
          <w:tcPr>
            <w:tcW w:w="957" w:type="dxa"/>
            <w:tcBorders>
              <w:top w:val="nil"/>
              <w:left w:val="nil"/>
              <w:bottom w:val="nil"/>
              <w:right w:val="nil"/>
            </w:tcBorders>
            <w:shd w:val="clear" w:color="auto" w:fill="auto"/>
            <w:noWrap/>
            <w:vAlign w:val="center"/>
          </w:tcPr>
          <w:p w:rsidR="00675C8A" w:rsidRDefault="00675C8A" w:rsidP="00675C8A">
            <w:pPr>
              <w:jc w:val="right"/>
            </w:pPr>
          </w:p>
        </w:tc>
        <w:tc>
          <w:tcPr>
            <w:tcW w:w="979" w:type="dxa"/>
            <w:gridSpan w:val="2"/>
            <w:tcBorders>
              <w:top w:val="nil"/>
              <w:left w:val="nil"/>
              <w:bottom w:val="nil"/>
              <w:right w:val="nil"/>
            </w:tcBorders>
            <w:shd w:val="clear" w:color="auto" w:fill="auto"/>
            <w:noWrap/>
            <w:vAlign w:val="center"/>
          </w:tcPr>
          <w:p w:rsidR="00675C8A" w:rsidRDefault="00675C8A" w:rsidP="00675C8A">
            <w:pPr>
              <w:jc w:val="right"/>
            </w:pPr>
          </w:p>
        </w:tc>
        <w:tc>
          <w:tcPr>
            <w:tcW w:w="856" w:type="dxa"/>
            <w:gridSpan w:val="2"/>
            <w:tcBorders>
              <w:top w:val="nil"/>
              <w:left w:val="nil"/>
              <w:bottom w:val="nil"/>
              <w:right w:val="nil"/>
            </w:tcBorders>
            <w:shd w:val="clear" w:color="auto" w:fill="auto"/>
            <w:noWrap/>
            <w:vAlign w:val="center"/>
          </w:tcPr>
          <w:p w:rsidR="00675C8A" w:rsidRDefault="00675C8A" w:rsidP="00675C8A">
            <w:pPr>
              <w:jc w:val="right"/>
            </w:pPr>
          </w:p>
        </w:tc>
        <w:tc>
          <w:tcPr>
            <w:tcW w:w="922" w:type="dxa"/>
            <w:tcBorders>
              <w:top w:val="nil"/>
              <w:left w:val="nil"/>
              <w:bottom w:val="nil"/>
              <w:right w:val="nil"/>
            </w:tcBorders>
            <w:shd w:val="clear" w:color="auto" w:fill="auto"/>
            <w:vAlign w:val="center"/>
          </w:tcPr>
          <w:p w:rsidR="00675C8A" w:rsidRDefault="00675C8A" w:rsidP="00675C8A">
            <w:pPr>
              <w:jc w:val="right"/>
            </w:pPr>
          </w:p>
        </w:tc>
        <w:tc>
          <w:tcPr>
            <w:tcW w:w="900" w:type="dxa"/>
            <w:tcBorders>
              <w:top w:val="nil"/>
              <w:left w:val="nil"/>
              <w:bottom w:val="nil"/>
              <w:right w:val="nil"/>
            </w:tcBorders>
            <w:shd w:val="clear" w:color="auto" w:fill="auto"/>
            <w:vAlign w:val="center"/>
          </w:tcPr>
          <w:p w:rsidR="00675C8A" w:rsidRDefault="00675C8A" w:rsidP="00675C8A">
            <w:pPr>
              <w:jc w:val="right"/>
            </w:pPr>
          </w:p>
        </w:tc>
      </w:tr>
      <w:tr w:rsidR="00675C8A" w:rsidRPr="006D5F74" w:rsidTr="002B1429">
        <w:trPr>
          <w:trHeight w:hRule="exact" w:val="176"/>
        </w:trPr>
        <w:tc>
          <w:tcPr>
            <w:tcW w:w="4539" w:type="dxa"/>
            <w:tcBorders>
              <w:top w:val="nil"/>
              <w:left w:val="nil"/>
              <w:bottom w:val="nil"/>
              <w:right w:val="nil"/>
            </w:tcBorders>
            <w:shd w:val="clear" w:color="auto" w:fill="auto"/>
            <w:noWrap/>
            <w:vAlign w:val="center"/>
            <w:hideMark/>
          </w:tcPr>
          <w:p w:rsidR="00675C8A" w:rsidRPr="006D5F74" w:rsidRDefault="00675C8A" w:rsidP="00675C8A">
            <w:pPr>
              <w:rPr>
                <w:sz w:val="16"/>
                <w:szCs w:val="16"/>
              </w:rPr>
            </w:pPr>
            <w:r w:rsidRPr="006D5F74">
              <w:rPr>
                <w:sz w:val="16"/>
              </w:rPr>
              <w:t xml:space="preserve">A. Government Domestic Debt </w:t>
            </w:r>
          </w:p>
        </w:tc>
        <w:tc>
          <w:tcPr>
            <w:tcW w:w="945" w:type="dxa"/>
            <w:tcBorders>
              <w:top w:val="nil"/>
              <w:left w:val="nil"/>
              <w:bottom w:val="nil"/>
              <w:right w:val="nil"/>
            </w:tcBorders>
            <w:shd w:val="clear" w:color="auto" w:fill="auto"/>
            <w:noWrap/>
            <w:vAlign w:val="center"/>
            <w:hideMark/>
          </w:tcPr>
          <w:p w:rsidR="00675C8A" w:rsidRDefault="00675C8A" w:rsidP="00675C8A">
            <w:pPr>
              <w:jc w:val="right"/>
              <w:rPr>
                <w:color w:val="000000"/>
                <w:sz w:val="14"/>
                <w:szCs w:val="14"/>
              </w:rPr>
            </w:pPr>
            <w:r>
              <w:rPr>
                <w:color w:val="000000"/>
                <w:sz w:val="14"/>
                <w:szCs w:val="14"/>
              </w:rPr>
              <w:t>18,170.6</w:t>
            </w:r>
          </w:p>
        </w:tc>
        <w:tc>
          <w:tcPr>
            <w:tcW w:w="957" w:type="dxa"/>
            <w:tcBorders>
              <w:top w:val="nil"/>
              <w:left w:val="nil"/>
              <w:bottom w:val="nil"/>
              <w:right w:val="nil"/>
            </w:tcBorders>
            <w:shd w:val="clear" w:color="auto" w:fill="auto"/>
            <w:noWrap/>
            <w:vAlign w:val="center"/>
          </w:tcPr>
          <w:p w:rsidR="00675C8A" w:rsidRDefault="00675C8A" w:rsidP="00675C8A">
            <w:pPr>
              <w:jc w:val="right"/>
              <w:rPr>
                <w:color w:val="000000"/>
                <w:sz w:val="14"/>
                <w:szCs w:val="14"/>
              </w:rPr>
            </w:pPr>
            <w:r>
              <w:rPr>
                <w:color w:val="000000"/>
                <w:sz w:val="14"/>
                <w:szCs w:val="14"/>
              </w:rPr>
              <w:t>20,731.8</w:t>
            </w:r>
          </w:p>
        </w:tc>
        <w:tc>
          <w:tcPr>
            <w:tcW w:w="979" w:type="dxa"/>
            <w:gridSpan w:val="2"/>
            <w:tcBorders>
              <w:top w:val="nil"/>
              <w:left w:val="nil"/>
              <w:bottom w:val="nil"/>
              <w:right w:val="nil"/>
            </w:tcBorders>
            <w:shd w:val="clear" w:color="auto" w:fill="auto"/>
            <w:noWrap/>
            <w:vAlign w:val="center"/>
          </w:tcPr>
          <w:p w:rsidR="00675C8A" w:rsidRDefault="00675C8A" w:rsidP="00675C8A">
            <w:pPr>
              <w:jc w:val="right"/>
              <w:rPr>
                <w:color w:val="000000"/>
                <w:sz w:val="14"/>
                <w:szCs w:val="14"/>
              </w:rPr>
            </w:pPr>
            <w:r>
              <w:rPr>
                <w:color w:val="000000"/>
                <w:sz w:val="14"/>
                <w:szCs w:val="14"/>
              </w:rPr>
              <w:t>22,649.9</w:t>
            </w:r>
          </w:p>
        </w:tc>
        <w:tc>
          <w:tcPr>
            <w:tcW w:w="856" w:type="dxa"/>
            <w:gridSpan w:val="2"/>
            <w:tcBorders>
              <w:top w:val="nil"/>
              <w:left w:val="nil"/>
              <w:bottom w:val="nil"/>
              <w:right w:val="nil"/>
            </w:tcBorders>
            <w:shd w:val="clear" w:color="auto" w:fill="auto"/>
            <w:noWrap/>
            <w:vAlign w:val="center"/>
          </w:tcPr>
          <w:p w:rsidR="00675C8A" w:rsidRDefault="00675C8A" w:rsidP="00675C8A">
            <w:pPr>
              <w:jc w:val="right"/>
              <w:rPr>
                <w:color w:val="000000"/>
                <w:sz w:val="14"/>
                <w:szCs w:val="14"/>
              </w:rPr>
            </w:pPr>
            <w:r>
              <w:rPr>
                <w:color w:val="000000"/>
                <w:sz w:val="14"/>
                <w:szCs w:val="14"/>
              </w:rPr>
              <w:t>21,676.4</w:t>
            </w:r>
          </w:p>
        </w:tc>
        <w:tc>
          <w:tcPr>
            <w:tcW w:w="922" w:type="dxa"/>
            <w:tcBorders>
              <w:top w:val="nil"/>
              <w:left w:val="nil"/>
              <w:bottom w:val="nil"/>
              <w:right w:val="nil"/>
            </w:tcBorders>
            <w:shd w:val="clear" w:color="auto" w:fill="auto"/>
            <w:vAlign w:val="center"/>
          </w:tcPr>
          <w:p w:rsidR="00675C8A" w:rsidRDefault="00675C8A" w:rsidP="00675C8A">
            <w:pPr>
              <w:jc w:val="right"/>
              <w:rPr>
                <w:color w:val="000000"/>
                <w:sz w:val="14"/>
                <w:szCs w:val="14"/>
              </w:rPr>
            </w:pPr>
            <w:r>
              <w:rPr>
                <w:color w:val="000000"/>
                <w:sz w:val="14"/>
                <w:szCs w:val="14"/>
              </w:rPr>
              <w:t>22,477.7</w:t>
            </w:r>
          </w:p>
        </w:tc>
        <w:tc>
          <w:tcPr>
            <w:tcW w:w="900" w:type="dxa"/>
            <w:tcBorders>
              <w:top w:val="nil"/>
              <w:left w:val="nil"/>
              <w:bottom w:val="nil"/>
              <w:right w:val="nil"/>
            </w:tcBorders>
            <w:shd w:val="clear" w:color="auto" w:fill="auto"/>
            <w:vAlign w:val="center"/>
          </w:tcPr>
          <w:p w:rsidR="00675C8A" w:rsidRDefault="00675C8A" w:rsidP="00675C8A">
            <w:pPr>
              <w:jc w:val="right"/>
              <w:rPr>
                <w:color w:val="000000"/>
                <w:sz w:val="14"/>
                <w:szCs w:val="14"/>
              </w:rPr>
            </w:pPr>
            <w:r>
              <w:rPr>
                <w:color w:val="000000"/>
                <w:sz w:val="14"/>
                <w:szCs w:val="14"/>
              </w:rPr>
              <w:t>23,281.0</w:t>
            </w:r>
          </w:p>
        </w:tc>
      </w:tr>
      <w:tr w:rsidR="00675C8A" w:rsidRPr="006D5F74" w:rsidTr="002B1429">
        <w:trPr>
          <w:trHeight w:hRule="exact" w:val="176"/>
        </w:trPr>
        <w:tc>
          <w:tcPr>
            <w:tcW w:w="4539" w:type="dxa"/>
            <w:tcBorders>
              <w:top w:val="nil"/>
              <w:left w:val="nil"/>
              <w:bottom w:val="nil"/>
              <w:right w:val="nil"/>
            </w:tcBorders>
            <w:shd w:val="clear" w:color="auto" w:fill="auto"/>
            <w:noWrap/>
            <w:vAlign w:val="center"/>
            <w:hideMark/>
          </w:tcPr>
          <w:p w:rsidR="00675C8A" w:rsidRPr="006D5F74" w:rsidRDefault="00675C8A" w:rsidP="00675C8A">
            <w:pPr>
              <w:rPr>
                <w:sz w:val="16"/>
                <w:szCs w:val="16"/>
              </w:rPr>
            </w:pPr>
            <w:r w:rsidRPr="006D5F74">
              <w:rPr>
                <w:sz w:val="16"/>
              </w:rPr>
              <w:t>B. PSEs Domestic Debt</w:t>
            </w:r>
          </w:p>
        </w:tc>
        <w:tc>
          <w:tcPr>
            <w:tcW w:w="945" w:type="dxa"/>
            <w:tcBorders>
              <w:top w:val="nil"/>
              <w:left w:val="nil"/>
              <w:bottom w:val="nil"/>
              <w:right w:val="nil"/>
            </w:tcBorders>
            <w:shd w:val="clear" w:color="auto" w:fill="auto"/>
            <w:noWrap/>
            <w:vAlign w:val="center"/>
            <w:hideMark/>
          </w:tcPr>
          <w:p w:rsidR="00675C8A" w:rsidRDefault="00675C8A" w:rsidP="00675C8A">
            <w:pPr>
              <w:jc w:val="right"/>
              <w:rPr>
                <w:color w:val="000000"/>
                <w:sz w:val="14"/>
                <w:szCs w:val="14"/>
              </w:rPr>
            </w:pPr>
            <w:r>
              <w:rPr>
                <w:color w:val="000000"/>
                <w:sz w:val="14"/>
                <w:szCs w:val="14"/>
              </w:rPr>
              <w:t>1,378.4</w:t>
            </w:r>
          </w:p>
        </w:tc>
        <w:tc>
          <w:tcPr>
            <w:tcW w:w="957" w:type="dxa"/>
            <w:tcBorders>
              <w:top w:val="nil"/>
              <w:left w:val="nil"/>
              <w:bottom w:val="nil"/>
              <w:right w:val="nil"/>
            </w:tcBorders>
            <w:shd w:val="clear" w:color="auto" w:fill="auto"/>
            <w:noWrap/>
            <w:vAlign w:val="center"/>
          </w:tcPr>
          <w:p w:rsidR="00675C8A" w:rsidRDefault="00675C8A" w:rsidP="00675C8A">
            <w:pPr>
              <w:jc w:val="right"/>
              <w:rPr>
                <w:color w:val="000000"/>
                <w:sz w:val="14"/>
                <w:szCs w:val="14"/>
              </w:rPr>
            </w:pPr>
            <w:r>
              <w:rPr>
                <w:color w:val="000000"/>
                <w:sz w:val="14"/>
                <w:szCs w:val="14"/>
              </w:rPr>
              <w:t>1,394.2</w:t>
            </w:r>
          </w:p>
        </w:tc>
        <w:tc>
          <w:tcPr>
            <w:tcW w:w="979" w:type="dxa"/>
            <w:gridSpan w:val="2"/>
            <w:tcBorders>
              <w:top w:val="nil"/>
              <w:left w:val="nil"/>
              <w:bottom w:val="nil"/>
              <w:right w:val="nil"/>
            </w:tcBorders>
            <w:shd w:val="clear" w:color="auto" w:fill="auto"/>
            <w:noWrap/>
            <w:vAlign w:val="center"/>
          </w:tcPr>
          <w:p w:rsidR="00675C8A" w:rsidRDefault="00675C8A" w:rsidP="00675C8A">
            <w:pPr>
              <w:jc w:val="right"/>
              <w:rPr>
                <w:color w:val="000000"/>
                <w:sz w:val="14"/>
                <w:szCs w:val="14"/>
              </w:rPr>
            </w:pPr>
            <w:r>
              <w:rPr>
                <w:color w:val="000000"/>
                <w:sz w:val="14"/>
                <w:szCs w:val="14"/>
              </w:rPr>
              <w:t>1,392.2</w:t>
            </w:r>
          </w:p>
        </w:tc>
        <w:tc>
          <w:tcPr>
            <w:tcW w:w="856" w:type="dxa"/>
            <w:gridSpan w:val="2"/>
            <w:tcBorders>
              <w:top w:val="nil"/>
              <w:left w:val="nil"/>
              <w:bottom w:val="nil"/>
              <w:right w:val="nil"/>
            </w:tcBorders>
            <w:shd w:val="clear" w:color="auto" w:fill="auto"/>
            <w:noWrap/>
            <w:vAlign w:val="center"/>
          </w:tcPr>
          <w:p w:rsidR="00675C8A" w:rsidRDefault="00675C8A" w:rsidP="00675C8A">
            <w:pPr>
              <w:jc w:val="right"/>
              <w:rPr>
                <w:color w:val="000000"/>
                <w:sz w:val="14"/>
                <w:szCs w:val="14"/>
              </w:rPr>
            </w:pPr>
            <w:r>
              <w:rPr>
                <w:color w:val="000000"/>
                <w:sz w:val="14"/>
                <w:szCs w:val="14"/>
              </w:rPr>
              <w:t>1,391.9</w:t>
            </w:r>
          </w:p>
        </w:tc>
        <w:tc>
          <w:tcPr>
            <w:tcW w:w="922" w:type="dxa"/>
            <w:tcBorders>
              <w:top w:val="nil"/>
              <w:left w:val="nil"/>
              <w:bottom w:val="nil"/>
              <w:right w:val="nil"/>
            </w:tcBorders>
            <w:shd w:val="clear" w:color="auto" w:fill="auto"/>
            <w:vAlign w:val="center"/>
          </w:tcPr>
          <w:p w:rsidR="00675C8A" w:rsidRDefault="00675C8A" w:rsidP="00675C8A">
            <w:pPr>
              <w:jc w:val="right"/>
              <w:rPr>
                <w:color w:val="000000"/>
                <w:sz w:val="14"/>
                <w:szCs w:val="14"/>
              </w:rPr>
            </w:pPr>
            <w:r>
              <w:rPr>
                <w:color w:val="000000"/>
                <w:sz w:val="14"/>
                <w:szCs w:val="14"/>
              </w:rPr>
              <w:t>1,397.7</w:t>
            </w:r>
          </w:p>
        </w:tc>
        <w:tc>
          <w:tcPr>
            <w:tcW w:w="900" w:type="dxa"/>
            <w:tcBorders>
              <w:top w:val="nil"/>
              <w:left w:val="nil"/>
              <w:bottom w:val="nil"/>
              <w:right w:val="nil"/>
            </w:tcBorders>
            <w:shd w:val="clear" w:color="auto" w:fill="auto"/>
            <w:vAlign w:val="center"/>
          </w:tcPr>
          <w:p w:rsidR="00675C8A" w:rsidRDefault="00675C8A" w:rsidP="00675C8A">
            <w:pPr>
              <w:jc w:val="right"/>
              <w:rPr>
                <w:color w:val="000000"/>
                <w:sz w:val="14"/>
                <w:szCs w:val="14"/>
              </w:rPr>
            </w:pPr>
            <w:r>
              <w:rPr>
                <w:color w:val="000000"/>
                <w:sz w:val="14"/>
                <w:szCs w:val="14"/>
              </w:rPr>
              <w:t>1,490.5</w:t>
            </w:r>
          </w:p>
        </w:tc>
      </w:tr>
      <w:tr w:rsidR="00675C8A" w:rsidRPr="006D5F74" w:rsidTr="002B1429">
        <w:trPr>
          <w:trHeight w:hRule="exact" w:val="176"/>
        </w:trPr>
        <w:tc>
          <w:tcPr>
            <w:tcW w:w="4539" w:type="dxa"/>
            <w:tcBorders>
              <w:top w:val="nil"/>
              <w:left w:val="nil"/>
              <w:bottom w:val="nil"/>
              <w:right w:val="nil"/>
            </w:tcBorders>
            <w:shd w:val="clear" w:color="auto" w:fill="auto"/>
            <w:noWrap/>
            <w:vAlign w:val="center"/>
            <w:hideMark/>
          </w:tcPr>
          <w:p w:rsidR="00675C8A" w:rsidRPr="006D5F74" w:rsidRDefault="00675C8A" w:rsidP="00675C8A">
            <w:pPr>
              <w:rPr>
                <w:sz w:val="16"/>
                <w:szCs w:val="16"/>
              </w:rPr>
            </w:pPr>
            <w:r w:rsidRPr="006D5F74">
              <w:rPr>
                <w:sz w:val="16"/>
              </w:rPr>
              <w:t>C. External Debt (a+b+c+d)</w:t>
            </w:r>
          </w:p>
        </w:tc>
        <w:tc>
          <w:tcPr>
            <w:tcW w:w="945" w:type="dxa"/>
            <w:tcBorders>
              <w:top w:val="nil"/>
              <w:left w:val="nil"/>
              <w:bottom w:val="nil"/>
              <w:right w:val="nil"/>
            </w:tcBorders>
            <w:shd w:val="clear" w:color="auto" w:fill="auto"/>
            <w:noWrap/>
            <w:vAlign w:val="center"/>
            <w:hideMark/>
          </w:tcPr>
          <w:p w:rsidR="00675C8A" w:rsidRDefault="00675C8A" w:rsidP="00675C8A">
            <w:pPr>
              <w:jc w:val="right"/>
              <w:rPr>
                <w:color w:val="000000"/>
                <w:sz w:val="14"/>
                <w:szCs w:val="14"/>
              </w:rPr>
            </w:pPr>
            <w:r>
              <w:rPr>
                <w:color w:val="000000"/>
                <w:sz w:val="14"/>
                <w:szCs w:val="14"/>
              </w:rPr>
              <w:t>13,496.7</w:t>
            </w:r>
          </w:p>
        </w:tc>
        <w:tc>
          <w:tcPr>
            <w:tcW w:w="957" w:type="dxa"/>
            <w:tcBorders>
              <w:top w:val="nil"/>
              <w:left w:val="nil"/>
              <w:bottom w:val="nil"/>
              <w:right w:val="nil"/>
            </w:tcBorders>
            <w:shd w:val="clear" w:color="auto" w:fill="auto"/>
            <w:noWrap/>
            <w:vAlign w:val="center"/>
          </w:tcPr>
          <w:p w:rsidR="00675C8A" w:rsidRDefault="00675C8A" w:rsidP="00675C8A">
            <w:pPr>
              <w:jc w:val="right"/>
              <w:rPr>
                <w:color w:val="000000"/>
                <w:sz w:val="14"/>
                <w:szCs w:val="14"/>
              </w:rPr>
            </w:pPr>
            <w:r>
              <w:rPr>
                <w:color w:val="000000"/>
                <w:sz w:val="14"/>
                <w:szCs w:val="14"/>
              </w:rPr>
              <w:t>15,630.6</w:t>
            </w:r>
          </w:p>
        </w:tc>
        <w:tc>
          <w:tcPr>
            <w:tcW w:w="979" w:type="dxa"/>
            <w:gridSpan w:val="2"/>
            <w:tcBorders>
              <w:top w:val="nil"/>
              <w:left w:val="nil"/>
              <w:bottom w:val="nil"/>
              <w:right w:val="nil"/>
            </w:tcBorders>
            <w:shd w:val="clear" w:color="auto" w:fill="auto"/>
            <w:noWrap/>
            <w:vAlign w:val="center"/>
          </w:tcPr>
          <w:p w:rsidR="00675C8A" w:rsidRDefault="00675C8A" w:rsidP="00675C8A">
            <w:pPr>
              <w:jc w:val="right"/>
              <w:rPr>
                <w:color w:val="000000"/>
                <w:sz w:val="14"/>
                <w:szCs w:val="14"/>
              </w:rPr>
            </w:pPr>
            <w:r>
              <w:rPr>
                <w:color w:val="000000"/>
                <w:sz w:val="14"/>
                <w:szCs w:val="14"/>
              </w:rPr>
              <w:t>15,114.7</w:t>
            </w:r>
          </w:p>
        </w:tc>
        <w:tc>
          <w:tcPr>
            <w:tcW w:w="856" w:type="dxa"/>
            <w:gridSpan w:val="2"/>
            <w:tcBorders>
              <w:top w:val="nil"/>
              <w:left w:val="nil"/>
              <w:bottom w:val="nil"/>
              <w:right w:val="nil"/>
            </w:tcBorders>
            <w:shd w:val="clear" w:color="auto" w:fill="auto"/>
            <w:noWrap/>
            <w:vAlign w:val="center"/>
          </w:tcPr>
          <w:p w:rsidR="00675C8A" w:rsidRDefault="00675C8A" w:rsidP="00675C8A">
            <w:pPr>
              <w:jc w:val="right"/>
              <w:rPr>
                <w:color w:val="000000"/>
                <w:sz w:val="14"/>
                <w:szCs w:val="14"/>
              </w:rPr>
            </w:pPr>
            <w:r>
              <w:rPr>
                <w:color w:val="000000"/>
                <w:sz w:val="14"/>
                <w:szCs w:val="14"/>
              </w:rPr>
              <w:t>15,608.0</w:t>
            </w:r>
          </w:p>
        </w:tc>
        <w:tc>
          <w:tcPr>
            <w:tcW w:w="922" w:type="dxa"/>
            <w:tcBorders>
              <w:top w:val="nil"/>
              <w:left w:val="nil"/>
              <w:bottom w:val="nil"/>
              <w:right w:val="nil"/>
            </w:tcBorders>
            <w:shd w:val="clear" w:color="auto" w:fill="auto"/>
            <w:vAlign w:val="center"/>
          </w:tcPr>
          <w:p w:rsidR="00675C8A" w:rsidRDefault="00675C8A" w:rsidP="00675C8A">
            <w:pPr>
              <w:jc w:val="right"/>
              <w:rPr>
                <w:color w:val="000000"/>
                <w:sz w:val="14"/>
                <w:szCs w:val="14"/>
              </w:rPr>
            </w:pPr>
            <w:r>
              <w:rPr>
                <w:color w:val="000000"/>
                <w:sz w:val="14"/>
                <w:szCs w:val="14"/>
              </w:rPr>
              <w:t>16,649.2</w:t>
            </w:r>
          </w:p>
        </w:tc>
        <w:tc>
          <w:tcPr>
            <w:tcW w:w="900" w:type="dxa"/>
            <w:tcBorders>
              <w:top w:val="nil"/>
              <w:left w:val="nil"/>
              <w:bottom w:val="nil"/>
              <w:right w:val="nil"/>
            </w:tcBorders>
            <w:shd w:val="clear" w:color="auto" w:fill="auto"/>
            <w:vAlign w:val="center"/>
          </w:tcPr>
          <w:p w:rsidR="00675C8A" w:rsidRDefault="00675C8A" w:rsidP="00675C8A">
            <w:pPr>
              <w:jc w:val="right"/>
              <w:rPr>
                <w:color w:val="000000"/>
                <w:sz w:val="14"/>
                <w:szCs w:val="14"/>
              </w:rPr>
            </w:pPr>
            <w:r>
              <w:rPr>
                <w:color w:val="000000"/>
                <w:sz w:val="14"/>
                <w:szCs w:val="14"/>
              </w:rPr>
              <w:t>17,315.7</w:t>
            </w:r>
          </w:p>
        </w:tc>
      </w:tr>
      <w:tr w:rsidR="00675C8A" w:rsidRPr="006D5F74" w:rsidTr="002B1429">
        <w:trPr>
          <w:trHeight w:hRule="exact" w:val="176"/>
        </w:trPr>
        <w:tc>
          <w:tcPr>
            <w:tcW w:w="4539" w:type="dxa"/>
            <w:tcBorders>
              <w:top w:val="nil"/>
              <w:left w:val="nil"/>
              <w:bottom w:val="nil"/>
              <w:right w:val="nil"/>
            </w:tcBorders>
            <w:shd w:val="clear" w:color="auto" w:fill="auto"/>
            <w:noWrap/>
            <w:vAlign w:val="center"/>
            <w:hideMark/>
          </w:tcPr>
          <w:p w:rsidR="00675C8A" w:rsidRPr="006D5F74" w:rsidRDefault="00675C8A" w:rsidP="00675C8A">
            <w:pPr>
              <w:ind w:firstLineChars="100" w:firstLine="160"/>
              <w:rPr>
                <w:sz w:val="16"/>
                <w:szCs w:val="16"/>
              </w:rPr>
            </w:pPr>
            <w:r w:rsidRPr="006D5F74">
              <w:rPr>
                <w:sz w:val="16"/>
              </w:rPr>
              <w:t>a) Government  External Debt</w:t>
            </w:r>
          </w:p>
        </w:tc>
        <w:tc>
          <w:tcPr>
            <w:tcW w:w="945" w:type="dxa"/>
            <w:tcBorders>
              <w:top w:val="nil"/>
              <w:left w:val="nil"/>
              <w:bottom w:val="nil"/>
              <w:right w:val="nil"/>
            </w:tcBorders>
            <w:shd w:val="clear" w:color="auto" w:fill="auto"/>
            <w:noWrap/>
            <w:vAlign w:val="center"/>
            <w:hideMark/>
          </w:tcPr>
          <w:p w:rsidR="00675C8A" w:rsidRDefault="00675C8A" w:rsidP="00675C8A">
            <w:pPr>
              <w:jc w:val="right"/>
              <w:rPr>
                <w:color w:val="000000"/>
                <w:sz w:val="14"/>
                <w:szCs w:val="14"/>
              </w:rPr>
            </w:pPr>
            <w:r>
              <w:rPr>
                <w:color w:val="000000"/>
                <w:sz w:val="14"/>
                <w:szCs w:val="14"/>
              </w:rPr>
              <w:t>9,625.7</w:t>
            </w:r>
          </w:p>
        </w:tc>
        <w:tc>
          <w:tcPr>
            <w:tcW w:w="957" w:type="dxa"/>
            <w:tcBorders>
              <w:top w:val="nil"/>
              <w:left w:val="nil"/>
              <w:bottom w:val="nil"/>
              <w:right w:val="nil"/>
            </w:tcBorders>
            <w:shd w:val="clear" w:color="auto" w:fill="auto"/>
            <w:noWrap/>
            <w:vAlign w:val="center"/>
          </w:tcPr>
          <w:p w:rsidR="00675C8A" w:rsidRDefault="00675C8A" w:rsidP="00675C8A">
            <w:pPr>
              <w:jc w:val="right"/>
              <w:rPr>
                <w:color w:val="000000"/>
                <w:sz w:val="14"/>
                <w:szCs w:val="14"/>
              </w:rPr>
            </w:pPr>
            <w:r>
              <w:rPr>
                <w:color w:val="000000"/>
                <w:sz w:val="14"/>
                <w:szCs w:val="14"/>
              </w:rPr>
              <w:t>11,055.1</w:t>
            </w:r>
          </w:p>
        </w:tc>
        <w:tc>
          <w:tcPr>
            <w:tcW w:w="979" w:type="dxa"/>
            <w:gridSpan w:val="2"/>
            <w:tcBorders>
              <w:top w:val="nil"/>
              <w:left w:val="nil"/>
              <w:bottom w:val="nil"/>
              <w:right w:val="nil"/>
            </w:tcBorders>
            <w:shd w:val="clear" w:color="auto" w:fill="auto"/>
            <w:noWrap/>
            <w:vAlign w:val="center"/>
          </w:tcPr>
          <w:p w:rsidR="00675C8A" w:rsidRDefault="00675C8A" w:rsidP="00675C8A">
            <w:pPr>
              <w:jc w:val="right"/>
              <w:rPr>
                <w:color w:val="000000"/>
                <w:sz w:val="14"/>
                <w:szCs w:val="14"/>
              </w:rPr>
            </w:pPr>
            <w:r>
              <w:rPr>
                <w:color w:val="000000"/>
                <w:sz w:val="14"/>
                <w:szCs w:val="14"/>
              </w:rPr>
              <w:t>10,598.0</w:t>
            </w:r>
          </w:p>
        </w:tc>
        <w:tc>
          <w:tcPr>
            <w:tcW w:w="856" w:type="dxa"/>
            <w:gridSpan w:val="2"/>
            <w:tcBorders>
              <w:top w:val="nil"/>
              <w:left w:val="nil"/>
              <w:bottom w:val="nil"/>
              <w:right w:val="nil"/>
            </w:tcBorders>
            <w:shd w:val="clear" w:color="auto" w:fill="auto"/>
            <w:noWrap/>
            <w:vAlign w:val="center"/>
          </w:tcPr>
          <w:p w:rsidR="00675C8A" w:rsidRDefault="00675C8A" w:rsidP="00675C8A">
            <w:pPr>
              <w:jc w:val="right"/>
              <w:rPr>
                <w:color w:val="000000"/>
                <w:sz w:val="14"/>
                <w:szCs w:val="14"/>
              </w:rPr>
            </w:pPr>
            <w:r>
              <w:rPr>
                <w:color w:val="000000"/>
                <w:sz w:val="14"/>
                <w:szCs w:val="14"/>
              </w:rPr>
              <w:t>10,993.0</w:t>
            </w:r>
          </w:p>
        </w:tc>
        <w:tc>
          <w:tcPr>
            <w:tcW w:w="922" w:type="dxa"/>
            <w:tcBorders>
              <w:top w:val="nil"/>
              <w:left w:val="nil"/>
              <w:bottom w:val="nil"/>
              <w:right w:val="nil"/>
            </w:tcBorders>
            <w:shd w:val="clear" w:color="auto" w:fill="auto"/>
            <w:vAlign w:val="center"/>
          </w:tcPr>
          <w:p w:rsidR="00675C8A" w:rsidRDefault="00675C8A" w:rsidP="00675C8A">
            <w:pPr>
              <w:jc w:val="right"/>
              <w:rPr>
                <w:color w:val="000000"/>
                <w:sz w:val="14"/>
                <w:szCs w:val="14"/>
              </w:rPr>
            </w:pPr>
            <w:r>
              <w:rPr>
                <w:color w:val="000000"/>
                <w:sz w:val="14"/>
                <w:szCs w:val="14"/>
              </w:rPr>
              <w:t>11,658.1</w:t>
            </w:r>
          </w:p>
        </w:tc>
        <w:tc>
          <w:tcPr>
            <w:tcW w:w="900" w:type="dxa"/>
            <w:tcBorders>
              <w:top w:val="nil"/>
              <w:left w:val="nil"/>
              <w:bottom w:val="nil"/>
              <w:right w:val="nil"/>
            </w:tcBorders>
            <w:shd w:val="clear" w:color="auto" w:fill="auto"/>
            <w:vAlign w:val="center"/>
          </w:tcPr>
          <w:p w:rsidR="00675C8A" w:rsidRDefault="00675C8A" w:rsidP="00675C8A">
            <w:pPr>
              <w:jc w:val="right"/>
              <w:rPr>
                <w:color w:val="000000"/>
                <w:sz w:val="14"/>
                <w:szCs w:val="14"/>
              </w:rPr>
            </w:pPr>
            <w:r>
              <w:rPr>
                <w:color w:val="000000"/>
                <w:sz w:val="14"/>
                <w:szCs w:val="14"/>
              </w:rPr>
              <w:t>11,824.5</w:t>
            </w:r>
          </w:p>
        </w:tc>
      </w:tr>
      <w:tr w:rsidR="00675C8A" w:rsidRPr="006D5F74" w:rsidTr="002B1429">
        <w:trPr>
          <w:trHeight w:hRule="exact" w:val="176"/>
        </w:trPr>
        <w:tc>
          <w:tcPr>
            <w:tcW w:w="4539" w:type="dxa"/>
            <w:tcBorders>
              <w:top w:val="nil"/>
              <w:left w:val="nil"/>
              <w:bottom w:val="nil"/>
              <w:right w:val="nil"/>
            </w:tcBorders>
            <w:shd w:val="clear" w:color="auto" w:fill="auto"/>
            <w:noWrap/>
            <w:vAlign w:val="center"/>
            <w:hideMark/>
          </w:tcPr>
          <w:p w:rsidR="00675C8A" w:rsidRPr="006D5F74" w:rsidRDefault="00675C8A" w:rsidP="00675C8A">
            <w:pPr>
              <w:ind w:firstLineChars="100" w:firstLine="160"/>
              <w:rPr>
                <w:sz w:val="16"/>
                <w:szCs w:val="16"/>
              </w:rPr>
            </w:pPr>
            <w:r w:rsidRPr="006D5F74">
              <w:rPr>
                <w:sz w:val="16"/>
              </w:rPr>
              <w:t>b) Non-government External Debt</w:t>
            </w:r>
          </w:p>
        </w:tc>
        <w:tc>
          <w:tcPr>
            <w:tcW w:w="945" w:type="dxa"/>
            <w:tcBorders>
              <w:top w:val="nil"/>
              <w:left w:val="nil"/>
              <w:bottom w:val="nil"/>
              <w:right w:val="nil"/>
            </w:tcBorders>
            <w:shd w:val="clear" w:color="auto" w:fill="auto"/>
            <w:noWrap/>
            <w:vAlign w:val="center"/>
            <w:hideMark/>
          </w:tcPr>
          <w:p w:rsidR="00675C8A" w:rsidRDefault="00675C8A" w:rsidP="00675C8A">
            <w:pPr>
              <w:jc w:val="right"/>
              <w:rPr>
                <w:color w:val="000000"/>
                <w:sz w:val="14"/>
                <w:szCs w:val="14"/>
              </w:rPr>
            </w:pPr>
            <w:r>
              <w:rPr>
                <w:color w:val="000000"/>
                <w:sz w:val="14"/>
                <w:szCs w:val="14"/>
              </w:rPr>
              <w:t>2,608.5</w:t>
            </w:r>
          </w:p>
        </w:tc>
        <w:tc>
          <w:tcPr>
            <w:tcW w:w="957" w:type="dxa"/>
            <w:tcBorders>
              <w:top w:val="nil"/>
              <w:left w:val="nil"/>
              <w:bottom w:val="nil"/>
              <w:right w:val="nil"/>
            </w:tcBorders>
            <w:shd w:val="clear" w:color="auto" w:fill="auto"/>
            <w:noWrap/>
            <w:vAlign w:val="center"/>
          </w:tcPr>
          <w:p w:rsidR="00675C8A" w:rsidRDefault="00675C8A" w:rsidP="00675C8A">
            <w:pPr>
              <w:jc w:val="right"/>
              <w:rPr>
                <w:color w:val="000000"/>
                <w:sz w:val="14"/>
                <w:szCs w:val="14"/>
              </w:rPr>
            </w:pPr>
            <w:r>
              <w:rPr>
                <w:color w:val="000000"/>
                <w:sz w:val="14"/>
                <w:szCs w:val="14"/>
              </w:rPr>
              <w:t>3,111.8</w:t>
            </w:r>
          </w:p>
        </w:tc>
        <w:tc>
          <w:tcPr>
            <w:tcW w:w="979" w:type="dxa"/>
            <w:gridSpan w:val="2"/>
            <w:tcBorders>
              <w:top w:val="nil"/>
              <w:left w:val="nil"/>
              <w:bottom w:val="nil"/>
              <w:right w:val="nil"/>
            </w:tcBorders>
            <w:shd w:val="clear" w:color="auto" w:fill="auto"/>
            <w:noWrap/>
            <w:vAlign w:val="center"/>
          </w:tcPr>
          <w:p w:rsidR="00675C8A" w:rsidRDefault="00675C8A" w:rsidP="00675C8A">
            <w:pPr>
              <w:jc w:val="right"/>
              <w:rPr>
                <w:color w:val="000000"/>
                <w:sz w:val="14"/>
                <w:szCs w:val="14"/>
              </w:rPr>
            </w:pPr>
            <w:r>
              <w:rPr>
                <w:color w:val="000000"/>
                <w:sz w:val="14"/>
                <w:szCs w:val="14"/>
              </w:rPr>
              <w:t>2,963.4</w:t>
            </w:r>
          </w:p>
        </w:tc>
        <w:tc>
          <w:tcPr>
            <w:tcW w:w="856" w:type="dxa"/>
            <w:gridSpan w:val="2"/>
            <w:tcBorders>
              <w:top w:val="nil"/>
              <w:left w:val="nil"/>
              <w:bottom w:val="nil"/>
              <w:right w:val="nil"/>
            </w:tcBorders>
            <w:shd w:val="clear" w:color="auto" w:fill="auto"/>
            <w:noWrap/>
            <w:vAlign w:val="center"/>
          </w:tcPr>
          <w:p w:rsidR="00675C8A" w:rsidRDefault="00675C8A" w:rsidP="00675C8A">
            <w:pPr>
              <w:jc w:val="right"/>
              <w:rPr>
                <w:color w:val="000000"/>
                <w:sz w:val="14"/>
                <w:szCs w:val="14"/>
              </w:rPr>
            </w:pPr>
            <w:r>
              <w:rPr>
                <w:color w:val="000000"/>
                <w:sz w:val="14"/>
                <w:szCs w:val="14"/>
              </w:rPr>
              <w:t>2,979.7</w:t>
            </w:r>
          </w:p>
        </w:tc>
        <w:tc>
          <w:tcPr>
            <w:tcW w:w="922" w:type="dxa"/>
            <w:tcBorders>
              <w:top w:val="nil"/>
              <w:left w:val="nil"/>
              <w:bottom w:val="nil"/>
              <w:right w:val="nil"/>
            </w:tcBorders>
            <w:shd w:val="clear" w:color="auto" w:fill="auto"/>
            <w:vAlign w:val="center"/>
          </w:tcPr>
          <w:p w:rsidR="00675C8A" w:rsidRDefault="00675C8A" w:rsidP="00675C8A">
            <w:pPr>
              <w:jc w:val="right"/>
              <w:rPr>
                <w:color w:val="000000"/>
                <w:sz w:val="14"/>
                <w:szCs w:val="14"/>
              </w:rPr>
            </w:pPr>
            <w:r>
              <w:rPr>
                <w:color w:val="000000"/>
                <w:sz w:val="14"/>
                <w:szCs w:val="14"/>
              </w:rPr>
              <w:t>3,212.4</w:t>
            </w:r>
          </w:p>
        </w:tc>
        <w:tc>
          <w:tcPr>
            <w:tcW w:w="900" w:type="dxa"/>
            <w:tcBorders>
              <w:top w:val="nil"/>
              <w:left w:val="nil"/>
              <w:bottom w:val="nil"/>
              <w:right w:val="nil"/>
            </w:tcBorders>
            <w:shd w:val="clear" w:color="auto" w:fill="auto"/>
            <w:vAlign w:val="center"/>
          </w:tcPr>
          <w:p w:rsidR="00675C8A" w:rsidRDefault="00675C8A" w:rsidP="00675C8A">
            <w:pPr>
              <w:jc w:val="right"/>
              <w:rPr>
                <w:color w:val="000000"/>
                <w:sz w:val="14"/>
                <w:szCs w:val="14"/>
              </w:rPr>
            </w:pPr>
            <w:r>
              <w:rPr>
                <w:color w:val="000000"/>
                <w:sz w:val="14"/>
                <w:szCs w:val="14"/>
              </w:rPr>
              <w:t>3,465.7</w:t>
            </w:r>
          </w:p>
        </w:tc>
      </w:tr>
      <w:tr w:rsidR="00675C8A" w:rsidRPr="006D5F74" w:rsidTr="002B1429">
        <w:trPr>
          <w:trHeight w:hRule="exact" w:val="176"/>
        </w:trPr>
        <w:tc>
          <w:tcPr>
            <w:tcW w:w="4539" w:type="dxa"/>
            <w:tcBorders>
              <w:top w:val="nil"/>
              <w:left w:val="nil"/>
              <w:bottom w:val="nil"/>
              <w:right w:val="nil"/>
            </w:tcBorders>
            <w:shd w:val="clear" w:color="auto" w:fill="auto"/>
            <w:noWrap/>
            <w:vAlign w:val="center"/>
            <w:hideMark/>
          </w:tcPr>
          <w:p w:rsidR="00675C8A" w:rsidRPr="006D5F74" w:rsidRDefault="00675C8A" w:rsidP="00675C8A">
            <w:pPr>
              <w:ind w:firstLineChars="100" w:firstLine="160"/>
              <w:rPr>
                <w:sz w:val="16"/>
                <w:szCs w:val="16"/>
              </w:rPr>
            </w:pPr>
            <w:r w:rsidRPr="006D5F74">
              <w:rPr>
                <w:sz w:val="16"/>
              </w:rPr>
              <w:t>c) Country's Debt from IMF</w:t>
            </w:r>
          </w:p>
        </w:tc>
        <w:tc>
          <w:tcPr>
            <w:tcW w:w="945" w:type="dxa"/>
            <w:tcBorders>
              <w:top w:val="nil"/>
              <w:left w:val="nil"/>
              <w:bottom w:val="nil"/>
              <w:right w:val="nil"/>
            </w:tcBorders>
            <w:shd w:val="clear" w:color="auto" w:fill="auto"/>
            <w:noWrap/>
            <w:vAlign w:val="center"/>
            <w:hideMark/>
          </w:tcPr>
          <w:p w:rsidR="00675C8A" w:rsidRDefault="00675C8A" w:rsidP="00675C8A">
            <w:pPr>
              <w:jc w:val="right"/>
              <w:rPr>
                <w:color w:val="000000"/>
                <w:sz w:val="14"/>
                <w:szCs w:val="14"/>
              </w:rPr>
            </w:pPr>
            <w:r>
              <w:rPr>
                <w:color w:val="000000"/>
                <w:sz w:val="14"/>
                <w:szCs w:val="14"/>
              </w:rPr>
              <w:t>811.2</w:t>
            </w:r>
          </w:p>
        </w:tc>
        <w:tc>
          <w:tcPr>
            <w:tcW w:w="957" w:type="dxa"/>
            <w:tcBorders>
              <w:top w:val="nil"/>
              <w:left w:val="nil"/>
              <w:bottom w:val="nil"/>
              <w:right w:val="nil"/>
            </w:tcBorders>
            <w:shd w:val="clear" w:color="auto" w:fill="auto"/>
            <w:noWrap/>
            <w:vAlign w:val="center"/>
          </w:tcPr>
          <w:p w:rsidR="00675C8A" w:rsidRDefault="00675C8A" w:rsidP="00675C8A">
            <w:pPr>
              <w:jc w:val="right"/>
              <w:rPr>
                <w:color w:val="000000"/>
                <w:sz w:val="14"/>
                <w:szCs w:val="14"/>
              </w:rPr>
            </w:pPr>
            <w:r>
              <w:rPr>
                <w:color w:val="000000"/>
                <w:sz w:val="14"/>
                <w:szCs w:val="14"/>
              </w:rPr>
              <w:t>921.0</w:t>
            </w:r>
          </w:p>
        </w:tc>
        <w:tc>
          <w:tcPr>
            <w:tcW w:w="979" w:type="dxa"/>
            <w:gridSpan w:val="2"/>
            <w:tcBorders>
              <w:top w:val="nil"/>
              <w:left w:val="nil"/>
              <w:bottom w:val="nil"/>
              <w:right w:val="nil"/>
            </w:tcBorders>
            <w:shd w:val="clear" w:color="auto" w:fill="auto"/>
            <w:noWrap/>
            <w:vAlign w:val="center"/>
          </w:tcPr>
          <w:p w:rsidR="00675C8A" w:rsidRDefault="00675C8A" w:rsidP="00675C8A">
            <w:pPr>
              <w:jc w:val="right"/>
              <w:rPr>
                <w:color w:val="000000"/>
                <w:sz w:val="14"/>
                <w:szCs w:val="14"/>
              </w:rPr>
            </w:pPr>
            <w:r>
              <w:rPr>
                <w:color w:val="000000"/>
                <w:sz w:val="14"/>
                <w:szCs w:val="14"/>
              </w:rPr>
              <w:t>992.7</w:t>
            </w:r>
          </w:p>
        </w:tc>
        <w:tc>
          <w:tcPr>
            <w:tcW w:w="856" w:type="dxa"/>
            <w:gridSpan w:val="2"/>
            <w:tcBorders>
              <w:top w:val="nil"/>
              <w:left w:val="nil"/>
              <w:bottom w:val="nil"/>
              <w:right w:val="nil"/>
            </w:tcBorders>
            <w:shd w:val="clear" w:color="auto" w:fill="auto"/>
            <w:noWrap/>
            <w:vAlign w:val="center"/>
          </w:tcPr>
          <w:p w:rsidR="00675C8A" w:rsidRDefault="00675C8A" w:rsidP="00675C8A">
            <w:pPr>
              <w:jc w:val="right"/>
              <w:rPr>
                <w:color w:val="000000"/>
                <w:sz w:val="14"/>
                <w:szCs w:val="14"/>
              </w:rPr>
            </w:pPr>
            <w:r>
              <w:rPr>
                <w:color w:val="000000"/>
                <w:sz w:val="14"/>
                <w:szCs w:val="14"/>
              </w:rPr>
              <w:t>1,042.3</w:t>
            </w:r>
          </w:p>
        </w:tc>
        <w:tc>
          <w:tcPr>
            <w:tcW w:w="922" w:type="dxa"/>
            <w:tcBorders>
              <w:top w:val="nil"/>
              <w:left w:val="nil"/>
              <w:bottom w:val="nil"/>
              <w:right w:val="nil"/>
            </w:tcBorders>
            <w:shd w:val="clear" w:color="auto" w:fill="auto"/>
            <w:vAlign w:val="center"/>
          </w:tcPr>
          <w:p w:rsidR="00675C8A" w:rsidRDefault="00675C8A" w:rsidP="00675C8A">
            <w:pPr>
              <w:jc w:val="right"/>
              <w:rPr>
                <w:color w:val="000000"/>
                <w:sz w:val="14"/>
                <w:szCs w:val="14"/>
              </w:rPr>
            </w:pPr>
            <w:r>
              <w:rPr>
                <w:color w:val="000000"/>
                <w:sz w:val="14"/>
                <w:szCs w:val="14"/>
              </w:rPr>
              <w:t>1,071.3</w:t>
            </w:r>
          </w:p>
        </w:tc>
        <w:tc>
          <w:tcPr>
            <w:tcW w:w="900" w:type="dxa"/>
            <w:tcBorders>
              <w:top w:val="nil"/>
              <w:left w:val="nil"/>
              <w:bottom w:val="nil"/>
              <w:right w:val="nil"/>
            </w:tcBorders>
            <w:shd w:val="clear" w:color="auto" w:fill="auto"/>
            <w:vAlign w:val="center"/>
          </w:tcPr>
          <w:p w:rsidR="00675C8A" w:rsidRDefault="00675C8A" w:rsidP="00675C8A">
            <w:pPr>
              <w:jc w:val="right"/>
              <w:rPr>
                <w:color w:val="000000"/>
                <w:sz w:val="14"/>
                <w:szCs w:val="14"/>
              </w:rPr>
            </w:pPr>
            <w:r>
              <w:rPr>
                <w:color w:val="000000"/>
                <w:sz w:val="14"/>
                <w:szCs w:val="14"/>
              </w:rPr>
              <w:t>1,291.5</w:t>
            </w:r>
          </w:p>
        </w:tc>
      </w:tr>
      <w:tr w:rsidR="00675C8A" w:rsidRPr="006D5F74" w:rsidTr="002B1429">
        <w:trPr>
          <w:trHeight w:hRule="exact" w:val="176"/>
        </w:trPr>
        <w:tc>
          <w:tcPr>
            <w:tcW w:w="4539" w:type="dxa"/>
            <w:tcBorders>
              <w:top w:val="nil"/>
              <w:left w:val="nil"/>
              <w:bottom w:val="nil"/>
              <w:right w:val="nil"/>
            </w:tcBorders>
            <w:shd w:val="clear" w:color="auto" w:fill="auto"/>
            <w:noWrap/>
            <w:vAlign w:val="center"/>
            <w:hideMark/>
          </w:tcPr>
          <w:p w:rsidR="00675C8A" w:rsidRPr="006D5F74" w:rsidRDefault="00675C8A" w:rsidP="00675C8A">
            <w:pPr>
              <w:rPr>
                <w:sz w:val="16"/>
              </w:rPr>
            </w:pPr>
            <w:r w:rsidRPr="006D5F74">
              <w:rPr>
                <w:sz w:val="16"/>
              </w:rPr>
              <w:t xml:space="preserve">    d) Inter Company Debt.</w:t>
            </w:r>
          </w:p>
        </w:tc>
        <w:tc>
          <w:tcPr>
            <w:tcW w:w="945" w:type="dxa"/>
            <w:tcBorders>
              <w:top w:val="nil"/>
              <w:left w:val="nil"/>
              <w:bottom w:val="nil"/>
              <w:right w:val="nil"/>
            </w:tcBorders>
            <w:shd w:val="clear" w:color="auto" w:fill="auto"/>
            <w:noWrap/>
            <w:vAlign w:val="center"/>
            <w:hideMark/>
          </w:tcPr>
          <w:p w:rsidR="00675C8A" w:rsidRDefault="00675C8A" w:rsidP="00675C8A">
            <w:pPr>
              <w:jc w:val="right"/>
              <w:rPr>
                <w:color w:val="000000"/>
                <w:sz w:val="14"/>
                <w:szCs w:val="14"/>
              </w:rPr>
            </w:pPr>
            <w:r>
              <w:rPr>
                <w:color w:val="000000"/>
                <w:sz w:val="14"/>
                <w:szCs w:val="14"/>
              </w:rPr>
              <w:t>451.3</w:t>
            </w:r>
          </w:p>
        </w:tc>
        <w:tc>
          <w:tcPr>
            <w:tcW w:w="957" w:type="dxa"/>
            <w:tcBorders>
              <w:top w:val="nil"/>
              <w:left w:val="nil"/>
              <w:bottom w:val="nil"/>
              <w:right w:val="nil"/>
            </w:tcBorders>
            <w:shd w:val="clear" w:color="auto" w:fill="auto"/>
            <w:noWrap/>
            <w:vAlign w:val="center"/>
          </w:tcPr>
          <w:p w:rsidR="00675C8A" w:rsidRDefault="00675C8A" w:rsidP="00675C8A">
            <w:pPr>
              <w:jc w:val="right"/>
              <w:rPr>
                <w:color w:val="000000"/>
                <w:sz w:val="14"/>
                <w:szCs w:val="14"/>
              </w:rPr>
            </w:pPr>
            <w:r>
              <w:rPr>
                <w:color w:val="000000"/>
                <w:sz w:val="14"/>
                <w:szCs w:val="14"/>
              </w:rPr>
              <w:t>542.7</w:t>
            </w:r>
          </w:p>
        </w:tc>
        <w:tc>
          <w:tcPr>
            <w:tcW w:w="979" w:type="dxa"/>
            <w:gridSpan w:val="2"/>
            <w:tcBorders>
              <w:top w:val="nil"/>
              <w:left w:val="nil"/>
              <w:bottom w:val="nil"/>
              <w:right w:val="nil"/>
            </w:tcBorders>
            <w:shd w:val="clear" w:color="auto" w:fill="auto"/>
            <w:noWrap/>
            <w:vAlign w:val="center"/>
          </w:tcPr>
          <w:p w:rsidR="00675C8A" w:rsidRDefault="00675C8A" w:rsidP="00675C8A">
            <w:pPr>
              <w:jc w:val="right"/>
              <w:rPr>
                <w:color w:val="000000"/>
                <w:sz w:val="14"/>
                <w:szCs w:val="14"/>
              </w:rPr>
            </w:pPr>
            <w:r>
              <w:rPr>
                <w:color w:val="000000"/>
                <w:sz w:val="14"/>
                <w:szCs w:val="14"/>
              </w:rPr>
              <w:t>560.6</w:t>
            </w:r>
          </w:p>
        </w:tc>
        <w:tc>
          <w:tcPr>
            <w:tcW w:w="856" w:type="dxa"/>
            <w:gridSpan w:val="2"/>
            <w:tcBorders>
              <w:top w:val="nil"/>
              <w:left w:val="nil"/>
              <w:bottom w:val="nil"/>
              <w:right w:val="nil"/>
            </w:tcBorders>
            <w:shd w:val="clear" w:color="auto" w:fill="auto"/>
            <w:noWrap/>
            <w:vAlign w:val="center"/>
          </w:tcPr>
          <w:p w:rsidR="00675C8A" w:rsidRDefault="00675C8A" w:rsidP="00675C8A">
            <w:pPr>
              <w:jc w:val="right"/>
              <w:rPr>
                <w:color w:val="000000"/>
                <w:sz w:val="14"/>
                <w:szCs w:val="14"/>
              </w:rPr>
            </w:pPr>
            <w:r>
              <w:rPr>
                <w:color w:val="000000"/>
                <w:sz w:val="14"/>
                <w:szCs w:val="14"/>
              </w:rPr>
              <w:t>593.0</w:t>
            </w:r>
          </w:p>
        </w:tc>
        <w:tc>
          <w:tcPr>
            <w:tcW w:w="922" w:type="dxa"/>
            <w:tcBorders>
              <w:top w:val="nil"/>
              <w:left w:val="nil"/>
              <w:bottom w:val="nil"/>
              <w:right w:val="nil"/>
            </w:tcBorders>
            <w:shd w:val="clear" w:color="auto" w:fill="auto"/>
            <w:vAlign w:val="center"/>
          </w:tcPr>
          <w:p w:rsidR="00675C8A" w:rsidRDefault="00675C8A" w:rsidP="00675C8A">
            <w:pPr>
              <w:jc w:val="right"/>
              <w:rPr>
                <w:color w:val="000000"/>
                <w:sz w:val="14"/>
                <w:szCs w:val="14"/>
              </w:rPr>
            </w:pPr>
            <w:r>
              <w:rPr>
                <w:color w:val="000000"/>
                <w:sz w:val="14"/>
                <w:szCs w:val="14"/>
              </w:rPr>
              <w:t>707.5</w:t>
            </w:r>
          </w:p>
        </w:tc>
        <w:tc>
          <w:tcPr>
            <w:tcW w:w="900" w:type="dxa"/>
            <w:tcBorders>
              <w:top w:val="nil"/>
              <w:left w:val="nil"/>
              <w:bottom w:val="nil"/>
              <w:right w:val="nil"/>
            </w:tcBorders>
            <w:shd w:val="clear" w:color="auto" w:fill="auto"/>
            <w:vAlign w:val="center"/>
          </w:tcPr>
          <w:p w:rsidR="00675C8A" w:rsidRDefault="00675C8A" w:rsidP="00675C8A">
            <w:pPr>
              <w:jc w:val="right"/>
              <w:rPr>
                <w:color w:val="000000"/>
                <w:sz w:val="14"/>
                <w:szCs w:val="14"/>
              </w:rPr>
            </w:pPr>
            <w:r>
              <w:rPr>
                <w:color w:val="000000"/>
                <w:sz w:val="14"/>
                <w:szCs w:val="14"/>
              </w:rPr>
              <w:t>734.0</w:t>
            </w:r>
          </w:p>
        </w:tc>
      </w:tr>
      <w:tr w:rsidR="00675C8A" w:rsidRPr="006D5F74" w:rsidTr="002B1429">
        <w:trPr>
          <w:trHeight w:hRule="exact" w:val="91"/>
        </w:trPr>
        <w:tc>
          <w:tcPr>
            <w:tcW w:w="4539" w:type="dxa"/>
            <w:tcBorders>
              <w:top w:val="nil"/>
              <w:left w:val="nil"/>
              <w:bottom w:val="nil"/>
              <w:right w:val="nil"/>
            </w:tcBorders>
            <w:shd w:val="clear" w:color="auto" w:fill="auto"/>
            <w:noWrap/>
            <w:vAlign w:val="center"/>
            <w:hideMark/>
          </w:tcPr>
          <w:p w:rsidR="00675C8A" w:rsidRPr="006D5F74" w:rsidRDefault="00675C8A" w:rsidP="00675C8A">
            <w:pPr>
              <w:rPr>
                <w:sz w:val="16"/>
              </w:rPr>
            </w:pPr>
          </w:p>
        </w:tc>
        <w:tc>
          <w:tcPr>
            <w:tcW w:w="945" w:type="dxa"/>
            <w:tcBorders>
              <w:top w:val="nil"/>
              <w:left w:val="nil"/>
              <w:bottom w:val="nil"/>
              <w:right w:val="nil"/>
            </w:tcBorders>
            <w:shd w:val="clear" w:color="auto" w:fill="auto"/>
            <w:noWrap/>
            <w:vAlign w:val="center"/>
            <w:hideMark/>
          </w:tcPr>
          <w:p w:rsidR="00675C8A" w:rsidRDefault="00675C8A" w:rsidP="00675C8A">
            <w:pPr>
              <w:jc w:val="right"/>
              <w:rPr>
                <w:color w:val="000000"/>
                <w:sz w:val="14"/>
                <w:szCs w:val="14"/>
              </w:rPr>
            </w:pPr>
          </w:p>
        </w:tc>
        <w:tc>
          <w:tcPr>
            <w:tcW w:w="957" w:type="dxa"/>
            <w:tcBorders>
              <w:top w:val="nil"/>
              <w:left w:val="nil"/>
              <w:bottom w:val="nil"/>
              <w:right w:val="nil"/>
            </w:tcBorders>
            <w:shd w:val="clear" w:color="auto" w:fill="auto"/>
            <w:noWrap/>
            <w:vAlign w:val="center"/>
          </w:tcPr>
          <w:p w:rsidR="00675C8A" w:rsidRDefault="00675C8A" w:rsidP="00675C8A">
            <w:pPr>
              <w:jc w:val="right"/>
            </w:pPr>
          </w:p>
        </w:tc>
        <w:tc>
          <w:tcPr>
            <w:tcW w:w="979" w:type="dxa"/>
            <w:gridSpan w:val="2"/>
            <w:tcBorders>
              <w:top w:val="nil"/>
              <w:left w:val="nil"/>
              <w:bottom w:val="nil"/>
              <w:right w:val="nil"/>
            </w:tcBorders>
            <w:shd w:val="clear" w:color="auto" w:fill="auto"/>
            <w:noWrap/>
            <w:vAlign w:val="center"/>
          </w:tcPr>
          <w:p w:rsidR="00675C8A" w:rsidRDefault="00675C8A" w:rsidP="00675C8A">
            <w:pPr>
              <w:jc w:val="right"/>
            </w:pPr>
          </w:p>
        </w:tc>
        <w:tc>
          <w:tcPr>
            <w:tcW w:w="856" w:type="dxa"/>
            <w:gridSpan w:val="2"/>
            <w:tcBorders>
              <w:top w:val="nil"/>
              <w:left w:val="nil"/>
              <w:bottom w:val="nil"/>
              <w:right w:val="nil"/>
            </w:tcBorders>
            <w:shd w:val="clear" w:color="auto" w:fill="auto"/>
            <w:noWrap/>
            <w:vAlign w:val="center"/>
          </w:tcPr>
          <w:p w:rsidR="00675C8A" w:rsidRDefault="00675C8A" w:rsidP="00675C8A">
            <w:pPr>
              <w:jc w:val="right"/>
            </w:pPr>
          </w:p>
        </w:tc>
        <w:tc>
          <w:tcPr>
            <w:tcW w:w="922" w:type="dxa"/>
            <w:tcBorders>
              <w:top w:val="nil"/>
              <w:left w:val="nil"/>
              <w:bottom w:val="nil"/>
              <w:right w:val="nil"/>
            </w:tcBorders>
            <w:shd w:val="clear" w:color="auto" w:fill="auto"/>
            <w:vAlign w:val="center"/>
          </w:tcPr>
          <w:p w:rsidR="00675C8A" w:rsidRDefault="00675C8A" w:rsidP="00675C8A">
            <w:pPr>
              <w:jc w:val="right"/>
            </w:pPr>
          </w:p>
        </w:tc>
        <w:tc>
          <w:tcPr>
            <w:tcW w:w="900" w:type="dxa"/>
            <w:tcBorders>
              <w:top w:val="nil"/>
              <w:left w:val="nil"/>
              <w:bottom w:val="nil"/>
              <w:right w:val="nil"/>
            </w:tcBorders>
            <w:shd w:val="clear" w:color="auto" w:fill="auto"/>
            <w:vAlign w:val="center"/>
          </w:tcPr>
          <w:p w:rsidR="00675C8A" w:rsidRDefault="00675C8A" w:rsidP="00675C8A">
            <w:pPr>
              <w:jc w:val="right"/>
            </w:pPr>
          </w:p>
        </w:tc>
      </w:tr>
      <w:tr w:rsidR="00675C8A" w:rsidRPr="006D5F74" w:rsidTr="002B1429">
        <w:trPr>
          <w:trHeight w:hRule="exact" w:val="176"/>
        </w:trPr>
        <w:tc>
          <w:tcPr>
            <w:tcW w:w="4539" w:type="dxa"/>
            <w:tcBorders>
              <w:top w:val="nil"/>
              <w:left w:val="nil"/>
              <w:bottom w:val="nil"/>
              <w:right w:val="nil"/>
            </w:tcBorders>
            <w:shd w:val="clear" w:color="auto" w:fill="auto"/>
            <w:noWrap/>
            <w:vAlign w:val="center"/>
            <w:hideMark/>
          </w:tcPr>
          <w:p w:rsidR="00675C8A" w:rsidRPr="006D5F74" w:rsidRDefault="00675C8A" w:rsidP="00675C8A">
            <w:pPr>
              <w:rPr>
                <w:b/>
                <w:bCs/>
                <w:sz w:val="16"/>
                <w:szCs w:val="16"/>
              </w:rPr>
            </w:pPr>
            <w:r w:rsidRPr="006D5F74">
              <w:rPr>
                <w:b/>
                <w:bCs/>
                <w:sz w:val="16"/>
              </w:rPr>
              <w:t>II. Total Liabilities (D+E)</w:t>
            </w:r>
          </w:p>
        </w:tc>
        <w:tc>
          <w:tcPr>
            <w:tcW w:w="945" w:type="dxa"/>
            <w:tcBorders>
              <w:top w:val="nil"/>
              <w:left w:val="nil"/>
              <w:bottom w:val="nil"/>
              <w:right w:val="nil"/>
            </w:tcBorders>
            <w:shd w:val="clear" w:color="auto" w:fill="auto"/>
            <w:noWrap/>
            <w:vAlign w:val="center"/>
            <w:hideMark/>
          </w:tcPr>
          <w:p w:rsidR="00675C8A" w:rsidRDefault="00675C8A" w:rsidP="00675C8A">
            <w:pPr>
              <w:jc w:val="right"/>
              <w:rPr>
                <w:b/>
                <w:bCs/>
                <w:color w:val="000000"/>
                <w:sz w:val="14"/>
                <w:szCs w:val="14"/>
              </w:rPr>
            </w:pPr>
            <w:r>
              <w:rPr>
                <w:b/>
                <w:bCs/>
                <w:color w:val="000000"/>
                <w:sz w:val="14"/>
                <w:szCs w:val="14"/>
              </w:rPr>
              <w:t>2,067.9</w:t>
            </w:r>
          </w:p>
        </w:tc>
        <w:tc>
          <w:tcPr>
            <w:tcW w:w="957" w:type="dxa"/>
            <w:tcBorders>
              <w:top w:val="nil"/>
              <w:left w:val="nil"/>
              <w:bottom w:val="nil"/>
              <w:right w:val="nil"/>
            </w:tcBorders>
            <w:shd w:val="clear" w:color="auto" w:fill="auto"/>
            <w:noWrap/>
            <w:vAlign w:val="center"/>
          </w:tcPr>
          <w:p w:rsidR="00675C8A" w:rsidRDefault="00675C8A" w:rsidP="00675C8A">
            <w:pPr>
              <w:jc w:val="right"/>
              <w:rPr>
                <w:b/>
                <w:bCs/>
                <w:color w:val="000000"/>
                <w:sz w:val="14"/>
                <w:szCs w:val="14"/>
              </w:rPr>
            </w:pPr>
            <w:r>
              <w:rPr>
                <w:b/>
                <w:bCs/>
                <w:color w:val="000000"/>
                <w:sz w:val="14"/>
                <w:szCs w:val="14"/>
              </w:rPr>
              <w:t>2,466.5</w:t>
            </w:r>
          </w:p>
        </w:tc>
        <w:tc>
          <w:tcPr>
            <w:tcW w:w="979" w:type="dxa"/>
            <w:gridSpan w:val="2"/>
            <w:tcBorders>
              <w:top w:val="nil"/>
              <w:left w:val="nil"/>
              <w:bottom w:val="nil"/>
              <w:right w:val="nil"/>
            </w:tcBorders>
            <w:shd w:val="clear" w:color="auto" w:fill="auto"/>
            <w:noWrap/>
            <w:vAlign w:val="center"/>
          </w:tcPr>
          <w:p w:rsidR="00675C8A" w:rsidRDefault="00675C8A" w:rsidP="00675C8A">
            <w:pPr>
              <w:jc w:val="right"/>
              <w:rPr>
                <w:b/>
                <w:bCs/>
                <w:color w:val="000000"/>
                <w:sz w:val="14"/>
                <w:szCs w:val="14"/>
              </w:rPr>
            </w:pPr>
            <w:r>
              <w:rPr>
                <w:b/>
                <w:bCs/>
                <w:color w:val="000000"/>
                <w:sz w:val="14"/>
                <w:szCs w:val="14"/>
              </w:rPr>
              <w:t>2,359.9</w:t>
            </w:r>
          </w:p>
        </w:tc>
        <w:tc>
          <w:tcPr>
            <w:tcW w:w="856" w:type="dxa"/>
            <w:gridSpan w:val="2"/>
            <w:tcBorders>
              <w:top w:val="nil"/>
              <w:left w:val="nil"/>
              <w:bottom w:val="nil"/>
              <w:right w:val="nil"/>
            </w:tcBorders>
            <w:shd w:val="clear" w:color="auto" w:fill="auto"/>
            <w:noWrap/>
            <w:vAlign w:val="center"/>
          </w:tcPr>
          <w:p w:rsidR="00675C8A" w:rsidRDefault="00675C8A" w:rsidP="00675C8A">
            <w:pPr>
              <w:jc w:val="right"/>
              <w:rPr>
                <w:b/>
                <w:bCs/>
                <w:color w:val="000000"/>
                <w:sz w:val="14"/>
                <w:szCs w:val="14"/>
              </w:rPr>
            </w:pPr>
            <w:r>
              <w:rPr>
                <w:b/>
                <w:bCs/>
                <w:color w:val="000000"/>
                <w:sz w:val="14"/>
                <w:szCs w:val="14"/>
              </w:rPr>
              <w:t>2,266.5</w:t>
            </w:r>
          </w:p>
        </w:tc>
        <w:tc>
          <w:tcPr>
            <w:tcW w:w="922" w:type="dxa"/>
            <w:tcBorders>
              <w:top w:val="nil"/>
              <w:left w:val="nil"/>
              <w:bottom w:val="nil"/>
              <w:right w:val="nil"/>
            </w:tcBorders>
            <w:shd w:val="clear" w:color="auto" w:fill="auto"/>
            <w:vAlign w:val="center"/>
          </w:tcPr>
          <w:p w:rsidR="00675C8A" w:rsidRDefault="00675C8A" w:rsidP="00675C8A">
            <w:pPr>
              <w:jc w:val="right"/>
              <w:rPr>
                <w:b/>
                <w:bCs/>
                <w:color w:val="000000"/>
                <w:sz w:val="14"/>
                <w:szCs w:val="14"/>
              </w:rPr>
            </w:pPr>
            <w:r>
              <w:rPr>
                <w:b/>
                <w:bCs/>
                <w:color w:val="000000"/>
                <w:sz w:val="14"/>
                <w:szCs w:val="14"/>
              </w:rPr>
              <w:t>2,261.8</w:t>
            </w:r>
          </w:p>
        </w:tc>
        <w:tc>
          <w:tcPr>
            <w:tcW w:w="900" w:type="dxa"/>
            <w:tcBorders>
              <w:top w:val="nil"/>
              <w:left w:val="nil"/>
              <w:bottom w:val="nil"/>
              <w:right w:val="nil"/>
            </w:tcBorders>
            <w:shd w:val="clear" w:color="auto" w:fill="auto"/>
            <w:vAlign w:val="center"/>
          </w:tcPr>
          <w:p w:rsidR="00675C8A" w:rsidRDefault="00675C8A" w:rsidP="00675C8A">
            <w:pPr>
              <w:jc w:val="right"/>
              <w:rPr>
                <w:b/>
                <w:bCs/>
                <w:color w:val="000000"/>
                <w:sz w:val="14"/>
                <w:szCs w:val="14"/>
              </w:rPr>
            </w:pPr>
            <w:r>
              <w:rPr>
                <w:b/>
                <w:bCs/>
                <w:color w:val="000000"/>
                <w:sz w:val="14"/>
                <w:szCs w:val="14"/>
              </w:rPr>
              <w:t>2,476.7</w:t>
            </w:r>
          </w:p>
        </w:tc>
      </w:tr>
      <w:tr w:rsidR="00675C8A" w:rsidRPr="006D5F74" w:rsidTr="002B1429">
        <w:trPr>
          <w:trHeight w:hRule="exact" w:val="176"/>
        </w:trPr>
        <w:tc>
          <w:tcPr>
            <w:tcW w:w="4539" w:type="dxa"/>
            <w:tcBorders>
              <w:top w:val="nil"/>
              <w:left w:val="nil"/>
              <w:bottom w:val="nil"/>
              <w:right w:val="nil"/>
            </w:tcBorders>
            <w:shd w:val="clear" w:color="auto" w:fill="auto"/>
            <w:noWrap/>
            <w:vAlign w:val="center"/>
            <w:hideMark/>
          </w:tcPr>
          <w:p w:rsidR="00675C8A" w:rsidRPr="006D5F74" w:rsidRDefault="00675C8A" w:rsidP="00675C8A">
            <w:pPr>
              <w:ind w:firstLineChars="100" w:firstLine="160"/>
              <w:rPr>
                <w:i/>
                <w:iCs/>
                <w:sz w:val="16"/>
                <w:szCs w:val="16"/>
              </w:rPr>
            </w:pPr>
            <w:r w:rsidRPr="006D5F74">
              <w:rPr>
                <w:i/>
                <w:iCs/>
                <w:sz w:val="16"/>
              </w:rPr>
              <w:t>YoY Growth (in %)</w:t>
            </w:r>
            <w:r w:rsidRPr="006D5F74">
              <w:rPr>
                <w:i/>
                <w:iCs/>
                <w:sz w:val="16"/>
                <w:szCs w:val="16"/>
                <w:vertAlign w:val="superscript"/>
              </w:rPr>
              <w:t>4</w:t>
            </w:r>
          </w:p>
        </w:tc>
        <w:tc>
          <w:tcPr>
            <w:tcW w:w="945" w:type="dxa"/>
            <w:tcBorders>
              <w:top w:val="nil"/>
              <w:left w:val="nil"/>
              <w:bottom w:val="nil"/>
              <w:right w:val="nil"/>
            </w:tcBorders>
            <w:shd w:val="clear" w:color="auto" w:fill="auto"/>
            <w:noWrap/>
            <w:vAlign w:val="center"/>
            <w:hideMark/>
          </w:tcPr>
          <w:p w:rsidR="00675C8A" w:rsidRDefault="00675C8A" w:rsidP="00675C8A">
            <w:pPr>
              <w:jc w:val="right"/>
              <w:rPr>
                <w:i/>
                <w:iCs/>
                <w:color w:val="000000"/>
                <w:sz w:val="14"/>
                <w:szCs w:val="14"/>
              </w:rPr>
            </w:pPr>
            <w:r>
              <w:rPr>
                <w:i/>
                <w:iCs/>
                <w:color w:val="000000"/>
                <w:sz w:val="14"/>
                <w:szCs w:val="14"/>
              </w:rPr>
              <w:t>95.0</w:t>
            </w:r>
          </w:p>
        </w:tc>
        <w:tc>
          <w:tcPr>
            <w:tcW w:w="957" w:type="dxa"/>
            <w:tcBorders>
              <w:top w:val="nil"/>
              <w:left w:val="nil"/>
              <w:bottom w:val="nil"/>
              <w:right w:val="nil"/>
            </w:tcBorders>
            <w:shd w:val="clear" w:color="auto" w:fill="auto"/>
            <w:noWrap/>
            <w:vAlign w:val="center"/>
          </w:tcPr>
          <w:p w:rsidR="00675C8A" w:rsidRDefault="00675C8A" w:rsidP="00675C8A">
            <w:pPr>
              <w:jc w:val="right"/>
              <w:rPr>
                <w:i/>
                <w:iCs/>
                <w:color w:val="000000"/>
                <w:sz w:val="14"/>
                <w:szCs w:val="14"/>
              </w:rPr>
            </w:pPr>
            <w:r>
              <w:rPr>
                <w:i/>
                <w:iCs/>
                <w:color w:val="000000"/>
                <w:sz w:val="14"/>
                <w:szCs w:val="14"/>
              </w:rPr>
              <w:t>71.0</w:t>
            </w:r>
          </w:p>
        </w:tc>
        <w:tc>
          <w:tcPr>
            <w:tcW w:w="979" w:type="dxa"/>
            <w:gridSpan w:val="2"/>
            <w:tcBorders>
              <w:top w:val="nil"/>
              <w:left w:val="nil"/>
              <w:bottom w:val="nil"/>
              <w:right w:val="nil"/>
            </w:tcBorders>
            <w:shd w:val="clear" w:color="auto" w:fill="auto"/>
            <w:noWrap/>
            <w:vAlign w:val="center"/>
          </w:tcPr>
          <w:p w:rsidR="00675C8A" w:rsidRDefault="00675C8A" w:rsidP="00675C8A">
            <w:pPr>
              <w:jc w:val="right"/>
              <w:rPr>
                <w:i/>
                <w:iCs/>
                <w:color w:val="000000"/>
                <w:sz w:val="14"/>
                <w:szCs w:val="14"/>
              </w:rPr>
            </w:pPr>
            <w:r>
              <w:rPr>
                <w:i/>
                <w:iCs/>
                <w:color w:val="000000"/>
                <w:sz w:val="14"/>
                <w:szCs w:val="14"/>
              </w:rPr>
              <w:t>65.1</w:t>
            </w:r>
          </w:p>
        </w:tc>
        <w:tc>
          <w:tcPr>
            <w:tcW w:w="856" w:type="dxa"/>
            <w:gridSpan w:val="2"/>
            <w:tcBorders>
              <w:top w:val="nil"/>
              <w:left w:val="nil"/>
              <w:bottom w:val="nil"/>
              <w:right w:val="nil"/>
            </w:tcBorders>
            <w:shd w:val="clear" w:color="auto" w:fill="auto"/>
            <w:noWrap/>
            <w:vAlign w:val="center"/>
          </w:tcPr>
          <w:p w:rsidR="00675C8A" w:rsidRDefault="00675C8A" w:rsidP="00675C8A">
            <w:pPr>
              <w:jc w:val="right"/>
              <w:rPr>
                <w:i/>
                <w:iCs/>
                <w:color w:val="000000"/>
                <w:sz w:val="14"/>
                <w:szCs w:val="14"/>
              </w:rPr>
            </w:pPr>
            <w:r>
              <w:rPr>
                <w:i/>
                <w:iCs/>
                <w:color w:val="000000"/>
                <w:sz w:val="14"/>
                <w:szCs w:val="14"/>
              </w:rPr>
              <w:t>33.0</w:t>
            </w:r>
          </w:p>
        </w:tc>
        <w:tc>
          <w:tcPr>
            <w:tcW w:w="922" w:type="dxa"/>
            <w:tcBorders>
              <w:top w:val="nil"/>
              <w:left w:val="nil"/>
              <w:bottom w:val="nil"/>
              <w:right w:val="nil"/>
            </w:tcBorders>
            <w:shd w:val="clear" w:color="auto" w:fill="auto"/>
            <w:vAlign w:val="center"/>
          </w:tcPr>
          <w:p w:rsidR="00675C8A" w:rsidRDefault="00675C8A" w:rsidP="00675C8A">
            <w:pPr>
              <w:jc w:val="right"/>
              <w:rPr>
                <w:i/>
                <w:iCs/>
                <w:color w:val="000000"/>
                <w:sz w:val="14"/>
                <w:szCs w:val="14"/>
              </w:rPr>
            </w:pPr>
            <w:r>
              <w:rPr>
                <w:i/>
                <w:iCs/>
                <w:color w:val="000000"/>
                <w:sz w:val="14"/>
                <w:szCs w:val="14"/>
              </w:rPr>
              <w:t>9.4</w:t>
            </w:r>
          </w:p>
        </w:tc>
        <w:tc>
          <w:tcPr>
            <w:tcW w:w="900" w:type="dxa"/>
            <w:tcBorders>
              <w:top w:val="nil"/>
              <w:left w:val="nil"/>
              <w:bottom w:val="nil"/>
              <w:right w:val="nil"/>
            </w:tcBorders>
            <w:shd w:val="clear" w:color="auto" w:fill="auto"/>
            <w:vAlign w:val="center"/>
          </w:tcPr>
          <w:p w:rsidR="00675C8A" w:rsidRDefault="00675C8A" w:rsidP="00675C8A">
            <w:pPr>
              <w:jc w:val="right"/>
              <w:rPr>
                <w:i/>
                <w:iCs/>
                <w:color w:val="000000"/>
                <w:sz w:val="14"/>
                <w:szCs w:val="14"/>
              </w:rPr>
            </w:pPr>
            <w:r>
              <w:rPr>
                <w:i/>
                <w:iCs/>
                <w:color w:val="000000"/>
                <w:sz w:val="14"/>
                <w:szCs w:val="14"/>
              </w:rPr>
              <w:t>0.4</w:t>
            </w:r>
          </w:p>
        </w:tc>
      </w:tr>
      <w:tr w:rsidR="00675C8A" w:rsidRPr="006D5F74" w:rsidTr="002B1429">
        <w:trPr>
          <w:trHeight w:hRule="exact" w:val="176"/>
        </w:trPr>
        <w:tc>
          <w:tcPr>
            <w:tcW w:w="4539" w:type="dxa"/>
            <w:tcBorders>
              <w:top w:val="nil"/>
              <w:left w:val="nil"/>
              <w:bottom w:val="nil"/>
              <w:right w:val="nil"/>
            </w:tcBorders>
            <w:shd w:val="clear" w:color="auto" w:fill="auto"/>
            <w:noWrap/>
            <w:vAlign w:val="center"/>
            <w:hideMark/>
          </w:tcPr>
          <w:p w:rsidR="00675C8A" w:rsidRPr="006D5F74" w:rsidRDefault="00675C8A" w:rsidP="00675C8A">
            <w:pPr>
              <w:ind w:firstLineChars="100" w:firstLine="160"/>
              <w:rPr>
                <w:i/>
                <w:iCs/>
                <w:sz w:val="16"/>
                <w:szCs w:val="16"/>
              </w:rPr>
            </w:pPr>
            <w:r w:rsidRPr="006D5F74">
              <w:rPr>
                <w:i/>
                <w:iCs/>
                <w:sz w:val="16"/>
              </w:rPr>
              <w:t>As percent of GDP</w:t>
            </w:r>
          </w:p>
        </w:tc>
        <w:tc>
          <w:tcPr>
            <w:tcW w:w="945" w:type="dxa"/>
            <w:tcBorders>
              <w:top w:val="nil"/>
              <w:left w:val="nil"/>
              <w:bottom w:val="nil"/>
              <w:right w:val="nil"/>
            </w:tcBorders>
            <w:shd w:val="clear" w:color="auto" w:fill="auto"/>
            <w:noWrap/>
            <w:vAlign w:val="center"/>
            <w:hideMark/>
          </w:tcPr>
          <w:p w:rsidR="00675C8A" w:rsidRDefault="00675C8A" w:rsidP="00675C8A">
            <w:pPr>
              <w:jc w:val="right"/>
              <w:rPr>
                <w:i/>
                <w:iCs/>
                <w:color w:val="000000"/>
                <w:sz w:val="14"/>
                <w:szCs w:val="14"/>
              </w:rPr>
            </w:pPr>
            <w:r>
              <w:rPr>
                <w:i/>
                <w:iCs/>
                <w:color w:val="000000"/>
                <w:sz w:val="14"/>
                <w:szCs w:val="14"/>
              </w:rPr>
              <w:t>5.4</w:t>
            </w:r>
          </w:p>
        </w:tc>
        <w:tc>
          <w:tcPr>
            <w:tcW w:w="957" w:type="dxa"/>
            <w:tcBorders>
              <w:top w:val="nil"/>
              <w:left w:val="nil"/>
              <w:bottom w:val="nil"/>
              <w:right w:val="nil"/>
            </w:tcBorders>
            <w:shd w:val="clear" w:color="auto" w:fill="auto"/>
            <w:noWrap/>
            <w:vAlign w:val="center"/>
          </w:tcPr>
          <w:p w:rsidR="00675C8A" w:rsidRDefault="00675C8A" w:rsidP="00675C8A">
            <w:pPr>
              <w:jc w:val="right"/>
              <w:rPr>
                <w:i/>
                <w:iCs/>
                <w:color w:val="000000"/>
                <w:sz w:val="14"/>
                <w:szCs w:val="14"/>
              </w:rPr>
            </w:pPr>
            <w:r>
              <w:rPr>
                <w:i/>
                <w:iCs/>
                <w:color w:val="000000"/>
                <w:sz w:val="14"/>
                <w:szCs w:val="14"/>
              </w:rPr>
              <w:t>6.5</w:t>
            </w:r>
          </w:p>
        </w:tc>
        <w:tc>
          <w:tcPr>
            <w:tcW w:w="979" w:type="dxa"/>
            <w:gridSpan w:val="2"/>
            <w:tcBorders>
              <w:top w:val="nil"/>
              <w:left w:val="nil"/>
              <w:bottom w:val="nil"/>
              <w:right w:val="nil"/>
            </w:tcBorders>
            <w:shd w:val="clear" w:color="auto" w:fill="auto"/>
            <w:noWrap/>
            <w:vAlign w:val="center"/>
          </w:tcPr>
          <w:p w:rsidR="00675C8A" w:rsidRDefault="00675C8A" w:rsidP="00675C8A">
            <w:pPr>
              <w:jc w:val="right"/>
              <w:rPr>
                <w:i/>
                <w:iCs/>
                <w:color w:val="000000"/>
                <w:sz w:val="14"/>
                <w:szCs w:val="14"/>
              </w:rPr>
            </w:pPr>
            <w:r>
              <w:rPr>
                <w:i/>
                <w:iCs/>
                <w:color w:val="000000"/>
                <w:sz w:val="14"/>
                <w:szCs w:val="14"/>
              </w:rPr>
              <w:t>5.7</w:t>
            </w:r>
          </w:p>
        </w:tc>
        <w:tc>
          <w:tcPr>
            <w:tcW w:w="856" w:type="dxa"/>
            <w:gridSpan w:val="2"/>
            <w:tcBorders>
              <w:top w:val="nil"/>
              <w:left w:val="nil"/>
              <w:bottom w:val="nil"/>
              <w:right w:val="nil"/>
            </w:tcBorders>
            <w:shd w:val="clear" w:color="auto" w:fill="auto"/>
            <w:noWrap/>
            <w:vAlign w:val="center"/>
          </w:tcPr>
          <w:p w:rsidR="00675C8A" w:rsidRDefault="00675C8A" w:rsidP="00675C8A">
            <w:pPr>
              <w:jc w:val="right"/>
              <w:rPr>
                <w:i/>
                <w:iCs/>
                <w:color w:val="000000"/>
                <w:sz w:val="14"/>
                <w:szCs w:val="14"/>
              </w:rPr>
            </w:pPr>
            <w:r>
              <w:rPr>
                <w:i/>
                <w:iCs/>
                <w:color w:val="000000"/>
                <w:sz w:val="14"/>
                <w:szCs w:val="14"/>
              </w:rPr>
              <w:t>5.4</w:t>
            </w:r>
          </w:p>
        </w:tc>
        <w:tc>
          <w:tcPr>
            <w:tcW w:w="922" w:type="dxa"/>
            <w:tcBorders>
              <w:top w:val="nil"/>
              <w:left w:val="nil"/>
              <w:bottom w:val="nil"/>
              <w:right w:val="nil"/>
            </w:tcBorders>
            <w:shd w:val="clear" w:color="auto" w:fill="auto"/>
            <w:vAlign w:val="center"/>
          </w:tcPr>
          <w:p w:rsidR="00675C8A" w:rsidRDefault="00675C8A" w:rsidP="00675C8A">
            <w:pPr>
              <w:jc w:val="right"/>
              <w:rPr>
                <w:i/>
                <w:iCs/>
                <w:color w:val="000000"/>
                <w:sz w:val="14"/>
                <w:szCs w:val="14"/>
              </w:rPr>
            </w:pPr>
            <w:r>
              <w:rPr>
                <w:i/>
                <w:iCs/>
                <w:color w:val="000000"/>
                <w:sz w:val="14"/>
                <w:szCs w:val="14"/>
              </w:rPr>
              <w:t>5.4</w:t>
            </w:r>
          </w:p>
        </w:tc>
        <w:tc>
          <w:tcPr>
            <w:tcW w:w="900" w:type="dxa"/>
            <w:tcBorders>
              <w:top w:val="nil"/>
              <w:left w:val="nil"/>
              <w:bottom w:val="nil"/>
              <w:right w:val="nil"/>
            </w:tcBorders>
            <w:shd w:val="clear" w:color="auto" w:fill="auto"/>
            <w:vAlign w:val="center"/>
          </w:tcPr>
          <w:p w:rsidR="00675C8A" w:rsidRDefault="00675C8A" w:rsidP="00675C8A">
            <w:pPr>
              <w:jc w:val="right"/>
              <w:rPr>
                <w:i/>
                <w:iCs/>
                <w:color w:val="000000"/>
                <w:sz w:val="14"/>
                <w:szCs w:val="14"/>
              </w:rPr>
            </w:pPr>
            <w:r>
              <w:rPr>
                <w:i/>
                <w:iCs/>
                <w:color w:val="000000"/>
                <w:sz w:val="14"/>
                <w:szCs w:val="14"/>
              </w:rPr>
              <w:t>5.9</w:t>
            </w:r>
          </w:p>
        </w:tc>
      </w:tr>
      <w:tr w:rsidR="00675C8A" w:rsidRPr="006D5F74" w:rsidTr="002B1429">
        <w:trPr>
          <w:trHeight w:hRule="exact" w:val="176"/>
        </w:trPr>
        <w:tc>
          <w:tcPr>
            <w:tcW w:w="4539" w:type="dxa"/>
            <w:tcBorders>
              <w:top w:val="nil"/>
              <w:left w:val="nil"/>
              <w:bottom w:val="nil"/>
              <w:right w:val="nil"/>
            </w:tcBorders>
            <w:shd w:val="clear" w:color="auto" w:fill="auto"/>
            <w:noWrap/>
            <w:vAlign w:val="center"/>
            <w:hideMark/>
          </w:tcPr>
          <w:p w:rsidR="00675C8A" w:rsidRPr="006D5F74" w:rsidRDefault="00675C8A" w:rsidP="00675C8A">
            <w:pPr>
              <w:rPr>
                <w:sz w:val="16"/>
                <w:szCs w:val="16"/>
              </w:rPr>
            </w:pPr>
            <w:r w:rsidRPr="006D5F74">
              <w:rPr>
                <w:sz w:val="16"/>
              </w:rPr>
              <w:t>D. External Liabil</w:t>
            </w:r>
            <w:r>
              <w:rPr>
                <w:sz w:val="16"/>
              </w:rPr>
              <w:t>ities</w:t>
            </w:r>
            <w:r w:rsidRPr="008513CF">
              <w:rPr>
                <w:sz w:val="16"/>
                <w:vertAlign w:val="superscript"/>
              </w:rPr>
              <w:t xml:space="preserve"> 1</w:t>
            </w:r>
          </w:p>
        </w:tc>
        <w:tc>
          <w:tcPr>
            <w:tcW w:w="945" w:type="dxa"/>
            <w:tcBorders>
              <w:top w:val="nil"/>
              <w:left w:val="nil"/>
              <w:bottom w:val="nil"/>
              <w:right w:val="nil"/>
            </w:tcBorders>
            <w:shd w:val="clear" w:color="auto" w:fill="auto"/>
            <w:noWrap/>
            <w:vAlign w:val="center"/>
            <w:hideMark/>
          </w:tcPr>
          <w:p w:rsidR="00675C8A" w:rsidRDefault="00675C8A" w:rsidP="00675C8A">
            <w:pPr>
              <w:jc w:val="right"/>
              <w:rPr>
                <w:color w:val="000000"/>
                <w:sz w:val="14"/>
                <w:szCs w:val="14"/>
              </w:rPr>
            </w:pPr>
            <w:r>
              <w:rPr>
                <w:color w:val="000000"/>
                <w:sz w:val="14"/>
                <w:szCs w:val="14"/>
              </w:rPr>
              <w:t>1,414.3</w:t>
            </w:r>
          </w:p>
        </w:tc>
        <w:tc>
          <w:tcPr>
            <w:tcW w:w="957" w:type="dxa"/>
            <w:tcBorders>
              <w:top w:val="nil"/>
              <w:left w:val="nil"/>
              <w:bottom w:val="nil"/>
              <w:right w:val="nil"/>
            </w:tcBorders>
            <w:shd w:val="clear" w:color="auto" w:fill="auto"/>
            <w:noWrap/>
            <w:vAlign w:val="center"/>
          </w:tcPr>
          <w:p w:rsidR="00675C8A" w:rsidRDefault="00675C8A" w:rsidP="00675C8A">
            <w:pPr>
              <w:jc w:val="right"/>
              <w:rPr>
                <w:color w:val="000000"/>
                <w:sz w:val="14"/>
                <w:szCs w:val="14"/>
              </w:rPr>
            </w:pPr>
            <w:r>
              <w:rPr>
                <w:color w:val="000000"/>
                <w:sz w:val="14"/>
                <w:szCs w:val="14"/>
              </w:rPr>
              <w:t>1,710.1</w:t>
            </w:r>
          </w:p>
        </w:tc>
        <w:tc>
          <w:tcPr>
            <w:tcW w:w="979" w:type="dxa"/>
            <w:gridSpan w:val="2"/>
            <w:tcBorders>
              <w:top w:val="nil"/>
              <w:left w:val="nil"/>
              <w:bottom w:val="nil"/>
              <w:right w:val="nil"/>
            </w:tcBorders>
            <w:shd w:val="clear" w:color="auto" w:fill="auto"/>
            <w:noWrap/>
            <w:vAlign w:val="center"/>
          </w:tcPr>
          <w:p w:rsidR="00675C8A" w:rsidRDefault="00675C8A" w:rsidP="00675C8A">
            <w:pPr>
              <w:jc w:val="right"/>
              <w:rPr>
                <w:color w:val="000000"/>
                <w:sz w:val="14"/>
                <w:szCs w:val="14"/>
              </w:rPr>
            </w:pPr>
            <w:r>
              <w:rPr>
                <w:color w:val="000000"/>
                <w:sz w:val="14"/>
                <w:szCs w:val="14"/>
              </w:rPr>
              <w:t>1,619.1</w:t>
            </w:r>
          </w:p>
        </w:tc>
        <w:tc>
          <w:tcPr>
            <w:tcW w:w="856" w:type="dxa"/>
            <w:gridSpan w:val="2"/>
            <w:tcBorders>
              <w:top w:val="nil"/>
              <w:left w:val="nil"/>
              <w:bottom w:val="nil"/>
              <w:right w:val="nil"/>
            </w:tcBorders>
            <w:shd w:val="clear" w:color="auto" w:fill="auto"/>
            <w:noWrap/>
            <w:vAlign w:val="center"/>
          </w:tcPr>
          <w:p w:rsidR="00675C8A" w:rsidRDefault="00675C8A" w:rsidP="00675C8A">
            <w:pPr>
              <w:jc w:val="right"/>
              <w:rPr>
                <w:color w:val="000000"/>
                <w:sz w:val="14"/>
                <w:szCs w:val="14"/>
              </w:rPr>
            </w:pPr>
            <w:r>
              <w:rPr>
                <w:color w:val="000000"/>
                <w:sz w:val="14"/>
                <w:szCs w:val="14"/>
              </w:rPr>
              <w:t>1,538.6</w:t>
            </w:r>
          </w:p>
        </w:tc>
        <w:tc>
          <w:tcPr>
            <w:tcW w:w="922" w:type="dxa"/>
            <w:tcBorders>
              <w:top w:val="nil"/>
              <w:left w:val="nil"/>
              <w:bottom w:val="nil"/>
              <w:right w:val="nil"/>
            </w:tcBorders>
            <w:shd w:val="clear" w:color="auto" w:fill="auto"/>
            <w:vAlign w:val="center"/>
          </w:tcPr>
          <w:p w:rsidR="00675C8A" w:rsidRDefault="00675C8A" w:rsidP="00675C8A">
            <w:pPr>
              <w:jc w:val="right"/>
              <w:rPr>
                <w:color w:val="000000"/>
                <w:sz w:val="14"/>
                <w:szCs w:val="14"/>
              </w:rPr>
            </w:pPr>
            <w:r>
              <w:rPr>
                <w:color w:val="000000"/>
                <w:sz w:val="14"/>
                <w:szCs w:val="14"/>
              </w:rPr>
              <w:t>1,642.5</w:t>
            </w:r>
          </w:p>
        </w:tc>
        <w:tc>
          <w:tcPr>
            <w:tcW w:w="900" w:type="dxa"/>
            <w:tcBorders>
              <w:top w:val="nil"/>
              <w:left w:val="nil"/>
              <w:bottom w:val="nil"/>
              <w:right w:val="nil"/>
            </w:tcBorders>
            <w:shd w:val="clear" w:color="auto" w:fill="auto"/>
            <w:vAlign w:val="center"/>
          </w:tcPr>
          <w:p w:rsidR="00675C8A" w:rsidRDefault="00675C8A" w:rsidP="00675C8A">
            <w:pPr>
              <w:jc w:val="right"/>
              <w:rPr>
                <w:color w:val="000000"/>
                <w:sz w:val="14"/>
                <w:szCs w:val="14"/>
              </w:rPr>
            </w:pPr>
            <w:r>
              <w:rPr>
                <w:color w:val="000000"/>
                <w:sz w:val="14"/>
                <w:szCs w:val="14"/>
              </w:rPr>
              <w:t>1,663.3</w:t>
            </w:r>
          </w:p>
        </w:tc>
      </w:tr>
      <w:tr w:rsidR="00675C8A" w:rsidRPr="006D5F74" w:rsidTr="002B1429">
        <w:trPr>
          <w:trHeight w:hRule="exact" w:val="176"/>
        </w:trPr>
        <w:tc>
          <w:tcPr>
            <w:tcW w:w="4539" w:type="dxa"/>
            <w:tcBorders>
              <w:top w:val="nil"/>
              <w:left w:val="nil"/>
              <w:bottom w:val="single" w:sz="8" w:space="0" w:color="auto"/>
              <w:right w:val="nil"/>
            </w:tcBorders>
            <w:shd w:val="clear" w:color="auto" w:fill="auto"/>
            <w:noWrap/>
            <w:vAlign w:val="center"/>
            <w:hideMark/>
          </w:tcPr>
          <w:p w:rsidR="00675C8A" w:rsidRPr="006D5F74" w:rsidRDefault="00675C8A" w:rsidP="00675C8A">
            <w:pPr>
              <w:rPr>
                <w:sz w:val="16"/>
                <w:szCs w:val="16"/>
              </w:rPr>
            </w:pPr>
            <w:r w:rsidRPr="006D5F74">
              <w:rPr>
                <w:sz w:val="16"/>
              </w:rPr>
              <w:t>E. Domestic Liabilities</w:t>
            </w:r>
            <w:r>
              <w:rPr>
                <w:sz w:val="16"/>
              </w:rPr>
              <w:t xml:space="preserve"> </w:t>
            </w:r>
            <w:r w:rsidRPr="008513CF">
              <w:rPr>
                <w:sz w:val="16"/>
                <w:vertAlign w:val="superscript"/>
              </w:rPr>
              <w:t>2</w:t>
            </w:r>
          </w:p>
        </w:tc>
        <w:tc>
          <w:tcPr>
            <w:tcW w:w="945" w:type="dxa"/>
            <w:tcBorders>
              <w:top w:val="nil"/>
              <w:left w:val="nil"/>
              <w:bottom w:val="single" w:sz="8" w:space="0" w:color="auto"/>
              <w:right w:val="nil"/>
            </w:tcBorders>
            <w:shd w:val="clear" w:color="auto" w:fill="auto"/>
            <w:noWrap/>
            <w:vAlign w:val="center"/>
            <w:hideMark/>
          </w:tcPr>
          <w:p w:rsidR="00675C8A" w:rsidRDefault="00675C8A" w:rsidP="00675C8A">
            <w:pPr>
              <w:jc w:val="right"/>
              <w:rPr>
                <w:color w:val="000000"/>
                <w:sz w:val="14"/>
                <w:szCs w:val="14"/>
              </w:rPr>
            </w:pPr>
            <w:r>
              <w:rPr>
                <w:color w:val="000000"/>
                <w:sz w:val="14"/>
                <w:szCs w:val="14"/>
              </w:rPr>
              <w:t>653.6</w:t>
            </w:r>
          </w:p>
        </w:tc>
        <w:tc>
          <w:tcPr>
            <w:tcW w:w="957" w:type="dxa"/>
            <w:tcBorders>
              <w:top w:val="nil"/>
              <w:left w:val="nil"/>
              <w:bottom w:val="single" w:sz="8" w:space="0" w:color="auto"/>
              <w:right w:val="nil"/>
            </w:tcBorders>
            <w:shd w:val="clear" w:color="auto" w:fill="auto"/>
            <w:noWrap/>
            <w:vAlign w:val="center"/>
          </w:tcPr>
          <w:p w:rsidR="00675C8A" w:rsidRDefault="00675C8A" w:rsidP="00675C8A">
            <w:pPr>
              <w:jc w:val="right"/>
              <w:rPr>
                <w:color w:val="000000"/>
                <w:sz w:val="14"/>
                <w:szCs w:val="14"/>
              </w:rPr>
            </w:pPr>
            <w:r>
              <w:rPr>
                <w:color w:val="000000"/>
                <w:sz w:val="14"/>
                <w:szCs w:val="14"/>
              </w:rPr>
              <w:t>756.4</w:t>
            </w:r>
          </w:p>
        </w:tc>
        <w:tc>
          <w:tcPr>
            <w:tcW w:w="979" w:type="dxa"/>
            <w:gridSpan w:val="2"/>
            <w:tcBorders>
              <w:top w:val="nil"/>
              <w:left w:val="nil"/>
              <w:bottom w:val="single" w:sz="8" w:space="0" w:color="auto"/>
              <w:right w:val="nil"/>
            </w:tcBorders>
            <w:shd w:val="clear" w:color="auto" w:fill="auto"/>
            <w:noWrap/>
            <w:vAlign w:val="center"/>
          </w:tcPr>
          <w:p w:rsidR="00675C8A" w:rsidRDefault="00675C8A" w:rsidP="00675C8A">
            <w:pPr>
              <w:jc w:val="right"/>
              <w:rPr>
                <w:color w:val="000000"/>
                <w:sz w:val="14"/>
                <w:szCs w:val="14"/>
              </w:rPr>
            </w:pPr>
            <w:r>
              <w:rPr>
                <w:color w:val="000000"/>
                <w:sz w:val="14"/>
                <w:szCs w:val="14"/>
              </w:rPr>
              <w:t>740.8</w:t>
            </w:r>
          </w:p>
        </w:tc>
        <w:tc>
          <w:tcPr>
            <w:tcW w:w="856" w:type="dxa"/>
            <w:gridSpan w:val="2"/>
            <w:tcBorders>
              <w:top w:val="nil"/>
              <w:left w:val="nil"/>
              <w:bottom w:val="single" w:sz="8" w:space="0" w:color="auto"/>
              <w:right w:val="nil"/>
            </w:tcBorders>
            <w:shd w:val="clear" w:color="auto" w:fill="auto"/>
            <w:noWrap/>
            <w:vAlign w:val="center"/>
          </w:tcPr>
          <w:p w:rsidR="00675C8A" w:rsidRDefault="00675C8A" w:rsidP="00675C8A">
            <w:pPr>
              <w:jc w:val="right"/>
              <w:rPr>
                <w:color w:val="000000"/>
                <w:sz w:val="14"/>
                <w:szCs w:val="14"/>
              </w:rPr>
            </w:pPr>
            <w:r>
              <w:rPr>
                <w:color w:val="000000"/>
                <w:sz w:val="14"/>
                <w:szCs w:val="14"/>
              </w:rPr>
              <w:t>727.9</w:t>
            </w:r>
          </w:p>
        </w:tc>
        <w:tc>
          <w:tcPr>
            <w:tcW w:w="922" w:type="dxa"/>
            <w:tcBorders>
              <w:top w:val="nil"/>
              <w:left w:val="nil"/>
              <w:bottom w:val="single" w:sz="8" w:space="0" w:color="auto"/>
              <w:right w:val="nil"/>
            </w:tcBorders>
            <w:shd w:val="clear" w:color="auto" w:fill="auto"/>
            <w:vAlign w:val="center"/>
          </w:tcPr>
          <w:p w:rsidR="00675C8A" w:rsidRDefault="00675C8A" w:rsidP="00675C8A">
            <w:pPr>
              <w:jc w:val="right"/>
              <w:rPr>
                <w:color w:val="000000"/>
                <w:sz w:val="14"/>
                <w:szCs w:val="14"/>
              </w:rPr>
            </w:pPr>
            <w:r>
              <w:rPr>
                <w:color w:val="000000"/>
                <w:sz w:val="14"/>
                <w:szCs w:val="14"/>
              </w:rPr>
              <w:t>619.3</w:t>
            </w:r>
          </w:p>
        </w:tc>
        <w:tc>
          <w:tcPr>
            <w:tcW w:w="900" w:type="dxa"/>
            <w:tcBorders>
              <w:top w:val="nil"/>
              <w:left w:val="nil"/>
              <w:bottom w:val="single" w:sz="8" w:space="0" w:color="auto"/>
              <w:right w:val="nil"/>
            </w:tcBorders>
            <w:shd w:val="clear" w:color="auto" w:fill="auto"/>
            <w:vAlign w:val="center"/>
          </w:tcPr>
          <w:p w:rsidR="00675C8A" w:rsidRDefault="00675C8A" w:rsidP="00675C8A">
            <w:pPr>
              <w:jc w:val="right"/>
              <w:rPr>
                <w:color w:val="000000"/>
                <w:sz w:val="14"/>
                <w:szCs w:val="14"/>
              </w:rPr>
            </w:pPr>
            <w:r>
              <w:rPr>
                <w:color w:val="000000"/>
                <w:sz w:val="14"/>
                <w:szCs w:val="14"/>
              </w:rPr>
              <w:t>813.4</w:t>
            </w:r>
          </w:p>
        </w:tc>
      </w:tr>
      <w:tr w:rsidR="00675C8A" w:rsidRPr="006D5F74" w:rsidTr="006B5055">
        <w:trPr>
          <w:trHeight w:hRule="exact" w:val="194"/>
        </w:trPr>
        <w:tc>
          <w:tcPr>
            <w:tcW w:w="4539" w:type="dxa"/>
            <w:vMerge w:val="restart"/>
            <w:tcBorders>
              <w:top w:val="single" w:sz="8" w:space="0" w:color="auto"/>
              <w:left w:val="nil"/>
              <w:right w:val="nil"/>
            </w:tcBorders>
            <w:shd w:val="clear" w:color="auto" w:fill="auto"/>
            <w:noWrap/>
            <w:vAlign w:val="center"/>
            <w:hideMark/>
          </w:tcPr>
          <w:p w:rsidR="00675C8A" w:rsidRPr="006D5F74" w:rsidRDefault="00675C8A" w:rsidP="00675C8A">
            <w:pPr>
              <w:ind w:firstLineChars="100" w:firstLine="160"/>
              <w:rPr>
                <w:b/>
                <w:bCs/>
                <w:sz w:val="16"/>
              </w:rPr>
            </w:pPr>
            <w:r w:rsidRPr="006D5F74">
              <w:rPr>
                <w:b/>
                <w:bCs/>
                <w:sz w:val="16"/>
              </w:rPr>
              <w:t>GDP (mp)</w:t>
            </w:r>
          </w:p>
        </w:tc>
        <w:tc>
          <w:tcPr>
            <w:tcW w:w="945" w:type="dxa"/>
            <w:tcBorders>
              <w:top w:val="single" w:sz="4" w:space="0" w:color="auto"/>
              <w:left w:val="nil"/>
              <w:right w:val="nil"/>
            </w:tcBorders>
            <w:shd w:val="clear" w:color="auto" w:fill="auto"/>
            <w:noWrap/>
            <w:hideMark/>
          </w:tcPr>
          <w:p w:rsidR="00675C8A" w:rsidRDefault="00675C8A" w:rsidP="00675C8A">
            <w:pPr>
              <w:jc w:val="right"/>
            </w:pPr>
            <w:r w:rsidRPr="0025339E">
              <w:rPr>
                <w:b/>
                <w:bCs/>
                <w:sz w:val="14"/>
                <w:szCs w:val="14"/>
              </w:rPr>
              <w:t>FY19</w:t>
            </w:r>
            <w:r>
              <w:rPr>
                <w:b/>
                <w:bCs/>
                <w:sz w:val="14"/>
                <w:szCs w:val="14"/>
                <w:vertAlign w:val="superscript"/>
              </w:rPr>
              <w:t>R</w:t>
            </w:r>
          </w:p>
        </w:tc>
        <w:tc>
          <w:tcPr>
            <w:tcW w:w="957" w:type="dxa"/>
            <w:tcBorders>
              <w:top w:val="single" w:sz="4" w:space="0" w:color="auto"/>
              <w:left w:val="nil"/>
              <w:right w:val="nil"/>
            </w:tcBorders>
            <w:shd w:val="clear" w:color="auto" w:fill="auto"/>
          </w:tcPr>
          <w:p w:rsidR="00675C8A" w:rsidRDefault="00675C8A" w:rsidP="00675C8A">
            <w:pPr>
              <w:jc w:val="right"/>
            </w:pPr>
            <w:r w:rsidRPr="0025339E">
              <w:rPr>
                <w:b/>
                <w:bCs/>
                <w:sz w:val="14"/>
                <w:szCs w:val="14"/>
              </w:rPr>
              <w:t>FY19</w:t>
            </w:r>
            <w:r>
              <w:rPr>
                <w:b/>
                <w:bCs/>
                <w:sz w:val="14"/>
                <w:szCs w:val="14"/>
                <w:vertAlign w:val="superscript"/>
              </w:rPr>
              <w:t>R</w:t>
            </w:r>
          </w:p>
        </w:tc>
        <w:tc>
          <w:tcPr>
            <w:tcW w:w="979" w:type="dxa"/>
            <w:gridSpan w:val="2"/>
            <w:tcBorders>
              <w:top w:val="single" w:sz="4" w:space="0" w:color="auto"/>
              <w:left w:val="nil"/>
              <w:right w:val="nil"/>
            </w:tcBorders>
            <w:shd w:val="clear" w:color="auto" w:fill="auto"/>
            <w:vAlign w:val="center"/>
          </w:tcPr>
          <w:p w:rsidR="00675C8A" w:rsidRPr="00581418" w:rsidRDefault="00675C8A" w:rsidP="00675C8A">
            <w:pPr>
              <w:jc w:val="right"/>
              <w:rPr>
                <w:rFonts w:asciiTheme="majorBidi" w:hAnsiTheme="majorBidi" w:cstheme="majorBidi"/>
                <w:b/>
                <w:bCs/>
                <w:sz w:val="14"/>
                <w:szCs w:val="14"/>
              </w:rPr>
            </w:pPr>
            <w:r w:rsidRPr="00581418">
              <w:rPr>
                <w:rFonts w:asciiTheme="majorBidi" w:hAnsiTheme="majorBidi" w:cstheme="majorBidi"/>
                <w:b/>
                <w:bCs/>
                <w:sz w:val="14"/>
                <w:szCs w:val="14"/>
              </w:rPr>
              <w:t>FY20</w:t>
            </w:r>
            <w:r>
              <w:rPr>
                <w:rFonts w:asciiTheme="majorBidi" w:hAnsiTheme="majorBidi" w:cstheme="majorBidi"/>
                <w:b/>
                <w:bCs/>
                <w:sz w:val="14"/>
                <w:szCs w:val="14"/>
                <w:vertAlign w:val="superscript"/>
              </w:rPr>
              <w:t>P</w:t>
            </w:r>
          </w:p>
        </w:tc>
        <w:tc>
          <w:tcPr>
            <w:tcW w:w="856" w:type="dxa"/>
            <w:gridSpan w:val="2"/>
            <w:tcBorders>
              <w:top w:val="single" w:sz="4" w:space="0" w:color="auto"/>
              <w:left w:val="nil"/>
              <w:right w:val="nil"/>
            </w:tcBorders>
            <w:shd w:val="clear" w:color="auto" w:fill="auto"/>
            <w:vAlign w:val="center"/>
          </w:tcPr>
          <w:p w:rsidR="00675C8A" w:rsidRPr="00581418" w:rsidRDefault="00675C8A" w:rsidP="00675C8A">
            <w:pPr>
              <w:jc w:val="right"/>
              <w:rPr>
                <w:rFonts w:asciiTheme="majorBidi" w:hAnsiTheme="majorBidi" w:cstheme="majorBidi"/>
                <w:b/>
                <w:bCs/>
                <w:sz w:val="14"/>
                <w:szCs w:val="14"/>
              </w:rPr>
            </w:pPr>
            <w:r w:rsidRPr="00581418">
              <w:rPr>
                <w:rFonts w:asciiTheme="majorBidi" w:hAnsiTheme="majorBidi" w:cstheme="majorBidi"/>
                <w:b/>
                <w:bCs/>
                <w:sz w:val="14"/>
                <w:szCs w:val="14"/>
              </w:rPr>
              <w:t>FY20</w:t>
            </w:r>
            <w:r>
              <w:rPr>
                <w:rFonts w:asciiTheme="majorBidi" w:hAnsiTheme="majorBidi" w:cstheme="majorBidi"/>
                <w:b/>
                <w:bCs/>
                <w:sz w:val="14"/>
                <w:szCs w:val="14"/>
                <w:vertAlign w:val="superscript"/>
              </w:rPr>
              <w:t>P</w:t>
            </w:r>
          </w:p>
        </w:tc>
        <w:tc>
          <w:tcPr>
            <w:tcW w:w="922" w:type="dxa"/>
            <w:tcBorders>
              <w:top w:val="single" w:sz="4" w:space="0" w:color="auto"/>
              <w:left w:val="nil"/>
              <w:right w:val="nil"/>
            </w:tcBorders>
            <w:shd w:val="clear" w:color="auto" w:fill="auto"/>
            <w:vAlign w:val="center"/>
          </w:tcPr>
          <w:p w:rsidR="00675C8A" w:rsidRPr="00581418" w:rsidRDefault="00675C8A" w:rsidP="00675C8A">
            <w:pPr>
              <w:jc w:val="right"/>
              <w:rPr>
                <w:rFonts w:asciiTheme="majorBidi" w:hAnsiTheme="majorBidi" w:cstheme="majorBidi"/>
                <w:b/>
                <w:bCs/>
                <w:sz w:val="14"/>
                <w:szCs w:val="14"/>
              </w:rPr>
            </w:pPr>
            <w:r w:rsidRPr="00581418">
              <w:rPr>
                <w:rFonts w:asciiTheme="majorBidi" w:hAnsiTheme="majorBidi" w:cstheme="majorBidi"/>
                <w:b/>
                <w:bCs/>
                <w:sz w:val="14"/>
                <w:szCs w:val="14"/>
              </w:rPr>
              <w:t>FY20</w:t>
            </w:r>
            <w:r>
              <w:rPr>
                <w:rFonts w:asciiTheme="majorBidi" w:hAnsiTheme="majorBidi" w:cstheme="majorBidi"/>
                <w:b/>
                <w:bCs/>
                <w:sz w:val="14"/>
                <w:szCs w:val="14"/>
                <w:vertAlign w:val="superscript"/>
              </w:rPr>
              <w:t>P</w:t>
            </w:r>
          </w:p>
        </w:tc>
        <w:tc>
          <w:tcPr>
            <w:tcW w:w="900" w:type="dxa"/>
            <w:tcBorders>
              <w:top w:val="single" w:sz="4" w:space="0" w:color="auto"/>
              <w:left w:val="nil"/>
              <w:right w:val="nil"/>
            </w:tcBorders>
            <w:shd w:val="clear" w:color="auto" w:fill="auto"/>
            <w:vAlign w:val="center"/>
          </w:tcPr>
          <w:p w:rsidR="00675C8A" w:rsidRPr="00581418" w:rsidRDefault="00675C8A" w:rsidP="00675C8A">
            <w:pPr>
              <w:jc w:val="right"/>
              <w:rPr>
                <w:rFonts w:asciiTheme="majorBidi" w:hAnsiTheme="majorBidi" w:cstheme="majorBidi"/>
                <w:b/>
                <w:bCs/>
                <w:sz w:val="14"/>
                <w:szCs w:val="14"/>
              </w:rPr>
            </w:pPr>
            <w:r w:rsidRPr="00581418">
              <w:rPr>
                <w:rFonts w:asciiTheme="majorBidi" w:hAnsiTheme="majorBidi" w:cstheme="majorBidi"/>
                <w:b/>
                <w:bCs/>
                <w:sz w:val="14"/>
                <w:szCs w:val="14"/>
              </w:rPr>
              <w:t>FY20</w:t>
            </w:r>
            <w:r>
              <w:rPr>
                <w:rFonts w:asciiTheme="majorBidi" w:hAnsiTheme="majorBidi" w:cstheme="majorBidi"/>
                <w:b/>
                <w:bCs/>
                <w:sz w:val="14"/>
                <w:szCs w:val="14"/>
                <w:vertAlign w:val="superscript"/>
              </w:rPr>
              <w:t>P</w:t>
            </w:r>
          </w:p>
        </w:tc>
      </w:tr>
      <w:tr w:rsidR="00675C8A" w:rsidRPr="006D5F74" w:rsidTr="004F77A3">
        <w:trPr>
          <w:trHeight w:hRule="exact" w:val="164"/>
        </w:trPr>
        <w:tc>
          <w:tcPr>
            <w:tcW w:w="4539" w:type="dxa"/>
            <w:vMerge/>
            <w:tcBorders>
              <w:left w:val="nil"/>
              <w:bottom w:val="single" w:sz="8" w:space="0" w:color="auto"/>
              <w:right w:val="nil"/>
            </w:tcBorders>
            <w:shd w:val="clear" w:color="auto" w:fill="auto"/>
            <w:noWrap/>
            <w:vAlign w:val="bottom"/>
            <w:hideMark/>
          </w:tcPr>
          <w:p w:rsidR="00675C8A" w:rsidRPr="006D5F74" w:rsidRDefault="00675C8A" w:rsidP="00675C8A">
            <w:pPr>
              <w:rPr>
                <w:sz w:val="16"/>
                <w:szCs w:val="16"/>
              </w:rPr>
            </w:pPr>
          </w:p>
        </w:tc>
        <w:tc>
          <w:tcPr>
            <w:tcW w:w="945" w:type="dxa"/>
            <w:tcBorders>
              <w:left w:val="nil"/>
              <w:bottom w:val="single" w:sz="8" w:space="0" w:color="auto"/>
              <w:right w:val="nil"/>
            </w:tcBorders>
            <w:shd w:val="clear" w:color="auto" w:fill="auto"/>
            <w:noWrap/>
            <w:vAlign w:val="bottom"/>
            <w:hideMark/>
          </w:tcPr>
          <w:p w:rsidR="00675C8A" w:rsidRPr="00675C8A" w:rsidRDefault="00675C8A" w:rsidP="00675C8A">
            <w:pPr>
              <w:jc w:val="right"/>
              <w:rPr>
                <w:color w:val="000000"/>
                <w:sz w:val="14"/>
                <w:szCs w:val="14"/>
              </w:rPr>
            </w:pPr>
            <w:r w:rsidRPr="00675C8A">
              <w:rPr>
                <w:color w:val="000000"/>
                <w:sz w:val="14"/>
                <w:szCs w:val="14"/>
              </w:rPr>
              <w:t>37,972.3</w:t>
            </w:r>
          </w:p>
        </w:tc>
        <w:tc>
          <w:tcPr>
            <w:tcW w:w="957" w:type="dxa"/>
            <w:tcBorders>
              <w:left w:val="nil"/>
              <w:bottom w:val="single" w:sz="8" w:space="0" w:color="auto"/>
              <w:right w:val="nil"/>
            </w:tcBorders>
            <w:shd w:val="clear" w:color="auto" w:fill="auto"/>
            <w:vAlign w:val="bottom"/>
          </w:tcPr>
          <w:p w:rsidR="00675C8A" w:rsidRPr="00675C8A" w:rsidRDefault="00675C8A" w:rsidP="00675C8A">
            <w:pPr>
              <w:jc w:val="right"/>
              <w:rPr>
                <w:color w:val="000000"/>
                <w:sz w:val="14"/>
                <w:szCs w:val="14"/>
              </w:rPr>
            </w:pPr>
            <w:r w:rsidRPr="00675C8A">
              <w:rPr>
                <w:color w:val="000000"/>
                <w:sz w:val="14"/>
                <w:szCs w:val="14"/>
              </w:rPr>
              <w:t>37,972.3</w:t>
            </w:r>
          </w:p>
        </w:tc>
        <w:tc>
          <w:tcPr>
            <w:tcW w:w="979" w:type="dxa"/>
            <w:gridSpan w:val="2"/>
            <w:tcBorders>
              <w:left w:val="nil"/>
              <w:bottom w:val="single" w:sz="8" w:space="0" w:color="auto"/>
              <w:right w:val="nil"/>
            </w:tcBorders>
            <w:shd w:val="clear" w:color="auto" w:fill="auto"/>
            <w:vAlign w:val="bottom"/>
          </w:tcPr>
          <w:p w:rsidR="00675C8A" w:rsidRPr="00675C8A" w:rsidRDefault="00675C8A" w:rsidP="00675C8A">
            <w:pPr>
              <w:jc w:val="right"/>
              <w:rPr>
                <w:color w:val="000000"/>
                <w:sz w:val="14"/>
                <w:szCs w:val="14"/>
              </w:rPr>
            </w:pPr>
            <w:r w:rsidRPr="00675C8A">
              <w:rPr>
                <w:color w:val="000000"/>
                <w:sz w:val="14"/>
                <w:szCs w:val="14"/>
              </w:rPr>
              <w:t>41,726.7</w:t>
            </w:r>
          </w:p>
        </w:tc>
        <w:tc>
          <w:tcPr>
            <w:tcW w:w="856" w:type="dxa"/>
            <w:gridSpan w:val="2"/>
            <w:tcBorders>
              <w:left w:val="nil"/>
              <w:bottom w:val="single" w:sz="8" w:space="0" w:color="auto"/>
              <w:right w:val="nil"/>
            </w:tcBorders>
            <w:shd w:val="clear" w:color="auto" w:fill="auto"/>
            <w:vAlign w:val="bottom"/>
          </w:tcPr>
          <w:p w:rsidR="00675C8A" w:rsidRPr="00675C8A" w:rsidRDefault="00675C8A" w:rsidP="00675C8A">
            <w:pPr>
              <w:jc w:val="right"/>
              <w:rPr>
                <w:color w:val="000000"/>
                <w:sz w:val="14"/>
                <w:szCs w:val="14"/>
              </w:rPr>
            </w:pPr>
            <w:r w:rsidRPr="00675C8A">
              <w:rPr>
                <w:color w:val="000000"/>
                <w:sz w:val="14"/>
                <w:szCs w:val="14"/>
              </w:rPr>
              <w:t>41,726.7</w:t>
            </w:r>
          </w:p>
        </w:tc>
        <w:tc>
          <w:tcPr>
            <w:tcW w:w="922" w:type="dxa"/>
            <w:tcBorders>
              <w:left w:val="nil"/>
              <w:bottom w:val="single" w:sz="8" w:space="0" w:color="auto"/>
              <w:right w:val="nil"/>
            </w:tcBorders>
            <w:shd w:val="clear" w:color="auto" w:fill="auto"/>
            <w:vAlign w:val="bottom"/>
          </w:tcPr>
          <w:p w:rsidR="00675C8A" w:rsidRPr="00675C8A" w:rsidRDefault="00675C8A" w:rsidP="00675C8A">
            <w:pPr>
              <w:jc w:val="right"/>
              <w:rPr>
                <w:color w:val="000000"/>
                <w:sz w:val="14"/>
                <w:szCs w:val="14"/>
              </w:rPr>
            </w:pPr>
            <w:r w:rsidRPr="00675C8A">
              <w:rPr>
                <w:color w:val="000000"/>
                <w:sz w:val="14"/>
                <w:szCs w:val="14"/>
              </w:rPr>
              <w:t>41,726.7</w:t>
            </w:r>
          </w:p>
        </w:tc>
        <w:tc>
          <w:tcPr>
            <w:tcW w:w="900" w:type="dxa"/>
            <w:tcBorders>
              <w:left w:val="nil"/>
              <w:bottom w:val="single" w:sz="8" w:space="0" w:color="auto"/>
              <w:right w:val="nil"/>
            </w:tcBorders>
            <w:shd w:val="clear" w:color="auto" w:fill="auto"/>
            <w:vAlign w:val="bottom"/>
          </w:tcPr>
          <w:p w:rsidR="00675C8A" w:rsidRPr="00675C8A" w:rsidRDefault="00675C8A" w:rsidP="00675C8A">
            <w:pPr>
              <w:jc w:val="right"/>
              <w:rPr>
                <w:color w:val="000000"/>
                <w:sz w:val="14"/>
                <w:szCs w:val="14"/>
              </w:rPr>
            </w:pPr>
            <w:r w:rsidRPr="00675C8A">
              <w:rPr>
                <w:color w:val="000000"/>
                <w:sz w:val="14"/>
                <w:szCs w:val="14"/>
              </w:rPr>
              <w:t>41,726.7</w:t>
            </w:r>
          </w:p>
        </w:tc>
      </w:tr>
      <w:tr w:rsidR="00675C8A" w:rsidRPr="006D5F74" w:rsidTr="00446F69">
        <w:trPr>
          <w:trHeight w:hRule="exact" w:val="230"/>
        </w:trPr>
        <w:tc>
          <w:tcPr>
            <w:tcW w:w="4539" w:type="dxa"/>
            <w:tcBorders>
              <w:top w:val="single" w:sz="8" w:space="0" w:color="auto"/>
              <w:left w:val="nil"/>
              <w:bottom w:val="single" w:sz="8" w:space="0" w:color="auto"/>
              <w:right w:val="nil"/>
            </w:tcBorders>
            <w:shd w:val="clear" w:color="auto" w:fill="auto"/>
            <w:noWrap/>
            <w:vAlign w:val="bottom"/>
            <w:hideMark/>
          </w:tcPr>
          <w:p w:rsidR="00675C8A" w:rsidRPr="006D5F74" w:rsidRDefault="00675C8A" w:rsidP="00675C8A">
            <w:pPr>
              <w:rPr>
                <w:sz w:val="16"/>
                <w:szCs w:val="16"/>
              </w:rPr>
            </w:pPr>
          </w:p>
        </w:tc>
        <w:tc>
          <w:tcPr>
            <w:tcW w:w="5559" w:type="dxa"/>
            <w:gridSpan w:val="8"/>
            <w:tcBorders>
              <w:top w:val="nil"/>
              <w:left w:val="nil"/>
              <w:bottom w:val="single" w:sz="8" w:space="0" w:color="auto"/>
              <w:right w:val="nil"/>
            </w:tcBorders>
            <w:shd w:val="clear" w:color="auto" w:fill="auto"/>
            <w:noWrap/>
            <w:vAlign w:val="center"/>
            <w:hideMark/>
          </w:tcPr>
          <w:p w:rsidR="00675C8A" w:rsidRPr="006D5F74" w:rsidRDefault="00675C8A" w:rsidP="00675C8A">
            <w:pPr>
              <w:jc w:val="center"/>
              <w:rPr>
                <w:b/>
                <w:sz w:val="16"/>
                <w:szCs w:val="14"/>
              </w:rPr>
            </w:pPr>
            <w:r w:rsidRPr="006D5F74">
              <w:rPr>
                <w:b/>
                <w:sz w:val="16"/>
                <w:szCs w:val="14"/>
              </w:rPr>
              <w:t>Servicing During the Period</w:t>
            </w:r>
          </w:p>
          <w:p w:rsidR="00675C8A" w:rsidRPr="006D5F74" w:rsidRDefault="00675C8A" w:rsidP="00675C8A">
            <w:pPr>
              <w:jc w:val="center"/>
              <w:rPr>
                <w:b/>
                <w:sz w:val="16"/>
                <w:szCs w:val="14"/>
              </w:rPr>
            </w:pPr>
          </w:p>
          <w:p w:rsidR="00675C8A" w:rsidRPr="006D5F74" w:rsidRDefault="00675C8A" w:rsidP="00675C8A">
            <w:pPr>
              <w:jc w:val="center"/>
              <w:rPr>
                <w:b/>
                <w:sz w:val="16"/>
                <w:szCs w:val="14"/>
              </w:rPr>
            </w:pPr>
          </w:p>
          <w:p w:rsidR="00675C8A" w:rsidRPr="006D5F74" w:rsidRDefault="00675C8A" w:rsidP="00675C8A">
            <w:pPr>
              <w:jc w:val="center"/>
              <w:rPr>
                <w:b/>
                <w:sz w:val="16"/>
                <w:szCs w:val="14"/>
              </w:rPr>
            </w:pPr>
          </w:p>
          <w:p w:rsidR="00675C8A" w:rsidRPr="006D5F74" w:rsidRDefault="00675C8A" w:rsidP="00675C8A">
            <w:pPr>
              <w:jc w:val="center"/>
              <w:rPr>
                <w:b/>
                <w:sz w:val="16"/>
                <w:szCs w:val="14"/>
              </w:rPr>
            </w:pPr>
          </w:p>
          <w:p w:rsidR="00675C8A" w:rsidRPr="006D5F74" w:rsidRDefault="00675C8A" w:rsidP="00675C8A">
            <w:pPr>
              <w:jc w:val="center"/>
              <w:rPr>
                <w:b/>
                <w:sz w:val="16"/>
                <w:szCs w:val="14"/>
              </w:rPr>
            </w:pPr>
          </w:p>
        </w:tc>
      </w:tr>
      <w:tr w:rsidR="002E0871" w:rsidRPr="006D5F74" w:rsidTr="00932AA3">
        <w:trPr>
          <w:trHeight w:hRule="exact" w:val="185"/>
        </w:trPr>
        <w:tc>
          <w:tcPr>
            <w:tcW w:w="4539" w:type="dxa"/>
            <w:tcBorders>
              <w:top w:val="single" w:sz="8" w:space="0" w:color="auto"/>
              <w:left w:val="nil"/>
              <w:right w:val="single" w:sz="4" w:space="0" w:color="auto"/>
            </w:tcBorders>
            <w:shd w:val="clear" w:color="auto" w:fill="auto"/>
            <w:noWrap/>
            <w:vAlign w:val="bottom"/>
            <w:hideMark/>
          </w:tcPr>
          <w:p w:rsidR="002E0871" w:rsidRPr="006D5F74" w:rsidRDefault="002E0871" w:rsidP="002E0871">
            <w:pPr>
              <w:rPr>
                <w:sz w:val="16"/>
                <w:szCs w:val="16"/>
              </w:rPr>
            </w:pPr>
          </w:p>
        </w:tc>
        <w:tc>
          <w:tcPr>
            <w:tcW w:w="945" w:type="dxa"/>
            <w:vMerge w:val="restart"/>
            <w:tcBorders>
              <w:top w:val="nil"/>
              <w:left w:val="single" w:sz="4" w:space="0" w:color="auto"/>
              <w:bottom w:val="single" w:sz="8" w:space="0" w:color="auto"/>
              <w:right w:val="single" w:sz="4" w:space="0" w:color="auto"/>
            </w:tcBorders>
            <w:shd w:val="clear" w:color="auto" w:fill="auto"/>
            <w:noWrap/>
            <w:vAlign w:val="center"/>
            <w:hideMark/>
          </w:tcPr>
          <w:p w:rsidR="002E0871" w:rsidRPr="00A66A5F" w:rsidRDefault="002E0871" w:rsidP="002E0871">
            <w:pPr>
              <w:jc w:val="right"/>
              <w:rPr>
                <w:b/>
                <w:sz w:val="16"/>
                <w:szCs w:val="16"/>
              </w:rPr>
            </w:pPr>
            <w:r w:rsidRPr="007F30D0">
              <w:rPr>
                <w:b/>
                <w:sz w:val="16"/>
                <w:szCs w:val="16"/>
              </w:rPr>
              <w:t>FY-1</w:t>
            </w:r>
            <w:r>
              <w:rPr>
                <w:b/>
                <w:sz w:val="16"/>
                <w:szCs w:val="16"/>
              </w:rPr>
              <w:t>9</w:t>
            </w:r>
          </w:p>
        </w:tc>
        <w:tc>
          <w:tcPr>
            <w:tcW w:w="957" w:type="dxa"/>
            <w:vMerge w:val="restart"/>
            <w:tcBorders>
              <w:top w:val="nil"/>
              <w:left w:val="single" w:sz="4" w:space="0" w:color="auto"/>
            </w:tcBorders>
            <w:shd w:val="clear" w:color="auto" w:fill="auto"/>
            <w:vAlign w:val="center"/>
          </w:tcPr>
          <w:p w:rsidR="002E0871" w:rsidRPr="00A66A5F" w:rsidRDefault="002E0871" w:rsidP="002E0871">
            <w:pPr>
              <w:jc w:val="right"/>
              <w:rPr>
                <w:b/>
                <w:sz w:val="16"/>
                <w:szCs w:val="16"/>
              </w:rPr>
            </w:pPr>
            <w:r>
              <w:rPr>
                <w:b/>
                <w:sz w:val="16"/>
                <w:szCs w:val="16"/>
              </w:rPr>
              <w:t>FY20</w:t>
            </w:r>
          </w:p>
        </w:tc>
        <w:tc>
          <w:tcPr>
            <w:tcW w:w="3657" w:type="dxa"/>
            <w:gridSpan w:val="6"/>
            <w:tcBorders>
              <w:top w:val="nil"/>
              <w:left w:val="single" w:sz="4" w:space="0" w:color="auto"/>
              <w:bottom w:val="single" w:sz="4" w:space="0" w:color="auto"/>
            </w:tcBorders>
            <w:shd w:val="clear" w:color="auto" w:fill="auto"/>
            <w:vAlign w:val="center"/>
          </w:tcPr>
          <w:p w:rsidR="002E0871" w:rsidRPr="007F30D0" w:rsidRDefault="002E0871" w:rsidP="002E0871">
            <w:pPr>
              <w:jc w:val="center"/>
              <w:rPr>
                <w:b/>
                <w:sz w:val="16"/>
                <w:szCs w:val="16"/>
              </w:rPr>
            </w:pPr>
            <w:r w:rsidRPr="007F30D0">
              <w:rPr>
                <w:b/>
                <w:sz w:val="16"/>
                <w:szCs w:val="16"/>
              </w:rPr>
              <w:t>FY-</w:t>
            </w:r>
            <w:r>
              <w:rPr>
                <w:b/>
                <w:sz w:val="16"/>
                <w:szCs w:val="16"/>
              </w:rPr>
              <w:t>20</w:t>
            </w:r>
            <w:r w:rsidRPr="007F30D0">
              <w:rPr>
                <w:b/>
                <w:sz w:val="16"/>
                <w:szCs w:val="16"/>
              </w:rPr>
              <w:t xml:space="preserve"> </w:t>
            </w:r>
            <w:r>
              <w:rPr>
                <w:b/>
                <w:sz w:val="16"/>
                <w:szCs w:val="16"/>
                <w:vertAlign w:val="superscript"/>
              </w:rPr>
              <w:t>P</w:t>
            </w:r>
            <w:r>
              <w:rPr>
                <w:b/>
                <w:bCs/>
                <w:sz w:val="16"/>
                <w:szCs w:val="16"/>
              </w:rPr>
              <w:t xml:space="preserve"> </w:t>
            </w:r>
          </w:p>
        </w:tc>
      </w:tr>
      <w:tr w:rsidR="002E0871" w:rsidRPr="006D5F74" w:rsidTr="00B805F3">
        <w:trPr>
          <w:trHeight w:hRule="exact" w:val="249"/>
        </w:trPr>
        <w:tc>
          <w:tcPr>
            <w:tcW w:w="4539" w:type="dxa"/>
            <w:tcBorders>
              <w:top w:val="nil"/>
              <w:left w:val="nil"/>
              <w:bottom w:val="single" w:sz="8" w:space="0" w:color="auto"/>
              <w:right w:val="single" w:sz="4" w:space="0" w:color="auto"/>
            </w:tcBorders>
            <w:shd w:val="clear" w:color="auto" w:fill="auto"/>
            <w:noWrap/>
            <w:vAlign w:val="bottom"/>
            <w:hideMark/>
          </w:tcPr>
          <w:p w:rsidR="002E0871" w:rsidRPr="006D5F74" w:rsidRDefault="002E0871" w:rsidP="002E0871">
            <w:pPr>
              <w:rPr>
                <w:rFonts w:ascii="Calibri" w:hAnsi="Calibri"/>
                <w:sz w:val="22"/>
                <w:szCs w:val="22"/>
              </w:rPr>
            </w:pPr>
          </w:p>
        </w:tc>
        <w:tc>
          <w:tcPr>
            <w:tcW w:w="945" w:type="dxa"/>
            <w:vMerge/>
            <w:tcBorders>
              <w:left w:val="single" w:sz="4" w:space="0" w:color="auto"/>
              <w:bottom w:val="single" w:sz="8" w:space="0" w:color="auto"/>
              <w:right w:val="single" w:sz="4" w:space="0" w:color="auto"/>
            </w:tcBorders>
            <w:shd w:val="clear" w:color="auto" w:fill="auto"/>
            <w:noWrap/>
            <w:vAlign w:val="center"/>
            <w:hideMark/>
          </w:tcPr>
          <w:p w:rsidR="002E0871" w:rsidRPr="006D5F74" w:rsidRDefault="002E0871" w:rsidP="002E0871">
            <w:pPr>
              <w:jc w:val="right"/>
              <w:rPr>
                <w:b/>
                <w:bCs/>
                <w:sz w:val="16"/>
                <w:szCs w:val="16"/>
              </w:rPr>
            </w:pPr>
          </w:p>
        </w:tc>
        <w:tc>
          <w:tcPr>
            <w:tcW w:w="957" w:type="dxa"/>
            <w:vMerge/>
            <w:tcBorders>
              <w:left w:val="single" w:sz="4" w:space="0" w:color="auto"/>
              <w:bottom w:val="single" w:sz="8" w:space="0" w:color="auto"/>
              <w:right w:val="single" w:sz="4" w:space="0" w:color="auto"/>
            </w:tcBorders>
            <w:shd w:val="clear" w:color="auto" w:fill="auto"/>
            <w:noWrap/>
            <w:vAlign w:val="center"/>
          </w:tcPr>
          <w:p w:rsidR="002E0871" w:rsidRPr="006D5F74" w:rsidRDefault="002E0871" w:rsidP="002E0871">
            <w:pPr>
              <w:jc w:val="right"/>
              <w:rPr>
                <w:b/>
                <w:bCs/>
                <w:sz w:val="16"/>
                <w:szCs w:val="16"/>
              </w:rPr>
            </w:pPr>
          </w:p>
        </w:tc>
        <w:tc>
          <w:tcPr>
            <w:tcW w:w="867" w:type="dxa"/>
            <w:tcBorders>
              <w:top w:val="nil"/>
              <w:left w:val="single" w:sz="4" w:space="0" w:color="auto"/>
              <w:bottom w:val="single" w:sz="8" w:space="0" w:color="auto"/>
              <w:right w:val="single" w:sz="4" w:space="0" w:color="auto"/>
            </w:tcBorders>
            <w:shd w:val="clear" w:color="auto" w:fill="auto"/>
            <w:noWrap/>
            <w:tcMar>
              <w:left w:w="43" w:type="dxa"/>
              <w:right w:w="43" w:type="dxa"/>
            </w:tcMar>
            <w:vAlign w:val="center"/>
            <w:hideMark/>
          </w:tcPr>
          <w:p w:rsidR="002E0871" w:rsidRPr="006D5F74" w:rsidRDefault="002E0871" w:rsidP="002E0871">
            <w:pPr>
              <w:jc w:val="right"/>
              <w:rPr>
                <w:b/>
                <w:bCs/>
                <w:sz w:val="16"/>
                <w:szCs w:val="16"/>
              </w:rPr>
            </w:pPr>
            <w:r>
              <w:rPr>
                <w:b/>
                <w:bCs/>
                <w:sz w:val="16"/>
                <w:szCs w:val="16"/>
              </w:rPr>
              <w:t>Jul-Sep</w:t>
            </w:r>
          </w:p>
        </w:tc>
        <w:tc>
          <w:tcPr>
            <w:tcW w:w="900" w:type="dxa"/>
            <w:gridSpan w:val="2"/>
            <w:tcBorders>
              <w:top w:val="single" w:sz="4" w:space="0" w:color="auto"/>
              <w:left w:val="single" w:sz="4" w:space="0" w:color="auto"/>
              <w:bottom w:val="single" w:sz="8" w:space="0" w:color="auto"/>
            </w:tcBorders>
            <w:shd w:val="clear" w:color="auto" w:fill="auto"/>
            <w:noWrap/>
            <w:tcMar>
              <w:left w:w="43" w:type="dxa"/>
              <w:right w:w="43" w:type="dxa"/>
            </w:tcMar>
            <w:vAlign w:val="center"/>
          </w:tcPr>
          <w:p w:rsidR="002E0871" w:rsidRPr="006D5F74" w:rsidRDefault="002E0871" w:rsidP="002E0871">
            <w:pPr>
              <w:jc w:val="right"/>
              <w:rPr>
                <w:b/>
                <w:bCs/>
                <w:sz w:val="16"/>
                <w:szCs w:val="16"/>
              </w:rPr>
            </w:pPr>
            <w:r>
              <w:rPr>
                <w:b/>
                <w:bCs/>
                <w:sz w:val="16"/>
                <w:szCs w:val="16"/>
              </w:rPr>
              <w:t>Oct-Dec</w:t>
            </w:r>
          </w:p>
        </w:tc>
        <w:tc>
          <w:tcPr>
            <w:tcW w:w="990" w:type="dxa"/>
            <w:gridSpan w:val="2"/>
            <w:tcBorders>
              <w:top w:val="single" w:sz="4" w:space="0" w:color="auto"/>
              <w:bottom w:val="single" w:sz="8" w:space="0" w:color="auto"/>
            </w:tcBorders>
            <w:shd w:val="clear" w:color="auto" w:fill="auto"/>
            <w:tcMar>
              <w:left w:w="43" w:type="dxa"/>
              <w:right w:w="43" w:type="dxa"/>
            </w:tcMar>
            <w:vAlign w:val="center"/>
          </w:tcPr>
          <w:p w:rsidR="002E0871" w:rsidRPr="006D5F74" w:rsidRDefault="002E0871" w:rsidP="002E0871">
            <w:pPr>
              <w:jc w:val="right"/>
              <w:rPr>
                <w:b/>
                <w:bCs/>
                <w:sz w:val="16"/>
                <w:szCs w:val="16"/>
              </w:rPr>
            </w:pPr>
            <w:r>
              <w:rPr>
                <w:b/>
                <w:bCs/>
                <w:sz w:val="16"/>
                <w:szCs w:val="16"/>
              </w:rPr>
              <w:t>Jan-Mar</w:t>
            </w:r>
          </w:p>
        </w:tc>
        <w:tc>
          <w:tcPr>
            <w:tcW w:w="900" w:type="dxa"/>
            <w:tcBorders>
              <w:top w:val="single" w:sz="4" w:space="0" w:color="auto"/>
              <w:bottom w:val="single" w:sz="8" w:space="0" w:color="auto"/>
            </w:tcBorders>
            <w:shd w:val="clear" w:color="auto" w:fill="auto"/>
            <w:tcMar>
              <w:left w:w="43" w:type="dxa"/>
              <w:right w:w="43" w:type="dxa"/>
            </w:tcMar>
            <w:vAlign w:val="center"/>
          </w:tcPr>
          <w:p w:rsidR="002E0871" w:rsidRPr="006D5F74" w:rsidRDefault="002E0871" w:rsidP="002E0871">
            <w:pPr>
              <w:jc w:val="right"/>
              <w:rPr>
                <w:b/>
                <w:bCs/>
                <w:sz w:val="16"/>
                <w:szCs w:val="16"/>
              </w:rPr>
            </w:pPr>
            <w:r>
              <w:rPr>
                <w:b/>
                <w:bCs/>
                <w:sz w:val="16"/>
                <w:szCs w:val="16"/>
              </w:rPr>
              <w:t>Apr-Jun</w:t>
            </w:r>
          </w:p>
        </w:tc>
      </w:tr>
      <w:tr w:rsidR="002E0871" w:rsidRPr="006D5F74" w:rsidTr="009B49D2">
        <w:trPr>
          <w:trHeight w:hRule="exact" w:val="176"/>
        </w:trPr>
        <w:tc>
          <w:tcPr>
            <w:tcW w:w="4539" w:type="dxa"/>
            <w:tcBorders>
              <w:top w:val="single" w:sz="8" w:space="0" w:color="auto"/>
              <w:left w:val="nil"/>
              <w:bottom w:val="nil"/>
              <w:right w:val="nil"/>
            </w:tcBorders>
            <w:shd w:val="clear" w:color="auto" w:fill="auto"/>
            <w:noWrap/>
            <w:vAlign w:val="bottom"/>
            <w:hideMark/>
          </w:tcPr>
          <w:p w:rsidR="002E0871" w:rsidRPr="006D5F74" w:rsidRDefault="002E0871" w:rsidP="002E0871">
            <w:pPr>
              <w:rPr>
                <w:b/>
                <w:bCs/>
                <w:sz w:val="16"/>
                <w:szCs w:val="16"/>
              </w:rPr>
            </w:pPr>
            <w:r w:rsidRPr="006D5F74">
              <w:rPr>
                <w:b/>
                <w:bCs/>
                <w:sz w:val="16"/>
              </w:rPr>
              <w:t>Total Debt and Liabilities Servicing (III+IV+V)</w:t>
            </w:r>
          </w:p>
        </w:tc>
        <w:tc>
          <w:tcPr>
            <w:tcW w:w="945" w:type="dxa"/>
            <w:tcBorders>
              <w:top w:val="nil"/>
              <w:left w:val="nil"/>
              <w:bottom w:val="nil"/>
              <w:right w:val="nil"/>
            </w:tcBorders>
            <w:shd w:val="clear" w:color="auto" w:fill="auto"/>
            <w:noWrap/>
            <w:vAlign w:val="center"/>
            <w:hideMark/>
          </w:tcPr>
          <w:p w:rsidR="002E0871" w:rsidRDefault="002E0871" w:rsidP="002E0871">
            <w:pPr>
              <w:jc w:val="right"/>
              <w:rPr>
                <w:b/>
                <w:bCs/>
                <w:color w:val="000000"/>
                <w:sz w:val="14"/>
                <w:szCs w:val="14"/>
              </w:rPr>
            </w:pPr>
            <w:r>
              <w:rPr>
                <w:b/>
                <w:bCs/>
                <w:color w:val="000000"/>
                <w:sz w:val="14"/>
                <w:szCs w:val="14"/>
              </w:rPr>
              <w:t>3,132.9</w:t>
            </w:r>
          </w:p>
        </w:tc>
        <w:tc>
          <w:tcPr>
            <w:tcW w:w="957" w:type="dxa"/>
            <w:tcBorders>
              <w:top w:val="nil"/>
              <w:left w:val="nil"/>
              <w:bottom w:val="nil"/>
              <w:right w:val="nil"/>
            </w:tcBorders>
            <w:shd w:val="clear" w:color="auto" w:fill="auto"/>
            <w:noWrap/>
            <w:vAlign w:val="center"/>
          </w:tcPr>
          <w:p w:rsidR="002E0871" w:rsidRDefault="002E0871" w:rsidP="002E0871">
            <w:pPr>
              <w:jc w:val="right"/>
              <w:rPr>
                <w:b/>
                <w:bCs/>
                <w:color w:val="000000"/>
                <w:sz w:val="14"/>
                <w:szCs w:val="14"/>
              </w:rPr>
            </w:pPr>
            <w:r>
              <w:rPr>
                <w:b/>
                <w:bCs/>
                <w:color w:val="000000"/>
                <w:sz w:val="14"/>
                <w:szCs w:val="14"/>
              </w:rPr>
              <w:t>4,476.6</w:t>
            </w:r>
          </w:p>
        </w:tc>
        <w:tc>
          <w:tcPr>
            <w:tcW w:w="867" w:type="dxa"/>
            <w:tcBorders>
              <w:top w:val="nil"/>
              <w:left w:val="nil"/>
              <w:bottom w:val="nil"/>
              <w:right w:val="nil"/>
            </w:tcBorders>
            <w:shd w:val="clear" w:color="auto" w:fill="auto"/>
            <w:noWrap/>
            <w:vAlign w:val="center"/>
            <w:hideMark/>
          </w:tcPr>
          <w:p w:rsidR="002E0871" w:rsidRDefault="002E0871" w:rsidP="002E0871">
            <w:pPr>
              <w:jc w:val="right"/>
              <w:rPr>
                <w:b/>
                <w:bCs/>
                <w:color w:val="000000"/>
                <w:sz w:val="14"/>
                <w:szCs w:val="14"/>
              </w:rPr>
            </w:pPr>
            <w:r>
              <w:rPr>
                <w:b/>
                <w:bCs/>
                <w:color w:val="000000"/>
                <w:sz w:val="14"/>
                <w:szCs w:val="14"/>
              </w:rPr>
              <w:t>861.7</w:t>
            </w:r>
          </w:p>
        </w:tc>
        <w:tc>
          <w:tcPr>
            <w:tcW w:w="900" w:type="dxa"/>
            <w:gridSpan w:val="2"/>
            <w:tcBorders>
              <w:top w:val="nil"/>
              <w:left w:val="nil"/>
              <w:bottom w:val="nil"/>
              <w:right w:val="nil"/>
            </w:tcBorders>
            <w:shd w:val="clear" w:color="auto" w:fill="auto"/>
            <w:noWrap/>
            <w:vAlign w:val="center"/>
          </w:tcPr>
          <w:p w:rsidR="002E0871" w:rsidRDefault="002E0871" w:rsidP="002E0871">
            <w:pPr>
              <w:jc w:val="right"/>
              <w:rPr>
                <w:b/>
                <w:bCs/>
                <w:color w:val="000000"/>
                <w:sz w:val="14"/>
                <w:szCs w:val="14"/>
              </w:rPr>
            </w:pPr>
            <w:r>
              <w:rPr>
                <w:b/>
                <w:bCs/>
                <w:color w:val="000000"/>
                <w:sz w:val="14"/>
                <w:szCs w:val="14"/>
              </w:rPr>
              <w:t>1,355.1</w:t>
            </w:r>
          </w:p>
        </w:tc>
        <w:tc>
          <w:tcPr>
            <w:tcW w:w="990" w:type="dxa"/>
            <w:gridSpan w:val="2"/>
            <w:tcBorders>
              <w:top w:val="nil"/>
              <w:left w:val="nil"/>
              <w:bottom w:val="nil"/>
              <w:right w:val="nil"/>
            </w:tcBorders>
            <w:shd w:val="clear" w:color="auto" w:fill="auto"/>
            <w:vAlign w:val="center"/>
          </w:tcPr>
          <w:p w:rsidR="002E0871" w:rsidRDefault="002E0871" w:rsidP="002E0871">
            <w:pPr>
              <w:jc w:val="right"/>
              <w:rPr>
                <w:b/>
                <w:bCs/>
                <w:color w:val="000000"/>
                <w:sz w:val="14"/>
                <w:szCs w:val="14"/>
              </w:rPr>
            </w:pPr>
            <w:r>
              <w:rPr>
                <w:b/>
                <w:bCs/>
                <w:color w:val="000000"/>
                <w:sz w:val="14"/>
                <w:szCs w:val="14"/>
              </w:rPr>
              <w:t>869.8</w:t>
            </w:r>
          </w:p>
        </w:tc>
        <w:tc>
          <w:tcPr>
            <w:tcW w:w="900" w:type="dxa"/>
            <w:tcBorders>
              <w:top w:val="nil"/>
              <w:left w:val="nil"/>
              <w:bottom w:val="nil"/>
              <w:right w:val="nil"/>
            </w:tcBorders>
            <w:shd w:val="clear" w:color="auto" w:fill="auto"/>
            <w:vAlign w:val="center"/>
          </w:tcPr>
          <w:p w:rsidR="002E0871" w:rsidRDefault="002E0871" w:rsidP="002E0871">
            <w:pPr>
              <w:jc w:val="right"/>
              <w:rPr>
                <w:b/>
                <w:bCs/>
                <w:color w:val="000000"/>
                <w:sz w:val="14"/>
                <w:szCs w:val="14"/>
              </w:rPr>
            </w:pPr>
            <w:r>
              <w:rPr>
                <w:b/>
                <w:bCs/>
                <w:color w:val="000000"/>
                <w:sz w:val="14"/>
                <w:szCs w:val="14"/>
              </w:rPr>
              <w:t>1,390.0</w:t>
            </w:r>
          </w:p>
        </w:tc>
      </w:tr>
      <w:tr w:rsidR="002E0871" w:rsidRPr="006D5F74" w:rsidTr="009B49D2">
        <w:trPr>
          <w:trHeight w:hRule="exact" w:val="176"/>
        </w:trPr>
        <w:tc>
          <w:tcPr>
            <w:tcW w:w="4539" w:type="dxa"/>
            <w:tcBorders>
              <w:top w:val="nil"/>
              <w:left w:val="nil"/>
              <w:bottom w:val="nil"/>
              <w:right w:val="nil"/>
            </w:tcBorders>
            <w:shd w:val="clear" w:color="auto" w:fill="auto"/>
            <w:noWrap/>
            <w:vAlign w:val="bottom"/>
            <w:hideMark/>
          </w:tcPr>
          <w:p w:rsidR="002E0871" w:rsidRPr="006D5F74" w:rsidRDefault="002E0871" w:rsidP="002E0871">
            <w:pPr>
              <w:ind w:firstLineChars="100" w:firstLine="160"/>
              <w:rPr>
                <w:i/>
                <w:iCs/>
                <w:sz w:val="16"/>
                <w:szCs w:val="16"/>
              </w:rPr>
            </w:pPr>
            <w:r w:rsidRPr="006D5F74">
              <w:rPr>
                <w:i/>
                <w:iCs/>
                <w:sz w:val="16"/>
              </w:rPr>
              <w:t>YoY Growth (in %)</w:t>
            </w:r>
            <w:r w:rsidRPr="006D5F74">
              <w:rPr>
                <w:i/>
                <w:iCs/>
                <w:sz w:val="16"/>
                <w:szCs w:val="16"/>
                <w:vertAlign w:val="superscript"/>
              </w:rPr>
              <w:t>4</w:t>
            </w:r>
          </w:p>
        </w:tc>
        <w:tc>
          <w:tcPr>
            <w:tcW w:w="945" w:type="dxa"/>
            <w:tcBorders>
              <w:top w:val="nil"/>
              <w:left w:val="nil"/>
              <w:bottom w:val="nil"/>
              <w:right w:val="nil"/>
            </w:tcBorders>
            <w:shd w:val="clear" w:color="auto" w:fill="auto"/>
            <w:noWrap/>
            <w:vAlign w:val="center"/>
            <w:hideMark/>
          </w:tcPr>
          <w:p w:rsidR="002E0871" w:rsidRDefault="002E0871" w:rsidP="002E0871">
            <w:pPr>
              <w:jc w:val="right"/>
              <w:rPr>
                <w:i/>
                <w:iCs/>
                <w:color w:val="000000"/>
                <w:sz w:val="14"/>
                <w:szCs w:val="14"/>
              </w:rPr>
            </w:pPr>
            <w:r>
              <w:rPr>
                <w:i/>
                <w:iCs/>
                <w:color w:val="000000"/>
                <w:sz w:val="14"/>
                <w:szCs w:val="14"/>
              </w:rPr>
              <w:t>56.9</w:t>
            </w:r>
          </w:p>
        </w:tc>
        <w:tc>
          <w:tcPr>
            <w:tcW w:w="957" w:type="dxa"/>
            <w:tcBorders>
              <w:top w:val="nil"/>
              <w:left w:val="nil"/>
              <w:bottom w:val="nil"/>
              <w:right w:val="nil"/>
            </w:tcBorders>
            <w:shd w:val="clear" w:color="auto" w:fill="auto"/>
            <w:noWrap/>
            <w:vAlign w:val="center"/>
          </w:tcPr>
          <w:p w:rsidR="002E0871" w:rsidRDefault="002E0871" w:rsidP="002E0871">
            <w:pPr>
              <w:jc w:val="right"/>
              <w:rPr>
                <w:i/>
                <w:iCs/>
                <w:color w:val="000000"/>
                <w:sz w:val="14"/>
                <w:szCs w:val="14"/>
              </w:rPr>
            </w:pPr>
            <w:r>
              <w:rPr>
                <w:i/>
                <w:iCs/>
                <w:color w:val="000000"/>
                <w:sz w:val="14"/>
                <w:szCs w:val="14"/>
              </w:rPr>
              <w:t>42.9</w:t>
            </w:r>
          </w:p>
        </w:tc>
        <w:tc>
          <w:tcPr>
            <w:tcW w:w="867" w:type="dxa"/>
            <w:tcBorders>
              <w:top w:val="nil"/>
              <w:left w:val="nil"/>
              <w:bottom w:val="nil"/>
              <w:right w:val="nil"/>
            </w:tcBorders>
            <w:shd w:val="clear" w:color="auto" w:fill="auto"/>
            <w:noWrap/>
            <w:vAlign w:val="center"/>
            <w:hideMark/>
          </w:tcPr>
          <w:p w:rsidR="002E0871" w:rsidRDefault="002E0871" w:rsidP="002E0871">
            <w:pPr>
              <w:jc w:val="right"/>
              <w:rPr>
                <w:i/>
                <w:iCs/>
                <w:color w:val="000000"/>
                <w:sz w:val="14"/>
                <w:szCs w:val="14"/>
              </w:rPr>
            </w:pPr>
            <w:r>
              <w:rPr>
                <w:i/>
                <w:iCs/>
                <w:color w:val="000000"/>
                <w:sz w:val="14"/>
                <w:szCs w:val="14"/>
              </w:rPr>
              <w:t>40.8</w:t>
            </w:r>
          </w:p>
        </w:tc>
        <w:tc>
          <w:tcPr>
            <w:tcW w:w="900" w:type="dxa"/>
            <w:gridSpan w:val="2"/>
            <w:tcBorders>
              <w:top w:val="nil"/>
              <w:left w:val="nil"/>
              <w:bottom w:val="nil"/>
              <w:right w:val="nil"/>
            </w:tcBorders>
            <w:shd w:val="clear" w:color="auto" w:fill="auto"/>
            <w:noWrap/>
            <w:vAlign w:val="center"/>
          </w:tcPr>
          <w:p w:rsidR="002E0871" w:rsidRDefault="002E0871" w:rsidP="002E0871">
            <w:pPr>
              <w:jc w:val="right"/>
              <w:rPr>
                <w:i/>
                <w:iCs/>
                <w:color w:val="000000"/>
                <w:sz w:val="14"/>
                <w:szCs w:val="14"/>
              </w:rPr>
            </w:pPr>
            <w:r>
              <w:rPr>
                <w:i/>
                <w:iCs/>
                <w:color w:val="000000"/>
                <w:sz w:val="14"/>
                <w:szCs w:val="14"/>
              </w:rPr>
              <w:t>158.8</w:t>
            </w:r>
          </w:p>
        </w:tc>
        <w:tc>
          <w:tcPr>
            <w:tcW w:w="990" w:type="dxa"/>
            <w:gridSpan w:val="2"/>
            <w:tcBorders>
              <w:top w:val="nil"/>
              <w:left w:val="nil"/>
              <w:bottom w:val="nil"/>
              <w:right w:val="nil"/>
            </w:tcBorders>
            <w:shd w:val="clear" w:color="auto" w:fill="auto"/>
            <w:vAlign w:val="center"/>
          </w:tcPr>
          <w:p w:rsidR="002E0871" w:rsidRDefault="002E0871" w:rsidP="002E0871">
            <w:pPr>
              <w:jc w:val="right"/>
              <w:rPr>
                <w:i/>
                <w:iCs/>
                <w:color w:val="000000"/>
                <w:sz w:val="14"/>
                <w:szCs w:val="14"/>
              </w:rPr>
            </w:pPr>
            <w:r>
              <w:rPr>
                <w:i/>
                <w:iCs/>
                <w:color w:val="000000"/>
                <w:sz w:val="14"/>
                <w:szCs w:val="14"/>
              </w:rPr>
              <w:t>5.5</w:t>
            </w:r>
          </w:p>
        </w:tc>
        <w:tc>
          <w:tcPr>
            <w:tcW w:w="900" w:type="dxa"/>
            <w:tcBorders>
              <w:top w:val="nil"/>
              <w:left w:val="nil"/>
              <w:bottom w:val="nil"/>
              <w:right w:val="nil"/>
            </w:tcBorders>
            <w:shd w:val="clear" w:color="auto" w:fill="auto"/>
            <w:vAlign w:val="center"/>
          </w:tcPr>
          <w:p w:rsidR="002E0871" w:rsidRDefault="002E0871" w:rsidP="002E0871">
            <w:pPr>
              <w:jc w:val="right"/>
              <w:rPr>
                <w:i/>
                <w:iCs/>
                <w:color w:val="000000"/>
                <w:sz w:val="14"/>
                <w:szCs w:val="14"/>
              </w:rPr>
            </w:pPr>
            <w:r>
              <w:rPr>
                <w:i/>
                <w:iCs/>
                <w:color w:val="000000"/>
                <w:sz w:val="14"/>
                <w:szCs w:val="14"/>
              </w:rPr>
              <w:t>18.5</w:t>
            </w:r>
          </w:p>
        </w:tc>
      </w:tr>
      <w:tr w:rsidR="002E0871" w:rsidRPr="006D5F74" w:rsidTr="009B49D2">
        <w:trPr>
          <w:trHeight w:hRule="exact" w:val="176"/>
        </w:trPr>
        <w:tc>
          <w:tcPr>
            <w:tcW w:w="4539" w:type="dxa"/>
            <w:tcBorders>
              <w:top w:val="nil"/>
              <w:left w:val="nil"/>
              <w:bottom w:val="nil"/>
              <w:right w:val="nil"/>
            </w:tcBorders>
            <w:shd w:val="clear" w:color="auto" w:fill="auto"/>
            <w:noWrap/>
            <w:vAlign w:val="bottom"/>
            <w:hideMark/>
          </w:tcPr>
          <w:p w:rsidR="002E0871" w:rsidRPr="006D5F74" w:rsidRDefault="002E0871" w:rsidP="002E0871">
            <w:pPr>
              <w:ind w:firstLineChars="100" w:firstLine="160"/>
              <w:rPr>
                <w:i/>
                <w:iCs/>
                <w:sz w:val="16"/>
                <w:szCs w:val="16"/>
              </w:rPr>
            </w:pPr>
            <w:r w:rsidRPr="006D5F74">
              <w:rPr>
                <w:i/>
                <w:iCs/>
                <w:sz w:val="16"/>
              </w:rPr>
              <w:t>As percent of GDP</w:t>
            </w:r>
          </w:p>
        </w:tc>
        <w:tc>
          <w:tcPr>
            <w:tcW w:w="945" w:type="dxa"/>
            <w:tcBorders>
              <w:top w:val="nil"/>
              <w:left w:val="nil"/>
              <w:bottom w:val="nil"/>
              <w:right w:val="nil"/>
            </w:tcBorders>
            <w:shd w:val="clear" w:color="auto" w:fill="auto"/>
            <w:noWrap/>
            <w:vAlign w:val="center"/>
            <w:hideMark/>
          </w:tcPr>
          <w:p w:rsidR="002E0871" w:rsidRDefault="002E0871" w:rsidP="002E0871">
            <w:pPr>
              <w:jc w:val="right"/>
              <w:rPr>
                <w:i/>
                <w:iCs/>
                <w:color w:val="000000"/>
                <w:sz w:val="14"/>
                <w:szCs w:val="14"/>
              </w:rPr>
            </w:pPr>
            <w:r>
              <w:rPr>
                <w:i/>
                <w:iCs/>
                <w:color w:val="000000"/>
                <w:sz w:val="14"/>
                <w:szCs w:val="14"/>
              </w:rPr>
              <w:t>8.3</w:t>
            </w:r>
          </w:p>
        </w:tc>
        <w:tc>
          <w:tcPr>
            <w:tcW w:w="957" w:type="dxa"/>
            <w:tcBorders>
              <w:top w:val="nil"/>
              <w:left w:val="nil"/>
              <w:bottom w:val="nil"/>
              <w:right w:val="nil"/>
            </w:tcBorders>
            <w:shd w:val="clear" w:color="auto" w:fill="auto"/>
            <w:noWrap/>
            <w:vAlign w:val="center"/>
          </w:tcPr>
          <w:p w:rsidR="002E0871" w:rsidRDefault="002E0871" w:rsidP="002E0871">
            <w:pPr>
              <w:jc w:val="right"/>
              <w:rPr>
                <w:i/>
                <w:iCs/>
                <w:color w:val="000000"/>
                <w:sz w:val="14"/>
                <w:szCs w:val="14"/>
              </w:rPr>
            </w:pPr>
            <w:r>
              <w:rPr>
                <w:i/>
                <w:iCs/>
                <w:color w:val="000000"/>
                <w:sz w:val="14"/>
                <w:szCs w:val="14"/>
              </w:rPr>
              <w:t>10.7</w:t>
            </w:r>
          </w:p>
        </w:tc>
        <w:tc>
          <w:tcPr>
            <w:tcW w:w="867" w:type="dxa"/>
            <w:tcBorders>
              <w:top w:val="nil"/>
              <w:left w:val="nil"/>
              <w:bottom w:val="nil"/>
              <w:right w:val="nil"/>
            </w:tcBorders>
            <w:shd w:val="clear" w:color="auto" w:fill="auto"/>
            <w:noWrap/>
            <w:vAlign w:val="center"/>
            <w:hideMark/>
          </w:tcPr>
          <w:p w:rsidR="002E0871" w:rsidRDefault="002E0871" w:rsidP="002E0871">
            <w:pPr>
              <w:jc w:val="right"/>
              <w:rPr>
                <w:i/>
                <w:iCs/>
                <w:color w:val="000000"/>
                <w:sz w:val="14"/>
                <w:szCs w:val="14"/>
              </w:rPr>
            </w:pPr>
            <w:r>
              <w:rPr>
                <w:i/>
                <w:iCs/>
                <w:color w:val="000000"/>
                <w:sz w:val="14"/>
                <w:szCs w:val="14"/>
              </w:rPr>
              <w:t>2.1</w:t>
            </w:r>
          </w:p>
        </w:tc>
        <w:tc>
          <w:tcPr>
            <w:tcW w:w="900" w:type="dxa"/>
            <w:gridSpan w:val="2"/>
            <w:tcBorders>
              <w:top w:val="nil"/>
              <w:left w:val="nil"/>
              <w:bottom w:val="nil"/>
              <w:right w:val="nil"/>
            </w:tcBorders>
            <w:shd w:val="clear" w:color="auto" w:fill="auto"/>
            <w:noWrap/>
            <w:vAlign w:val="center"/>
          </w:tcPr>
          <w:p w:rsidR="002E0871" w:rsidRDefault="002E0871" w:rsidP="002E0871">
            <w:pPr>
              <w:jc w:val="right"/>
              <w:rPr>
                <w:i/>
                <w:iCs/>
                <w:color w:val="000000"/>
                <w:sz w:val="14"/>
                <w:szCs w:val="14"/>
              </w:rPr>
            </w:pPr>
            <w:r>
              <w:rPr>
                <w:i/>
                <w:iCs/>
                <w:color w:val="000000"/>
                <w:sz w:val="14"/>
                <w:szCs w:val="14"/>
              </w:rPr>
              <w:t>3.2</w:t>
            </w:r>
          </w:p>
        </w:tc>
        <w:tc>
          <w:tcPr>
            <w:tcW w:w="990" w:type="dxa"/>
            <w:gridSpan w:val="2"/>
            <w:tcBorders>
              <w:top w:val="nil"/>
              <w:left w:val="nil"/>
              <w:bottom w:val="nil"/>
              <w:right w:val="nil"/>
            </w:tcBorders>
            <w:shd w:val="clear" w:color="auto" w:fill="auto"/>
            <w:vAlign w:val="center"/>
          </w:tcPr>
          <w:p w:rsidR="002E0871" w:rsidRDefault="002E0871" w:rsidP="002E0871">
            <w:pPr>
              <w:jc w:val="right"/>
              <w:rPr>
                <w:i/>
                <w:iCs/>
                <w:color w:val="000000"/>
                <w:sz w:val="14"/>
                <w:szCs w:val="14"/>
              </w:rPr>
            </w:pPr>
            <w:r>
              <w:rPr>
                <w:i/>
                <w:iCs/>
                <w:color w:val="000000"/>
                <w:sz w:val="14"/>
                <w:szCs w:val="14"/>
              </w:rPr>
              <w:t>2.1</w:t>
            </w:r>
          </w:p>
        </w:tc>
        <w:tc>
          <w:tcPr>
            <w:tcW w:w="900" w:type="dxa"/>
            <w:tcBorders>
              <w:top w:val="nil"/>
              <w:left w:val="nil"/>
              <w:bottom w:val="nil"/>
              <w:right w:val="nil"/>
            </w:tcBorders>
            <w:shd w:val="clear" w:color="auto" w:fill="auto"/>
            <w:vAlign w:val="center"/>
          </w:tcPr>
          <w:p w:rsidR="002E0871" w:rsidRDefault="002E0871" w:rsidP="002E0871">
            <w:pPr>
              <w:jc w:val="right"/>
              <w:rPr>
                <w:i/>
                <w:iCs/>
                <w:color w:val="000000"/>
                <w:sz w:val="14"/>
                <w:szCs w:val="14"/>
              </w:rPr>
            </w:pPr>
            <w:r>
              <w:rPr>
                <w:i/>
                <w:iCs/>
                <w:color w:val="000000"/>
                <w:sz w:val="14"/>
                <w:szCs w:val="14"/>
              </w:rPr>
              <w:t>3.3</w:t>
            </w:r>
          </w:p>
        </w:tc>
      </w:tr>
      <w:tr w:rsidR="002E0871" w:rsidRPr="006D5F74" w:rsidTr="009B49D2">
        <w:trPr>
          <w:trHeight w:hRule="exact" w:val="402"/>
        </w:trPr>
        <w:tc>
          <w:tcPr>
            <w:tcW w:w="4539" w:type="dxa"/>
            <w:tcBorders>
              <w:top w:val="nil"/>
              <w:left w:val="nil"/>
              <w:bottom w:val="nil"/>
              <w:right w:val="nil"/>
            </w:tcBorders>
            <w:shd w:val="clear" w:color="auto" w:fill="auto"/>
            <w:noWrap/>
            <w:vAlign w:val="bottom"/>
            <w:hideMark/>
          </w:tcPr>
          <w:p w:rsidR="002E0871" w:rsidRPr="006D5F74" w:rsidRDefault="002E0871" w:rsidP="002E0871">
            <w:pPr>
              <w:rPr>
                <w:b/>
                <w:bCs/>
                <w:sz w:val="16"/>
              </w:rPr>
            </w:pPr>
            <w:r w:rsidRPr="006D5F74">
              <w:rPr>
                <w:b/>
                <w:bCs/>
                <w:sz w:val="16"/>
              </w:rPr>
              <w:t xml:space="preserve">III. Principal Repayment of External Debt  and </w:t>
            </w:r>
          </w:p>
          <w:p w:rsidR="002E0871" w:rsidRPr="006D5F74" w:rsidRDefault="002E0871" w:rsidP="002E0871">
            <w:pPr>
              <w:rPr>
                <w:b/>
                <w:bCs/>
                <w:sz w:val="16"/>
                <w:szCs w:val="16"/>
              </w:rPr>
            </w:pPr>
            <w:r w:rsidRPr="006D5F74">
              <w:rPr>
                <w:b/>
                <w:bCs/>
                <w:sz w:val="16"/>
              </w:rPr>
              <w:t xml:space="preserve">       Liabilities (e+f+g+h)</w:t>
            </w:r>
            <w:r>
              <w:rPr>
                <w:b/>
                <w:bCs/>
                <w:sz w:val="16"/>
              </w:rPr>
              <w:t xml:space="preserve"> </w:t>
            </w:r>
            <w:r>
              <w:rPr>
                <w:b/>
                <w:bCs/>
                <w:sz w:val="16"/>
                <w:szCs w:val="16"/>
                <w:vertAlign w:val="superscript"/>
              </w:rPr>
              <w:t>3</w:t>
            </w:r>
          </w:p>
        </w:tc>
        <w:tc>
          <w:tcPr>
            <w:tcW w:w="945" w:type="dxa"/>
            <w:tcBorders>
              <w:top w:val="nil"/>
              <w:left w:val="nil"/>
              <w:bottom w:val="nil"/>
              <w:right w:val="nil"/>
            </w:tcBorders>
            <w:shd w:val="clear" w:color="auto" w:fill="auto"/>
            <w:noWrap/>
            <w:vAlign w:val="center"/>
            <w:hideMark/>
          </w:tcPr>
          <w:p w:rsidR="002E0871" w:rsidRDefault="002E0871" w:rsidP="002E0871">
            <w:pPr>
              <w:jc w:val="right"/>
              <w:rPr>
                <w:b/>
                <w:bCs/>
                <w:color w:val="000000"/>
                <w:sz w:val="14"/>
                <w:szCs w:val="14"/>
              </w:rPr>
            </w:pPr>
            <w:r>
              <w:rPr>
                <w:b/>
                <w:bCs/>
                <w:color w:val="000000"/>
                <w:sz w:val="14"/>
                <w:szCs w:val="14"/>
              </w:rPr>
              <w:t>914.8</w:t>
            </w:r>
          </w:p>
        </w:tc>
        <w:tc>
          <w:tcPr>
            <w:tcW w:w="957" w:type="dxa"/>
            <w:tcBorders>
              <w:top w:val="nil"/>
              <w:left w:val="nil"/>
              <w:bottom w:val="nil"/>
              <w:right w:val="nil"/>
            </w:tcBorders>
            <w:shd w:val="clear" w:color="auto" w:fill="auto"/>
            <w:noWrap/>
            <w:vAlign w:val="center"/>
          </w:tcPr>
          <w:p w:rsidR="002E0871" w:rsidRDefault="002E0871" w:rsidP="002E0871">
            <w:pPr>
              <w:jc w:val="right"/>
              <w:rPr>
                <w:b/>
                <w:bCs/>
                <w:color w:val="000000"/>
                <w:sz w:val="14"/>
                <w:szCs w:val="14"/>
              </w:rPr>
            </w:pPr>
            <w:r>
              <w:rPr>
                <w:b/>
                <w:bCs/>
                <w:color w:val="000000"/>
                <w:sz w:val="14"/>
                <w:szCs w:val="14"/>
              </w:rPr>
              <w:t>1,530.8</w:t>
            </w:r>
          </w:p>
        </w:tc>
        <w:tc>
          <w:tcPr>
            <w:tcW w:w="867" w:type="dxa"/>
            <w:tcBorders>
              <w:top w:val="nil"/>
              <w:left w:val="nil"/>
              <w:bottom w:val="nil"/>
              <w:right w:val="nil"/>
            </w:tcBorders>
            <w:shd w:val="clear" w:color="auto" w:fill="auto"/>
            <w:noWrap/>
            <w:vAlign w:val="center"/>
            <w:hideMark/>
          </w:tcPr>
          <w:p w:rsidR="002E0871" w:rsidRDefault="002E0871" w:rsidP="002E0871">
            <w:pPr>
              <w:jc w:val="right"/>
              <w:rPr>
                <w:b/>
                <w:bCs/>
                <w:color w:val="000000"/>
                <w:sz w:val="14"/>
                <w:szCs w:val="14"/>
              </w:rPr>
            </w:pPr>
            <w:r>
              <w:rPr>
                <w:b/>
                <w:bCs/>
                <w:color w:val="000000"/>
                <w:sz w:val="14"/>
                <w:szCs w:val="14"/>
              </w:rPr>
              <w:t>296.2</w:t>
            </w:r>
          </w:p>
        </w:tc>
        <w:tc>
          <w:tcPr>
            <w:tcW w:w="900" w:type="dxa"/>
            <w:gridSpan w:val="2"/>
            <w:tcBorders>
              <w:top w:val="nil"/>
              <w:left w:val="nil"/>
              <w:bottom w:val="nil"/>
              <w:right w:val="nil"/>
            </w:tcBorders>
            <w:shd w:val="clear" w:color="auto" w:fill="auto"/>
            <w:noWrap/>
            <w:vAlign w:val="center"/>
          </w:tcPr>
          <w:p w:rsidR="002E0871" w:rsidRDefault="002E0871" w:rsidP="002E0871">
            <w:pPr>
              <w:jc w:val="right"/>
              <w:rPr>
                <w:b/>
                <w:bCs/>
                <w:color w:val="000000"/>
                <w:sz w:val="14"/>
                <w:szCs w:val="14"/>
              </w:rPr>
            </w:pPr>
            <w:r>
              <w:rPr>
                <w:b/>
                <w:bCs/>
                <w:color w:val="000000"/>
                <w:sz w:val="14"/>
                <w:szCs w:val="14"/>
              </w:rPr>
              <w:t>445.3</w:t>
            </w:r>
          </w:p>
        </w:tc>
        <w:tc>
          <w:tcPr>
            <w:tcW w:w="990" w:type="dxa"/>
            <w:gridSpan w:val="2"/>
            <w:tcBorders>
              <w:top w:val="nil"/>
              <w:left w:val="nil"/>
              <w:bottom w:val="nil"/>
              <w:right w:val="nil"/>
            </w:tcBorders>
            <w:shd w:val="clear" w:color="auto" w:fill="auto"/>
            <w:vAlign w:val="center"/>
          </w:tcPr>
          <w:p w:rsidR="002E0871" w:rsidRDefault="002E0871" w:rsidP="002E0871">
            <w:pPr>
              <w:jc w:val="right"/>
              <w:rPr>
                <w:b/>
                <w:bCs/>
                <w:color w:val="000000"/>
                <w:sz w:val="14"/>
                <w:szCs w:val="14"/>
              </w:rPr>
            </w:pPr>
            <w:r>
              <w:rPr>
                <w:b/>
                <w:bCs/>
                <w:color w:val="000000"/>
                <w:sz w:val="14"/>
                <w:szCs w:val="14"/>
              </w:rPr>
              <w:t>230.9</w:t>
            </w:r>
          </w:p>
        </w:tc>
        <w:tc>
          <w:tcPr>
            <w:tcW w:w="900" w:type="dxa"/>
            <w:tcBorders>
              <w:top w:val="nil"/>
              <w:left w:val="nil"/>
              <w:bottom w:val="nil"/>
              <w:right w:val="nil"/>
            </w:tcBorders>
            <w:shd w:val="clear" w:color="auto" w:fill="auto"/>
            <w:vAlign w:val="center"/>
          </w:tcPr>
          <w:p w:rsidR="002E0871" w:rsidRDefault="002E0871" w:rsidP="002E0871">
            <w:pPr>
              <w:jc w:val="right"/>
              <w:rPr>
                <w:b/>
                <w:bCs/>
                <w:color w:val="000000"/>
                <w:sz w:val="14"/>
                <w:szCs w:val="14"/>
              </w:rPr>
            </w:pPr>
            <w:r>
              <w:rPr>
                <w:b/>
                <w:bCs/>
                <w:color w:val="000000"/>
                <w:sz w:val="14"/>
                <w:szCs w:val="14"/>
              </w:rPr>
              <w:t>558.4</w:t>
            </w:r>
          </w:p>
        </w:tc>
      </w:tr>
      <w:tr w:rsidR="002E0871" w:rsidRPr="006D5F74" w:rsidTr="009B49D2">
        <w:trPr>
          <w:trHeight w:hRule="exact" w:val="176"/>
        </w:trPr>
        <w:tc>
          <w:tcPr>
            <w:tcW w:w="4539" w:type="dxa"/>
            <w:tcBorders>
              <w:top w:val="nil"/>
              <w:left w:val="nil"/>
              <w:bottom w:val="nil"/>
              <w:right w:val="nil"/>
            </w:tcBorders>
            <w:shd w:val="clear" w:color="auto" w:fill="auto"/>
            <w:noWrap/>
            <w:vAlign w:val="bottom"/>
            <w:hideMark/>
          </w:tcPr>
          <w:p w:rsidR="002E0871" w:rsidRPr="006D5F74" w:rsidRDefault="002E0871" w:rsidP="002E0871">
            <w:pPr>
              <w:ind w:firstLineChars="200" w:firstLine="320"/>
              <w:rPr>
                <w:sz w:val="16"/>
                <w:szCs w:val="16"/>
              </w:rPr>
            </w:pPr>
            <w:r w:rsidRPr="006D5F74">
              <w:rPr>
                <w:sz w:val="16"/>
              </w:rPr>
              <w:t>(e) Government External debt and Liabilities</w:t>
            </w:r>
          </w:p>
        </w:tc>
        <w:tc>
          <w:tcPr>
            <w:tcW w:w="945" w:type="dxa"/>
            <w:tcBorders>
              <w:top w:val="nil"/>
              <w:left w:val="nil"/>
              <w:bottom w:val="nil"/>
              <w:right w:val="nil"/>
            </w:tcBorders>
            <w:shd w:val="clear" w:color="auto" w:fill="auto"/>
            <w:noWrap/>
            <w:vAlign w:val="center"/>
            <w:hideMark/>
          </w:tcPr>
          <w:p w:rsidR="002E0871" w:rsidRDefault="002E0871" w:rsidP="002E0871">
            <w:pPr>
              <w:jc w:val="right"/>
              <w:rPr>
                <w:color w:val="000000"/>
                <w:sz w:val="14"/>
                <w:szCs w:val="14"/>
              </w:rPr>
            </w:pPr>
            <w:r>
              <w:rPr>
                <w:color w:val="000000"/>
                <w:sz w:val="14"/>
                <w:szCs w:val="14"/>
              </w:rPr>
              <w:t>765.8</w:t>
            </w:r>
          </w:p>
        </w:tc>
        <w:tc>
          <w:tcPr>
            <w:tcW w:w="957" w:type="dxa"/>
            <w:tcBorders>
              <w:top w:val="nil"/>
              <w:left w:val="nil"/>
              <w:bottom w:val="nil"/>
              <w:right w:val="nil"/>
            </w:tcBorders>
            <w:shd w:val="clear" w:color="auto" w:fill="auto"/>
            <w:noWrap/>
            <w:vAlign w:val="center"/>
          </w:tcPr>
          <w:p w:rsidR="002E0871" w:rsidRDefault="002E0871" w:rsidP="002E0871">
            <w:pPr>
              <w:jc w:val="right"/>
              <w:rPr>
                <w:color w:val="000000"/>
                <w:sz w:val="14"/>
                <w:szCs w:val="14"/>
              </w:rPr>
            </w:pPr>
            <w:r>
              <w:rPr>
                <w:color w:val="000000"/>
                <w:sz w:val="14"/>
                <w:szCs w:val="14"/>
              </w:rPr>
              <w:t>1,134.8</w:t>
            </w:r>
          </w:p>
        </w:tc>
        <w:tc>
          <w:tcPr>
            <w:tcW w:w="867" w:type="dxa"/>
            <w:tcBorders>
              <w:top w:val="nil"/>
              <w:left w:val="nil"/>
              <w:bottom w:val="nil"/>
              <w:right w:val="nil"/>
            </w:tcBorders>
            <w:shd w:val="clear" w:color="auto" w:fill="auto"/>
            <w:noWrap/>
            <w:vAlign w:val="center"/>
            <w:hideMark/>
          </w:tcPr>
          <w:p w:rsidR="002E0871" w:rsidRDefault="002E0871" w:rsidP="002E0871">
            <w:pPr>
              <w:jc w:val="right"/>
              <w:rPr>
                <w:color w:val="000000"/>
                <w:sz w:val="14"/>
                <w:szCs w:val="14"/>
              </w:rPr>
            </w:pPr>
            <w:r>
              <w:rPr>
                <w:color w:val="000000"/>
                <w:sz w:val="14"/>
                <w:szCs w:val="14"/>
              </w:rPr>
              <w:t>247.7</w:t>
            </w:r>
          </w:p>
        </w:tc>
        <w:tc>
          <w:tcPr>
            <w:tcW w:w="900" w:type="dxa"/>
            <w:gridSpan w:val="2"/>
            <w:tcBorders>
              <w:top w:val="nil"/>
              <w:left w:val="nil"/>
              <w:bottom w:val="nil"/>
              <w:right w:val="nil"/>
            </w:tcBorders>
            <w:shd w:val="clear" w:color="auto" w:fill="auto"/>
            <w:noWrap/>
            <w:vAlign w:val="center"/>
          </w:tcPr>
          <w:p w:rsidR="002E0871" w:rsidRDefault="002E0871" w:rsidP="002E0871">
            <w:pPr>
              <w:jc w:val="right"/>
              <w:rPr>
                <w:color w:val="000000"/>
                <w:sz w:val="14"/>
                <w:szCs w:val="14"/>
              </w:rPr>
            </w:pPr>
            <w:r>
              <w:rPr>
                <w:color w:val="000000"/>
                <w:sz w:val="14"/>
                <w:szCs w:val="14"/>
              </w:rPr>
              <w:t>284.1</w:t>
            </w:r>
          </w:p>
        </w:tc>
        <w:tc>
          <w:tcPr>
            <w:tcW w:w="990" w:type="dxa"/>
            <w:gridSpan w:val="2"/>
            <w:tcBorders>
              <w:top w:val="nil"/>
              <w:left w:val="nil"/>
              <w:bottom w:val="nil"/>
              <w:right w:val="nil"/>
            </w:tcBorders>
            <w:shd w:val="clear" w:color="auto" w:fill="auto"/>
            <w:vAlign w:val="center"/>
          </w:tcPr>
          <w:p w:rsidR="002E0871" w:rsidRDefault="002E0871" w:rsidP="002E0871">
            <w:pPr>
              <w:jc w:val="right"/>
              <w:rPr>
                <w:color w:val="000000"/>
                <w:sz w:val="14"/>
                <w:szCs w:val="14"/>
              </w:rPr>
            </w:pPr>
            <w:r>
              <w:rPr>
                <w:color w:val="000000"/>
                <w:sz w:val="14"/>
                <w:szCs w:val="14"/>
              </w:rPr>
              <w:t>141.7</w:t>
            </w:r>
          </w:p>
        </w:tc>
        <w:tc>
          <w:tcPr>
            <w:tcW w:w="900" w:type="dxa"/>
            <w:tcBorders>
              <w:top w:val="nil"/>
              <w:left w:val="nil"/>
              <w:bottom w:val="nil"/>
              <w:right w:val="nil"/>
            </w:tcBorders>
            <w:shd w:val="clear" w:color="auto" w:fill="auto"/>
            <w:vAlign w:val="center"/>
          </w:tcPr>
          <w:p w:rsidR="002E0871" w:rsidRDefault="002E0871" w:rsidP="002E0871">
            <w:pPr>
              <w:jc w:val="right"/>
              <w:rPr>
                <w:color w:val="000000"/>
                <w:sz w:val="14"/>
                <w:szCs w:val="14"/>
              </w:rPr>
            </w:pPr>
            <w:r>
              <w:rPr>
                <w:color w:val="000000"/>
                <w:sz w:val="14"/>
                <w:szCs w:val="14"/>
              </w:rPr>
              <w:t>461.3</w:t>
            </w:r>
          </w:p>
        </w:tc>
      </w:tr>
      <w:tr w:rsidR="002E0871" w:rsidRPr="006D5F74" w:rsidTr="009B49D2">
        <w:trPr>
          <w:trHeight w:hRule="exact" w:val="176"/>
        </w:trPr>
        <w:tc>
          <w:tcPr>
            <w:tcW w:w="4539" w:type="dxa"/>
            <w:tcBorders>
              <w:top w:val="nil"/>
              <w:left w:val="nil"/>
              <w:bottom w:val="nil"/>
              <w:right w:val="nil"/>
            </w:tcBorders>
            <w:shd w:val="clear" w:color="auto" w:fill="auto"/>
            <w:noWrap/>
            <w:vAlign w:val="bottom"/>
            <w:hideMark/>
          </w:tcPr>
          <w:p w:rsidR="002E0871" w:rsidRPr="006D5F74" w:rsidRDefault="002E0871" w:rsidP="002E0871">
            <w:pPr>
              <w:ind w:firstLineChars="200" w:firstLine="320"/>
              <w:rPr>
                <w:sz w:val="16"/>
                <w:szCs w:val="16"/>
              </w:rPr>
            </w:pPr>
            <w:r w:rsidRPr="006D5F74">
              <w:rPr>
                <w:sz w:val="16"/>
              </w:rPr>
              <w:t>(f) Non-government External debt</w:t>
            </w:r>
          </w:p>
        </w:tc>
        <w:tc>
          <w:tcPr>
            <w:tcW w:w="945" w:type="dxa"/>
            <w:tcBorders>
              <w:top w:val="nil"/>
              <w:left w:val="nil"/>
              <w:bottom w:val="nil"/>
              <w:right w:val="nil"/>
            </w:tcBorders>
            <w:shd w:val="clear" w:color="auto" w:fill="auto"/>
            <w:noWrap/>
            <w:vAlign w:val="center"/>
            <w:hideMark/>
          </w:tcPr>
          <w:p w:rsidR="002E0871" w:rsidRDefault="002E0871" w:rsidP="002E0871">
            <w:pPr>
              <w:jc w:val="right"/>
              <w:rPr>
                <w:color w:val="000000"/>
                <w:sz w:val="14"/>
                <w:szCs w:val="14"/>
              </w:rPr>
            </w:pPr>
            <w:r>
              <w:rPr>
                <w:color w:val="000000"/>
                <w:sz w:val="14"/>
                <w:szCs w:val="14"/>
              </w:rPr>
              <w:t>97.2</w:t>
            </w:r>
          </w:p>
        </w:tc>
        <w:tc>
          <w:tcPr>
            <w:tcW w:w="957" w:type="dxa"/>
            <w:tcBorders>
              <w:top w:val="nil"/>
              <w:left w:val="nil"/>
              <w:bottom w:val="nil"/>
              <w:right w:val="nil"/>
            </w:tcBorders>
            <w:shd w:val="clear" w:color="auto" w:fill="auto"/>
            <w:noWrap/>
            <w:vAlign w:val="center"/>
          </w:tcPr>
          <w:p w:rsidR="002E0871" w:rsidRDefault="002E0871" w:rsidP="002E0871">
            <w:pPr>
              <w:jc w:val="right"/>
              <w:rPr>
                <w:color w:val="000000"/>
                <w:sz w:val="14"/>
                <w:szCs w:val="14"/>
              </w:rPr>
            </w:pPr>
            <w:r>
              <w:rPr>
                <w:color w:val="000000"/>
                <w:sz w:val="14"/>
                <w:szCs w:val="14"/>
              </w:rPr>
              <w:t>200.3</w:t>
            </w:r>
          </w:p>
        </w:tc>
        <w:tc>
          <w:tcPr>
            <w:tcW w:w="867" w:type="dxa"/>
            <w:tcBorders>
              <w:top w:val="nil"/>
              <w:left w:val="nil"/>
              <w:bottom w:val="nil"/>
              <w:right w:val="nil"/>
            </w:tcBorders>
            <w:shd w:val="clear" w:color="auto" w:fill="auto"/>
            <w:noWrap/>
            <w:vAlign w:val="center"/>
            <w:hideMark/>
          </w:tcPr>
          <w:p w:rsidR="002E0871" w:rsidRDefault="002E0871" w:rsidP="002E0871">
            <w:pPr>
              <w:jc w:val="right"/>
              <w:rPr>
                <w:color w:val="000000"/>
                <w:sz w:val="14"/>
                <w:szCs w:val="14"/>
              </w:rPr>
            </w:pPr>
            <w:r>
              <w:rPr>
                <w:color w:val="000000"/>
                <w:sz w:val="14"/>
                <w:szCs w:val="14"/>
              </w:rPr>
              <w:t>22.5</w:t>
            </w:r>
          </w:p>
        </w:tc>
        <w:tc>
          <w:tcPr>
            <w:tcW w:w="900" w:type="dxa"/>
            <w:gridSpan w:val="2"/>
            <w:tcBorders>
              <w:top w:val="nil"/>
              <w:left w:val="nil"/>
              <w:bottom w:val="nil"/>
              <w:right w:val="nil"/>
            </w:tcBorders>
            <w:shd w:val="clear" w:color="auto" w:fill="auto"/>
            <w:noWrap/>
            <w:vAlign w:val="center"/>
          </w:tcPr>
          <w:p w:rsidR="002E0871" w:rsidRDefault="002E0871" w:rsidP="002E0871">
            <w:pPr>
              <w:jc w:val="right"/>
              <w:rPr>
                <w:color w:val="000000"/>
                <w:sz w:val="14"/>
                <w:szCs w:val="14"/>
              </w:rPr>
            </w:pPr>
            <w:r>
              <w:rPr>
                <w:color w:val="000000"/>
                <w:sz w:val="14"/>
                <w:szCs w:val="14"/>
              </w:rPr>
              <w:t>57.6</w:t>
            </w:r>
          </w:p>
        </w:tc>
        <w:tc>
          <w:tcPr>
            <w:tcW w:w="990" w:type="dxa"/>
            <w:gridSpan w:val="2"/>
            <w:tcBorders>
              <w:top w:val="nil"/>
              <w:left w:val="nil"/>
              <w:bottom w:val="nil"/>
              <w:right w:val="nil"/>
            </w:tcBorders>
            <w:shd w:val="clear" w:color="auto" w:fill="auto"/>
            <w:vAlign w:val="center"/>
          </w:tcPr>
          <w:p w:rsidR="002E0871" w:rsidRDefault="002E0871" w:rsidP="002E0871">
            <w:pPr>
              <w:jc w:val="right"/>
              <w:rPr>
                <w:color w:val="000000"/>
                <w:sz w:val="14"/>
                <w:szCs w:val="14"/>
              </w:rPr>
            </w:pPr>
            <w:r>
              <w:rPr>
                <w:color w:val="000000"/>
                <w:sz w:val="14"/>
                <w:szCs w:val="14"/>
              </w:rPr>
              <w:t>56.9</w:t>
            </w:r>
          </w:p>
        </w:tc>
        <w:tc>
          <w:tcPr>
            <w:tcW w:w="900" w:type="dxa"/>
            <w:tcBorders>
              <w:top w:val="nil"/>
              <w:left w:val="nil"/>
              <w:bottom w:val="nil"/>
              <w:right w:val="nil"/>
            </w:tcBorders>
            <w:shd w:val="clear" w:color="auto" w:fill="auto"/>
            <w:vAlign w:val="center"/>
          </w:tcPr>
          <w:p w:rsidR="002E0871" w:rsidRDefault="002E0871" w:rsidP="002E0871">
            <w:pPr>
              <w:jc w:val="right"/>
              <w:rPr>
                <w:color w:val="000000"/>
                <w:sz w:val="14"/>
                <w:szCs w:val="14"/>
              </w:rPr>
            </w:pPr>
            <w:r>
              <w:rPr>
                <w:color w:val="000000"/>
                <w:sz w:val="14"/>
                <w:szCs w:val="14"/>
              </w:rPr>
              <w:t>63.2</w:t>
            </w:r>
          </w:p>
        </w:tc>
      </w:tr>
      <w:tr w:rsidR="002E0871" w:rsidRPr="006D5F74" w:rsidTr="009B49D2">
        <w:trPr>
          <w:trHeight w:hRule="exact" w:val="176"/>
        </w:trPr>
        <w:tc>
          <w:tcPr>
            <w:tcW w:w="4539" w:type="dxa"/>
            <w:tcBorders>
              <w:top w:val="nil"/>
              <w:left w:val="nil"/>
              <w:bottom w:val="nil"/>
              <w:right w:val="nil"/>
            </w:tcBorders>
            <w:shd w:val="clear" w:color="auto" w:fill="auto"/>
            <w:noWrap/>
            <w:vAlign w:val="bottom"/>
            <w:hideMark/>
          </w:tcPr>
          <w:p w:rsidR="002E0871" w:rsidRPr="006D5F74" w:rsidRDefault="002E0871" w:rsidP="002E0871">
            <w:pPr>
              <w:ind w:firstLineChars="200" w:firstLine="320"/>
              <w:rPr>
                <w:sz w:val="16"/>
                <w:szCs w:val="16"/>
              </w:rPr>
            </w:pPr>
            <w:r w:rsidRPr="006D5F74">
              <w:rPr>
                <w:sz w:val="16"/>
              </w:rPr>
              <w:t>(g) Country's Debt from IMF</w:t>
            </w:r>
          </w:p>
        </w:tc>
        <w:tc>
          <w:tcPr>
            <w:tcW w:w="945" w:type="dxa"/>
            <w:tcBorders>
              <w:top w:val="nil"/>
              <w:left w:val="nil"/>
              <w:bottom w:val="nil"/>
              <w:right w:val="nil"/>
            </w:tcBorders>
            <w:shd w:val="clear" w:color="auto" w:fill="auto"/>
            <w:noWrap/>
            <w:vAlign w:val="center"/>
            <w:hideMark/>
          </w:tcPr>
          <w:p w:rsidR="002E0871" w:rsidRDefault="002E0871" w:rsidP="002E0871">
            <w:pPr>
              <w:jc w:val="right"/>
              <w:rPr>
                <w:color w:val="000000"/>
                <w:sz w:val="14"/>
                <w:szCs w:val="14"/>
              </w:rPr>
            </w:pPr>
            <w:r>
              <w:rPr>
                <w:color w:val="000000"/>
                <w:sz w:val="14"/>
                <w:szCs w:val="14"/>
              </w:rPr>
              <w:t>51.7</w:t>
            </w:r>
          </w:p>
        </w:tc>
        <w:tc>
          <w:tcPr>
            <w:tcW w:w="957" w:type="dxa"/>
            <w:tcBorders>
              <w:top w:val="nil"/>
              <w:left w:val="nil"/>
              <w:bottom w:val="nil"/>
              <w:right w:val="nil"/>
            </w:tcBorders>
            <w:shd w:val="clear" w:color="auto" w:fill="auto"/>
            <w:noWrap/>
            <w:vAlign w:val="center"/>
          </w:tcPr>
          <w:p w:rsidR="002E0871" w:rsidRDefault="002E0871" w:rsidP="002E0871">
            <w:pPr>
              <w:jc w:val="right"/>
              <w:rPr>
                <w:color w:val="000000"/>
                <w:sz w:val="14"/>
                <w:szCs w:val="14"/>
              </w:rPr>
            </w:pPr>
            <w:r>
              <w:rPr>
                <w:color w:val="000000"/>
                <w:sz w:val="14"/>
                <w:szCs w:val="14"/>
              </w:rPr>
              <w:t>118.0</w:t>
            </w:r>
          </w:p>
        </w:tc>
        <w:tc>
          <w:tcPr>
            <w:tcW w:w="867" w:type="dxa"/>
            <w:tcBorders>
              <w:top w:val="nil"/>
              <w:left w:val="nil"/>
              <w:bottom w:val="nil"/>
              <w:right w:val="nil"/>
            </w:tcBorders>
            <w:shd w:val="clear" w:color="auto" w:fill="auto"/>
            <w:noWrap/>
            <w:vAlign w:val="center"/>
            <w:hideMark/>
          </w:tcPr>
          <w:p w:rsidR="002E0871" w:rsidRDefault="002E0871" w:rsidP="002E0871">
            <w:pPr>
              <w:jc w:val="right"/>
              <w:rPr>
                <w:color w:val="000000"/>
                <w:sz w:val="14"/>
                <w:szCs w:val="14"/>
              </w:rPr>
            </w:pPr>
            <w:r>
              <w:rPr>
                <w:color w:val="000000"/>
                <w:sz w:val="14"/>
                <w:szCs w:val="14"/>
              </w:rPr>
              <w:t>26.0</w:t>
            </w:r>
          </w:p>
        </w:tc>
        <w:tc>
          <w:tcPr>
            <w:tcW w:w="900" w:type="dxa"/>
            <w:gridSpan w:val="2"/>
            <w:tcBorders>
              <w:top w:val="nil"/>
              <w:left w:val="nil"/>
              <w:bottom w:val="nil"/>
              <w:right w:val="nil"/>
            </w:tcBorders>
            <w:shd w:val="clear" w:color="auto" w:fill="auto"/>
            <w:noWrap/>
            <w:vAlign w:val="center"/>
          </w:tcPr>
          <w:p w:rsidR="002E0871" w:rsidRDefault="002E0871" w:rsidP="002E0871">
            <w:pPr>
              <w:jc w:val="right"/>
              <w:rPr>
                <w:color w:val="000000"/>
                <w:sz w:val="14"/>
                <w:szCs w:val="14"/>
              </w:rPr>
            </w:pPr>
            <w:r>
              <w:rPr>
                <w:color w:val="000000"/>
                <w:sz w:val="14"/>
                <w:szCs w:val="14"/>
              </w:rPr>
              <w:t>25.8</w:t>
            </w:r>
          </w:p>
        </w:tc>
        <w:tc>
          <w:tcPr>
            <w:tcW w:w="990" w:type="dxa"/>
            <w:gridSpan w:val="2"/>
            <w:tcBorders>
              <w:top w:val="nil"/>
              <w:left w:val="nil"/>
              <w:bottom w:val="nil"/>
              <w:right w:val="nil"/>
            </w:tcBorders>
            <w:shd w:val="clear" w:color="auto" w:fill="auto"/>
            <w:vAlign w:val="center"/>
          </w:tcPr>
          <w:p w:rsidR="002E0871" w:rsidRDefault="002E0871" w:rsidP="002E0871">
            <w:pPr>
              <w:jc w:val="right"/>
              <w:rPr>
                <w:color w:val="000000"/>
                <w:sz w:val="14"/>
                <w:szCs w:val="14"/>
              </w:rPr>
            </w:pPr>
            <w:r>
              <w:rPr>
                <w:color w:val="000000"/>
                <w:sz w:val="14"/>
                <w:szCs w:val="14"/>
              </w:rPr>
              <w:t>32.3</w:t>
            </w:r>
          </w:p>
        </w:tc>
        <w:tc>
          <w:tcPr>
            <w:tcW w:w="900" w:type="dxa"/>
            <w:tcBorders>
              <w:top w:val="nil"/>
              <w:left w:val="nil"/>
              <w:bottom w:val="nil"/>
              <w:right w:val="nil"/>
            </w:tcBorders>
            <w:shd w:val="clear" w:color="auto" w:fill="auto"/>
            <w:vAlign w:val="center"/>
          </w:tcPr>
          <w:p w:rsidR="002E0871" w:rsidRDefault="002E0871" w:rsidP="002E0871">
            <w:pPr>
              <w:jc w:val="right"/>
              <w:rPr>
                <w:color w:val="000000"/>
                <w:sz w:val="14"/>
                <w:szCs w:val="14"/>
              </w:rPr>
            </w:pPr>
            <w:r>
              <w:rPr>
                <w:color w:val="000000"/>
                <w:sz w:val="14"/>
                <w:szCs w:val="14"/>
              </w:rPr>
              <w:t>33.9</w:t>
            </w:r>
          </w:p>
        </w:tc>
      </w:tr>
      <w:tr w:rsidR="002E0871" w:rsidRPr="006D5F74" w:rsidTr="009B49D2">
        <w:trPr>
          <w:trHeight w:hRule="exact" w:val="176"/>
        </w:trPr>
        <w:tc>
          <w:tcPr>
            <w:tcW w:w="4539" w:type="dxa"/>
            <w:tcBorders>
              <w:top w:val="nil"/>
              <w:left w:val="nil"/>
              <w:bottom w:val="nil"/>
              <w:right w:val="nil"/>
            </w:tcBorders>
            <w:shd w:val="clear" w:color="auto" w:fill="auto"/>
            <w:noWrap/>
            <w:vAlign w:val="bottom"/>
            <w:hideMark/>
          </w:tcPr>
          <w:p w:rsidR="002E0871" w:rsidRPr="006D5F74" w:rsidRDefault="002E0871" w:rsidP="002E0871">
            <w:pPr>
              <w:ind w:firstLineChars="200" w:firstLine="320"/>
              <w:rPr>
                <w:sz w:val="16"/>
                <w:szCs w:val="16"/>
              </w:rPr>
            </w:pPr>
            <w:r w:rsidRPr="006D5F74">
              <w:rPr>
                <w:sz w:val="16"/>
              </w:rPr>
              <w:t>(h) Monetary Authorities external Liabilities</w:t>
            </w:r>
          </w:p>
        </w:tc>
        <w:tc>
          <w:tcPr>
            <w:tcW w:w="945" w:type="dxa"/>
            <w:tcBorders>
              <w:top w:val="nil"/>
              <w:left w:val="nil"/>
              <w:bottom w:val="nil"/>
              <w:right w:val="nil"/>
            </w:tcBorders>
            <w:shd w:val="clear" w:color="auto" w:fill="auto"/>
            <w:noWrap/>
            <w:vAlign w:val="center"/>
            <w:hideMark/>
          </w:tcPr>
          <w:p w:rsidR="002E0871" w:rsidRDefault="002E0871" w:rsidP="002E0871">
            <w:pPr>
              <w:jc w:val="right"/>
              <w:rPr>
                <w:color w:val="000000"/>
                <w:sz w:val="14"/>
                <w:szCs w:val="14"/>
              </w:rPr>
            </w:pPr>
            <w:r>
              <w:rPr>
                <w:color w:val="000000"/>
                <w:sz w:val="14"/>
                <w:szCs w:val="14"/>
              </w:rPr>
              <w:t>-</w:t>
            </w:r>
          </w:p>
        </w:tc>
        <w:tc>
          <w:tcPr>
            <w:tcW w:w="957" w:type="dxa"/>
            <w:tcBorders>
              <w:top w:val="nil"/>
              <w:left w:val="nil"/>
              <w:bottom w:val="nil"/>
              <w:right w:val="nil"/>
            </w:tcBorders>
            <w:shd w:val="clear" w:color="auto" w:fill="auto"/>
            <w:noWrap/>
            <w:vAlign w:val="center"/>
          </w:tcPr>
          <w:p w:rsidR="002E0871" w:rsidRDefault="002E0871" w:rsidP="002E0871">
            <w:pPr>
              <w:jc w:val="right"/>
              <w:rPr>
                <w:color w:val="000000"/>
                <w:sz w:val="14"/>
                <w:szCs w:val="14"/>
              </w:rPr>
            </w:pPr>
            <w:r>
              <w:rPr>
                <w:color w:val="000000"/>
                <w:sz w:val="14"/>
                <w:szCs w:val="14"/>
              </w:rPr>
              <w:t>77.8</w:t>
            </w:r>
          </w:p>
        </w:tc>
        <w:tc>
          <w:tcPr>
            <w:tcW w:w="867" w:type="dxa"/>
            <w:tcBorders>
              <w:top w:val="nil"/>
              <w:left w:val="nil"/>
              <w:bottom w:val="nil"/>
              <w:right w:val="nil"/>
            </w:tcBorders>
            <w:shd w:val="clear" w:color="auto" w:fill="auto"/>
            <w:noWrap/>
            <w:vAlign w:val="center"/>
            <w:hideMark/>
          </w:tcPr>
          <w:p w:rsidR="002E0871" w:rsidRDefault="002E0871" w:rsidP="002E0871">
            <w:pPr>
              <w:jc w:val="right"/>
              <w:rPr>
                <w:color w:val="000000"/>
                <w:sz w:val="14"/>
                <w:szCs w:val="14"/>
              </w:rPr>
            </w:pPr>
            <w:r>
              <w:rPr>
                <w:color w:val="000000"/>
                <w:sz w:val="14"/>
                <w:szCs w:val="14"/>
              </w:rPr>
              <w:t>-</w:t>
            </w:r>
          </w:p>
        </w:tc>
        <w:tc>
          <w:tcPr>
            <w:tcW w:w="900" w:type="dxa"/>
            <w:gridSpan w:val="2"/>
            <w:tcBorders>
              <w:top w:val="nil"/>
              <w:left w:val="nil"/>
              <w:bottom w:val="nil"/>
              <w:right w:val="nil"/>
            </w:tcBorders>
            <w:shd w:val="clear" w:color="auto" w:fill="auto"/>
            <w:noWrap/>
            <w:vAlign w:val="center"/>
          </w:tcPr>
          <w:p w:rsidR="002E0871" w:rsidRDefault="002E0871" w:rsidP="002E0871">
            <w:pPr>
              <w:jc w:val="right"/>
              <w:rPr>
                <w:color w:val="000000"/>
                <w:sz w:val="14"/>
                <w:szCs w:val="14"/>
              </w:rPr>
            </w:pPr>
            <w:r>
              <w:rPr>
                <w:color w:val="000000"/>
                <w:sz w:val="14"/>
                <w:szCs w:val="14"/>
              </w:rPr>
              <w:t>77.8</w:t>
            </w:r>
          </w:p>
        </w:tc>
        <w:tc>
          <w:tcPr>
            <w:tcW w:w="990" w:type="dxa"/>
            <w:gridSpan w:val="2"/>
            <w:tcBorders>
              <w:top w:val="nil"/>
              <w:left w:val="nil"/>
              <w:bottom w:val="nil"/>
              <w:right w:val="nil"/>
            </w:tcBorders>
            <w:shd w:val="clear" w:color="auto" w:fill="auto"/>
            <w:vAlign w:val="center"/>
          </w:tcPr>
          <w:p w:rsidR="002E0871" w:rsidRDefault="002E0871" w:rsidP="002E0871">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vAlign w:val="center"/>
          </w:tcPr>
          <w:p w:rsidR="002E0871" w:rsidRDefault="002E0871" w:rsidP="002E0871">
            <w:pPr>
              <w:jc w:val="right"/>
              <w:rPr>
                <w:color w:val="000000"/>
                <w:sz w:val="14"/>
                <w:szCs w:val="14"/>
              </w:rPr>
            </w:pPr>
            <w:r>
              <w:rPr>
                <w:color w:val="000000"/>
                <w:sz w:val="14"/>
                <w:szCs w:val="14"/>
              </w:rPr>
              <w:t>-</w:t>
            </w:r>
          </w:p>
        </w:tc>
      </w:tr>
      <w:tr w:rsidR="002E0871" w:rsidRPr="006D5F74" w:rsidTr="009B49D2">
        <w:trPr>
          <w:trHeight w:hRule="exact" w:val="176"/>
        </w:trPr>
        <w:tc>
          <w:tcPr>
            <w:tcW w:w="4539" w:type="dxa"/>
            <w:tcBorders>
              <w:top w:val="nil"/>
              <w:left w:val="nil"/>
              <w:bottom w:val="nil"/>
              <w:right w:val="nil"/>
            </w:tcBorders>
            <w:shd w:val="clear" w:color="auto" w:fill="auto"/>
            <w:noWrap/>
            <w:vAlign w:val="bottom"/>
            <w:hideMark/>
          </w:tcPr>
          <w:p w:rsidR="002E0871" w:rsidRPr="006D5F74" w:rsidRDefault="002E0871" w:rsidP="002E0871">
            <w:pPr>
              <w:rPr>
                <w:b/>
                <w:bCs/>
                <w:sz w:val="16"/>
                <w:szCs w:val="16"/>
              </w:rPr>
            </w:pPr>
            <w:r w:rsidRPr="006D5F74">
              <w:rPr>
                <w:b/>
                <w:bCs/>
                <w:sz w:val="16"/>
              </w:rPr>
              <w:t>IV. Interest Payment on debt (i+j+k)</w:t>
            </w:r>
          </w:p>
        </w:tc>
        <w:tc>
          <w:tcPr>
            <w:tcW w:w="945" w:type="dxa"/>
            <w:tcBorders>
              <w:top w:val="nil"/>
              <w:left w:val="nil"/>
              <w:bottom w:val="nil"/>
              <w:right w:val="nil"/>
            </w:tcBorders>
            <w:shd w:val="clear" w:color="auto" w:fill="auto"/>
            <w:noWrap/>
            <w:vAlign w:val="center"/>
            <w:hideMark/>
          </w:tcPr>
          <w:p w:rsidR="002E0871" w:rsidRDefault="002E0871" w:rsidP="002E0871">
            <w:pPr>
              <w:jc w:val="right"/>
              <w:rPr>
                <w:b/>
                <w:bCs/>
                <w:color w:val="000000"/>
                <w:sz w:val="14"/>
                <w:szCs w:val="14"/>
              </w:rPr>
            </w:pPr>
            <w:r>
              <w:rPr>
                <w:b/>
                <w:bCs/>
                <w:color w:val="000000"/>
                <w:sz w:val="14"/>
                <w:szCs w:val="14"/>
              </w:rPr>
              <w:t>2,143.2</w:t>
            </w:r>
          </w:p>
        </w:tc>
        <w:tc>
          <w:tcPr>
            <w:tcW w:w="957" w:type="dxa"/>
            <w:tcBorders>
              <w:top w:val="nil"/>
              <w:left w:val="nil"/>
              <w:bottom w:val="nil"/>
              <w:right w:val="nil"/>
            </w:tcBorders>
            <w:shd w:val="clear" w:color="auto" w:fill="auto"/>
            <w:noWrap/>
            <w:vAlign w:val="center"/>
          </w:tcPr>
          <w:p w:rsidR="002E0871" w:rsidRDefault="002E0871" w:rsidP="002E0871">
            <w:pPr>
              <w:jc w:val="right"/>
              <w:rPr>
                <w:b/>
                <w:bCs/>
                <w:color w:val="000000"/>
                <w:sz w:val="14"/>
                <w:szCs w:val="14"/>
              </w:rPr>
            </w:pPr>
            <w:r>
              <w:rPr>
                <w:b/>
                <w:bCs/>
                <w:color w:val="000000"/>
                <w:sz w:val="14"/>
                <w:szCs w:val="14"/>
              </w:rPr>
              <w:t>2,846.3</w:t>
            </w:r>
          </w:p>
        </w:tc>
        <w:tc>
          <w:tcPr>
            <w:tcW w:w="867" w:type="dxa"/>
            <w:tcBorders>
              <w:top w:val="nil"/>
              <w:left w:val="nil"/>
              <w:bottom w:val="nil"/>
              <w:right w:val="nil"/>
            </w:tcBorders>
            <w:shd w:val="clear" w:color="auto" w:fill="auto"/>
            <w:noWrap/>
            <w:vAlign w:val="center"/>
            <w:hideMark/>
          </w:tcPr>
          <w:p w:rsidR="002E0871" w:rsidRDefault="002E0871" w:rsidP="002E0871">
            <w:pPr>
              <w:jc w:val="right"/>
              <w:rPr>
                <w:b/>
                <w:bCs/>
                <w:color w:val="000000"/>
                <w:sz w:val="14"/>
                <w:szCs w:val="14"/>
              </w:rPr>
            </w:pPr>
            <w:r>
              <w:rPr>
                <w:b/>
                <w:bCs/>
                <w:color w:val="000000"/>
                <w:sz w:val="14"/>
                <w:szCs w:val="14"/>
              </w:rPr>
              <w:t>545.4</w:t>
            </w:r>
          </w:p>
        </w:tc>
        <w:tc>
          <w:tcPr>
            <w:tcW w:w="900" w:type="dxa"/>
            <w:gridSpan w:val="2"/>
            <w:tcBorders>
              <w:top w:val="nil"/>
              <w:left w:val="nil"/>
              <w:bottom w:val="nil"/>
              <w:right w:val="nil"/>
            </w:tcBorders>
            <w:shd w:val="clear" w:color="auto" w:fill="auto"/>
            <w:noWrap/>
            <w:vAlign w:val="center"/>
          </w:tcPr>
          <w:p w:rsidR="002E0871" w:rsidRDefault="002E0871" w:rsidP="002E0871">
            <w:pPr>
              <w:jc w:val="right"/>
              <w:rPr>
                <w:b/>
                <w:bCs/>
                <w:color w:val="000000"/>
                <w:sz w:val="14"/>
                <w:szCs w:val="14"/>
              </w:rPr>
            </w:pPr>
            <w:r>
              <w:rPr>
                <w:b/>
                <w:bCs/>
                <w:color w:val="000000"/>
                <w:sz w:val="14"/>
                <w:szCs w:val="14"/>
              </w:rPr>
              <w:t>886.7</w:t>
            </w:r>
          </w:p>
        </w:tc>
        <w:tc>
          <w:tcPr>
            <w:tcW w:w="990" w:type="dxa"/>
            <w:gridSpan w:val="2"/>
            <w:tcBorders>
              <w:top w:val="nil"/>
              <w:left w:val="nil"/>
              <w:bottom w:val="nil"/>
              <w:right w:val="nil"/>
            </w:tcBorders>
            <w:shd w:val="clear" w:color="auto" w:fill="auto"/>
            <w:vAlign w:val="center"/>
          </w:tcPr>
          <w:p w:rsidR="002E0871" w:rsidRDefault="002E0871" w:rsidP="002E0871">
            <w:pPr>
              <w:jc w:val="right"/>
              <w:rPr>
                <w:b/>
                <w:bCs/>
                <w:color w:val="000000"/>
                <w:sz w:val="14"/>
                <w:szCs w:val="14"/>
              </w:rPr>
            </w:pPr>
            <w:r>
              <w:rPr>
                <w:b/>
                <w:bCs/>
                <w:color w:val="000000"/>
                <w:sz w:val="14"/>
                <w:szCs w:val="14"/>
              </w:rPr>
              <w:t>613.8</w:t>
            </w:r>
          </w:p>
        </w:tc>
        <w:tc>
          <w:tcPr>
            <w:tcW w:w="900" w:type="dxa"/>
            <w:tcBorders>
              <w:top w:val="nil"/>
              <w:left w:val="nil"/>
              <w:bottom w:val="nil"/>
              <w:right w:val="nil"/>
            </w:tcBorders>
            <w:shd w:val="clear" w:color="auto" w:fill="auto"/>
            <w:vAlign w:val="center"/>
          </w:tcPr>
          <w:p w:rsidR="002E0871" w:rsidRDefault="002E0871" w:rsidP="002E0871">
            <w:pPr>
              <w:jc w:val="right"/>
              <w:rPr>
                <w:b/>
                <w:bCs/>
                <w:color w:val="000000"/>
                <w:sz w:val="14"/>
                <w:szCs w:val="14"/>
              </w:rPr>
            </w:pPr>
            <w:r>
              <w:rPr>
                <w:b/>
                <w:bCs/>
                <w:color w:val="000000"/>
                <w:sz w:val="14"/>
                <w:szCs w:val="14"/>
              </w:rPr>
              <w:t>800.4</w:t>
            </w:r>
          </w:p>
        </w:tc>
      </w:tr>
      <w:tr w:rsidR="002E0871" w:rsidRPr="006D5F74" w:rsidTr="009B49D2">
        <w:trPr>
          <w:trHeight w:hRule="exact" w:val="176"/>
        </w:trPr>
        <w:tc>
          <w:tcPr>
            <w:tcW w:w="4539" w:type="dxa"/>
            <w:tcBorders>
              <w:top w:val="nil"/>
              <w:left w:val="nil"/>
              <w:bottom w:val="nil"/>
              <w:right w:val="nil"/>
            </w:tcBorders>
            <w:shd w:val="clear" w:color="auto" w:fill="auto"/>
            <w:noWrap/>
            <w:vAlign w:val="bottom"/>
            <w:hideMark/>
          </w:tcPr>
          <w:p w:rsidR="002E0871" w:rsidRPr="006D5F74" w:rsidRDefault="002E0871" w:rsidP="002E0871">
            <w:pPr>
              <w:ind w:firstLineChars="200" w:firstLine="320"/>
              <w:rPr>
                <w:sz w:val="16"/>
                <w:szCs w:val="16"/>
              </w:rPr>
            </w:pPr>
            <w:r w:rsidRPr="006D5F74">
              <w:rPr>
                <w:sz w:val="16"/>
              </w:rPr>
              <w:t>(i) Government Domestic Debt</w:t>
            </w:r>
          </w:p>
        </w:tc>
        <w:tc>
          <w:tcPr>
            <w:tcW w:w="945" w:type="dxa"/>
            <w:tcBorders>
              <w:top w:val="nil"/>
              <w:left w:val="nil"/>
              <w:bottom w:val="nil"/>
              <w:right w:val="nil"/>
            </w:tcBorders>
            <w:shd w:val="clear" w:color="auto" w:fill="auto"/>
            <w:noWrap/>
            <w:vAlign w:val="center"/>
            <w:hideMark/>
          </w:tcPr>
          <w:p w:rsidR="002E0871" w:rsidRDefault="002E0871" w:rsidP="002E0871">
            <w:pPr>
              <w:jc w:val="right"/>
              <w:rPr>
                <w:color w:val="000000"/>
                <w:sz w:val="14"/>
                <w:szCs w:val="14"/>
              </w:rPr>
            </w:pPr>
            <w:r>
              <w:rPr>
                <w:color w:val="000000"/>
                <w:sz w:val="14"/>
                <w:szCs w:val="14"/>
              </w:rPr>
              <w:t>1,763.9</w:t>
            </w:r>
          </w:p>
        </w:tc>
        <w:tc>
          <w:tcPr>
            <w:tcW w:w="957" w:type="dxa"/>
            <w:tcBorders>
              <w:top w:val="nil"/>
              <w:left w:val="nil"/>
              <w:bottom w:val="nil"/>
              <w:right w:val="nil"/>
            </w:tcBorders>
            <w:shd w:val="clear" w:color="auto" w:fill="auto"/>
            <w:noWrap/>
            <w:vAlign w:val="center"/>
          </w:tcPr>
          <w:p w:rsidR="002E0871" w:rsidRDefault="002E0871" w:rsidP="002E0871">
            <w:pPr>
              <w:jc w:val="right"/>
              <w:rPr>
                <w:color w:val="000000"/>
                <w:sz w:val="14"/>
                <w:szCs w:val="14"/>
              </w:rPr>
            </w:pPr>
            <w:r>
              <w:rPr>
                <w:color w:val="000000"/>
                <w:sz w:val="14"/>
                <w:szCs w:val="14"/>
              </w:rPr>
              <w:t>2,385.3</w:t>
            </w:r>
          </w:p>
        </w:tc>
        <w:tc>
          <w:tcPr>
            <w:tcW w:w="867" w:type="dxa"/>
            <w:tcBorders>
              <w:top w:val="nil"/>
              <w:left w:val="nil"/>
              <w:bottom w:val="nil"/>
              <w:right w:val="nil"/>
            </w:tcBorders>
            <w:shd w:val="clear" w:color="auto" w:fill="auto"/>
            <w:noWrap/>
            <w:vAlign w:val="center"/>
            <w:hideMark/>
          </w:tcPr>
          <w:p w:rsidR="002E0871" w:rsidRDefault="002E0871" w:rsidP="002E0871">
            <w:pPr>
              <w:jc w:val="right"/>
              <w:rPr>
                <w:color w:val="000000"/>
                <w:sz w:val="14"/>
                <w:szCs w:val="14"/>
              </w:rPr>
            </w:pPr>
            <w:r>
              <w:rPr>
                <w:color w:val="000000"/>
                <w:sz w:val="14"/>
                <w:szCs w:val="14"/>
              </w:rPr>
              <w:t>426.5</w:t>
            </w:r>
          </w:p>
        </w:tc>
        <w:tc>
          <w:tcPr>
            <w:tcW w:w="900" w:type="dxa"/>
            <w:gridSpan w:val="2"/>
            <w:tcBorders>
              <w:top w:val="nil"/>
              <w:left w:val="nil"/>
              <w:bottom w:val="nil"/>
              <w:right w:val="nil"/>
            </w:tcBorders>
            <w:shd w:val="clear" w:color="auto" w:fill="auto"/>
            <w:noWrap/>
            <w:vAlign w:val="center"/>
          </w:tcPr>
          <w:p w:rsidR="002E0871" w:rsidRDefault="002E0871" w:rsidP="002E0871">
            <w:pPr>
              <w:jc w:val="right"/>
              <w:rPr>
                <w:color w:val="000000"/>
                <w:sz w:val="14"/>
                <w:szCs w:val="14"/>
              </w:rPr>
            </w:pPr>
            <w:r>
              <w:rPr>
                <w:color w:val="000000"/>
                <w:sz w:val="14"/>
                <w:szCs w:val="14"/>
              </w:rPr>
              <w:t>765.5</w:t>
            </w:r>
          </w:p>
        </w:tc>
        <w:tc>
          <w:tcPr>
            <w:tcW w:w="990" w:type="dxa"/>
            <w:gridSpan w:val="2"/>
            <w:tcBorders>
              <w:top w:val="nil"/>
              <w:left w:val="nil"/>
              <w:bottom w:val="nil"/>
              <w:right w:val="nil"/>
            </w:tcBorders>
            <w:shd w:val="clear" w:color="auto" w:fill="auto"/>
            <w:vAlign w:val="center"/>
          </w:tcPr>
          <w:p w:rsidR="002E0871" w:rsidRDefault="002E0871" w:rsidP="002E0871">
            <w:pPr>
              <w:jc w:val="right"/>
              <w:rPr>
                <w:color w:val="000000"/>
                <w:sz w:val="14"/>
                <w:szCs w:val="14"/>
              </w:rPr>
            </w:pPr>
            <w:r>
              <w:rPr>
                <w:color w:val="000000"/>
                <w:sz w:val="14"/>
                <w:szCs w:val="14"/>
              </w:rPr>
              <w:t>504.9</w:t>
            </w:r>
          </w:p>
        </w:tc>
        <w:tc>
          <w:tcPr>
            <w:tcW w:w="900" w:type="dxa"/>
            <w:tcBorders>
              <w:top w:val="nil"/>
              <w:left w:val="nil"/>
              <w:bottom w:val="nil"/>
              <w:right w:val="nil"/>
            </w:tcBorders>
            <w:shd w:val="clear" w:color="auto" w:fill="auto"/>
            <w:vAlign w:val="center"/>
          </w:tcPr>
          <w:p w:rsidR="002E0871" w:rsidRDefault="002E0871" w:rsidP="002E0871">
            <w:pPr>
              <w:jc w:val="right"/>
              <w:rPr>
                <w:color w:val="000000"/>
                <w:sz w:val="14"/>
                <w:szCs w:val="14"/>
              </w:rPr>
            </w:pPr>
            <w:r>
              <w:rPr>
                <w:color w:val="000000"/>
                <w:sz w:val="14"/>
                <w:szCs w:val="14"/>
              </w:rPr>
              <w:t>688.4</w:t>
            </w:r>
          </w:p>
        </w:tc>
      </w:tr>
      <w:tr w:rsidR="002E0871" w:rsidRPr="006D5F74" w:rsidTr="009B49D2">
        <w:trPr>
          <w:trHeight w:hRule="exact" w:val="176"/>
        </w:trPr>
        <w:tc>
          <w:tcPr>
            <w:tcW w:w="4539" w:type="dxa"/>
            <w:tcBorders>
              <w:top w:val="nil"/>
              <w:left w:val="nil"/>
              <w:bottom w:val="nil"/>
              <w:right w:val="nil"/>
            </w:tcBorders>
            <w:shd w:val="clear" w:color="auto" w:fill="auto"/>
            <w:noWrap/>
            <w:vAlign w:val="bottom"/>
            <w:hideMark/>
          </w:tcPr>
          <w:p w:rsidR="002E0871" w:rsidRPr="006D5F74" w:rsidRDefault="002E0871" w:rsidP="002E0871">
            <w:pPr>
              <w:ind w:firstLineChars="200" w:firstLine="320"/>
              <w:rPr>
                <w:sz w:val="16"/>
                <w:szCs w:val="16"/>
              </w:rPr>
            </w:pPr>
            <w:r w:rsidRPr="006D5F74">
              <w:rPr>
                <w:sz w:val="16"/>
              </w:rPr>
              <w:t>(j) PSE Debt</w:t>
            </w:r>
          </w:p>
        </w:tc>
        <w:tc>
          <w:tcPr>
            <w:tcW w:w="945" w:type="dxa"/>
            <w:tcBorders>
              <w:top w:val="nil"/>
              <w:left w:val="nil"/>
              <w:bottom w:val="nil"/>
              <w:right w:val="nil"/>
            </w:tcBorders>
            <w:shd w:val="clear" w:color="auto" w:fill="auto"/>
            <w:noWrap/>
            <w:vAlign w:val="center"/>
            <w:hideMark/>
          </w:tcPr>
          <w:p w:rsidR="002E0871" w:rsidRDefault="002E0871" w:rsidP="002E0871">
            <w:pPr>
              <w:jc w:val="right"/>
              <w:rPr>
                <w:color w:val="000000"/>
                <w:sz w:val="14"/>
                <w:szCs w:val="14"/>
              </w:rPr>
            </w:pPr>
            <w:r>
              <w:rPr>
                <w:color w:val="000000"/>
                <w:sz w:val="14"/>
                <w:szCs w:val="14"/>
              </w:rPr>
              <w:t>-</w:t>
            </w:r>
          </w:p>
        </w:tc>
        <w:tc>
          <w:tcPr>
            <w:tcW w:w="957" w:type="dxa"/>
            <w:tcBorders>
              <w:top w:val="nil"/>
              <w:left w:val="nil"/>
              <w:bottom w:val="nil"/>
              <w:right w:val="nil"/>
            </w:tcBorders>
            <w:shd w:val="clear" w:color="auto" w:fill="auto"/>
            <w:noWrap/>
            <w:vAlign w:val="center"/>
          </w:tcPr>
          <w:p w:rsidR="002E0871" w:rsidRDefault="002E0871" w:rsidP="002E0871">
            <w:pPr>
              <w:jc w:val="right"/>
              <w:rPr>
                <w:color w:val="000000"/>
                <w:sz w:val="14"/>
                <w:szCs w:val="14"/>
              </w:rPr>
            </w:pPr>
            <w:r>
              <w:rPr>
                <w:color w:val="000000"/>
                <w:sz w:val="14"/>
                <w:szCs w:val="14"/>
              </w:rPr>
              <w:t>-</w:t>
            </w:r>
          </w:p>
        </w:tc>
        <w:tc>
          <w:tcPr>
            <w:tcW w:w="867" w:type="dxa"/>
            <w:tcBorders>
              <w:top w:val="nil"/>
              <w:left w:val="nil"/>
              <w:bottom w:val="nil"/>
              <w:right w:val="nil"/>
            </w:tcBorders>
            <w:shd w:val="clear" w:color="auto" w:fill="auto"/>
            <w:noWrap/>
            <w:vAlign w:val="center"/>
            <w:hideMark/>
          </w:tcPr>
          <w:p w:rsidR="002E0871" w:rsidRDefault="002E0871" w:rsidP="002E0871">
            <w:pPr>
              <w:jc w:val="right"/>
              <w:rPr>
                <w:color w:val="000000"/>
                <w:sz w:val="14"/>
                <w:szCs w:val="14"/>
              </w:rPr>
            </w:pPr>
            <w:r>
              <w:rPr>
                <w:color w:val="000000"/>
                <w:sz w:val="14"/>
                <w:szCs w:val="14"/>
              </w:rPr>
              <w:t>…</w:t>
            </w:r>
          </w:p>
        </w:tc>
        <w:tc>
          <w:tcPr>
            <w:tcW w:w="900" w:type="dxa"/>
            <w:gridSpan w:val="2"/>
            <w:tcBorders>
              <w:top w:val="nil"/>
              <w:left w:val="nil"/>
              <w:bottom w:val="nil"/>
              <w:right w:val="nil"/>
            </w:tcBorders>
            <w:shd w:val="clear" w:color="auto" w:fill="auto"/>
            <w:noWrap/>
            <w:vAlign w:val="center"/>
          </w:tcPr>
          <w:p w:rsidR="002E0871" w:rsidRDefault="002E0871" w:rsidP="002E0871">
            <w:pPr>
              <w:jc w:val="right"/>
              <w:rPr>
                <w:color w:val="000000"/>
                <w:sz w:val="14"/>
                <w:szCs w:val="14"/>
              </w:rPr>
            </w:pPr>
            <w:r>
              <w:rPr>
                <w:color w:val="000000"/>
                <w:sz w:val="14"/>
                <w:szCs w:val="14"/>
              </w:rPr>
              <w:t>…</w:t>
            </w:r>
          </w:p>
        </w:tc>
        <w:tc>
          <w:tcPr>
            <w:tcW w:w="990" w:type="dxa"/>
            <w:gridSpan w:val="2"/>
            <w:tcBorders>
              <w:top w:val="nil"/>
              <w:left w:val="nil"/>
              <w:bottom w:val="nil"/>
              <w:right w:val="nil"/>
            </w:tcBorders>
            <w:shd w:val="clear" w:color="auto" w:fill="auto"/>
            <w:vAlign w:val="center"/>
          </w:tcPr>
          <w:p w:rsidR="002E0871" w:rsidRDefault="002E0871" w:rsidP="002E0871">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vAlign w:val="center"/>
          </w:tcPr>
          <w:p w:rsidR="002E0871" w:rsidRDefault="002E0871" w:rsidP="002E0871">
            <w:pPr>
              <w:jc w:val="right"/>
              <w:rPr>
                <w:color w:val="000000"/>
                <w:sz w:val="14"/>
                <w:szCs w:val="14"/>
              </w:rPr>
            </w:pPr>
            <w:r>
              <w:rPr>
                <w:color w:val="000000"/>
                <w:sz w:val="14"/>
                <w:szCs w:val="14"/>
              </w:rPr>
              <w:t>…</w:t>
            </w:r>
          </w:p>
        </w:tc>
      </w:tr>
      <w:tr w:rsidR="002E0871" w:rsidRPr="006D5F74" w:rsidTr="009B49D2">
        <w:trPr>
          <w:trHeight w:hRule="exact" w:val="176"/>
        </w:trPr>
        <w:tc>
          <w:tcPr>
            <w:tcW w:w="4539" w:type="dxa"/>
            <w:tcBorders>
              <w:top w:val="nil"/>
              <w:left w:val="nil"/>
              <w:bottom w:val="nil"/>
              <w:right w:val="nil"/>
            </w:tcBorders>
            <w:shd w:val="clear" w:color="auto" w:fill="auto"/>
            <w:noWrap/>
            <w:vAlign w:val="bottom"/>
            <w:hideMark/>
          </w:tcPr>
          <w:p w:rsidR="002E0871" w:rsidRPr="006D5F74" w:rsidRDefault="002E0871" w:rsidP="002E0871">
            <w:pPr>
              <w:ind w:firstLineChars="200" w:firstLine="320"/>
              <w:rPr>
                <w:sz w:val="16"/>
                <w:szCs w:val="16"/>
              </w:rPr>
            </w:pPr>
            <w:r w:rsidRPr="006D5F74">
              <w:rPr>
                <w:sz w:val="16"/>
              </w:rPr>
              <w:t>(k) Exter</w:t>
            </w:r>
            <w:r>
              <w:rPr>
                <w:sz w:val="16"/>
              </w:rPr>
              <w:t>na</w:t>
            </w:r>
            <w:r w:rsidRPr="006D5F74">
              <w:rPr>
                <w:sz w:val="16"/>
              </w:rPr>
              <w:t>l Debt</w:t>
            </w:r>
          </w:p>
        </w:tc>
        <w:tc>
          <w:tcPr>
            <w:tcW w:w="945" w:type="dxa"/>
            <w:tcBorders>
              <w:top w:val="nil"/>
              <w:left w:val="nil"/>
              <w:bottom w:val="nil"/>
              <w:right w:val="nil"/>
            </w:tcBorders>
            <w:shd w:val="clear" w:color="auto" w:fill="auto"/>
            <w:noWrap/>
            <w:vAlign w:val="center"/>
            <w:hideMark/>
          </w:tcPr>
          <w:p w:rsidR="002E0871" w:rsidRDefault="002E0871" w:rsidP="002E0871">
            <w:pPr>
              <w:jc w:val="right"/>
              <w:rPr>
                <w:color w:val="000000"/>
                <w:sz w:val="14"/>
                <w:szCs w:val="14"/>
              </w:rPr>
            </w:pPr>
            <w:r>
              <w:rPr>
                <w:color w:val="000000"/>
                <w:sz w:val="14"/>
                <w:szCs w:val="14"/>
              </w:rPr>
              <w:t>379.3</w:t>
            </w:r>
          </w:p>
        </w:tc>
        <w:tc>
          <w:tcPr>
            <w:tcW w:w="957" w:type="dxa"/>
            <w:tcBorders>
              <w:top w:val="nil"/>
              <w:left w:val="nil"/>
              <w:bottom w:val="nil"/>
              <w:right w:val="nil"/>
            </w:tcBorders>
            <w:shd w:val="clear" w:color="auto" w:fill="auto"/>
            <w:noWrap/>
            <w:vAlign w:val="center"/>
          </w:tcPr>
          <w:p w:rsidR="002E0871" w:rsidRDefault="002E0871" w:rsidP="002E0871">
            <w:pPr>
              <w:jc w:val="right"/>
              <w:rPr>
                <w:color w:val="000000"/>
                <w:sz w:val="14"/>
                <w:szCs w:val="14"/>
              </w:rPr>
            </w:pPr>
            <w:r>
              <w:rPr>
                <w:color w:val="000000"/>
                <w:sz w:val="14"/>
                <w:szCs w:val="14"/>
              </w:rPr>
              <w:t>461.0</w:t>
            </w:r>
          </w:p>
        </w:tc>
        <w:tc>
          <w:tcPr>
            <w:tcW w:w="867" w:type="dxa"/>
            <w:tcBorders>
              <w:top w:val="nil"/>
              <w:left w:val="nil"/>
              <w:bottom w:val="nil"/>
              <w:right w:val="nil"/>
            </w:tcBorders>
            <w:shd w:val="clear" w:color="auto" w:fill="auto"/>
            <w:noWrap/>
            <w:vAlign w:val="center"/>
            <w:hideMark/>
          </w:tcPr>
          <w:p w:rsidR="002E0871" w:rsidRDefault="002E0871" w:rsidP="002E0871">
            <w:pPr>
              <w:jc w:val="right"/>
              <w:rPr>
                <w:color w:val="000000"/>
                <w:sz w:val="14"/>
                <w:szCs w:val="14"/>
              </w:rPr>
            </w:pPr>
            <w:r>
              <w:rPr>
                <w:color w:val="000000"/>
                <w:sz w:val="14"/>
                <w:szCs w:val="14"/>
              </w:rPr>
              <w:t>118.9</w:t>
            </w:r>
          </w:p>
        </w:tc>
        <w:tc>
          <w:tcPr>
            <w:tcW w:w="900" w:type="dxa"/>
            <w:gridSpan w:val="2"/>
            <w:tcBorders>
              <w:top w:val="nil"/>
              <w:left w:val="nil"/>
              <w:bottom w:val="nil"/>
              <w:right w:val="nil"/>
            </w:tcBorders>
            <w:shd w:val="clear" w:color="auto" w:fill="auto"/>
            <w:noWrap/>
            <w:vAlign w:val="center"/>
          </w:tcPr>
          <w:p w:rsidR="002E0871" w:rsidRDefault="002E0871" w:rsidP="002E0871">
            <w:pPr>
              <w:jc w:val="right"/>
              <w:rPr>
                <w:color w:val="000000"/>
                <w:sz w:val="14"/>
                <w:szCs w:val="14"/>
              </w:rPr>
            </w:pPr>
            <w:r>
              <w:rPr>
                <w:color w:val="000000"/>
                <w:sz w:val="14"/>
                <w:szCs w:val="14"/>
              </w:rPr>
              <w:t>121.1</w:t>
            </w:r>
          </w:p>
        </w:tc>
        <w:tc>
          <w:tcPr>
            <w:tcW w:w="990" w:type="dxa"/>
            <w:gridSpan w:val="2"/>
            <w:tcBorders>
              <w:top w:val="nil"/>
              <w:left w:val="nil"/>
              <w:bottom w:val="nil"/>
              <w:right w:val="nil"/>
            </w:tcBorders>
            <w:shd w:val="clear" w:color="auto" w:fill="auto"/>
            <w:vAlign w:val="center"/>
          </w:tcPr>
          <w:p w:rsidR="002E0871" w:rsidRDefault="002E0871" w:rsidP="002E0871">
            <w:pPr>
              <w:jc w:val="right"/>
              <w:rPr>
                <w:color w:val="000000"/>
                <w:sz w:val="14"/>
                <w:szCs w:val="14"/>
              </w:rPr>
            </w:pPr>
            <w:r>
              <w:rPr>
                <w:color w:val="000000"/>
                <w:sz w:val="14"/>
                <w:szCs w:val="14"/>
              </w:rPr>
              <w:t>108.9</w:t>
            </w:r>
          </w:p>
        </w:tc>
        <w:tc>
          <w:tcPr>
            <w:tcW w:w="900" w:type="dxa"/>
            <w:tcBorders>
              <w:top w:val="nil"/>
              <w:left w:val="nil"/>
              <w:bottom w:val="nil"/>
              <w:right w:val="nil"/>
            </w:tcBorders>
            <w:shd w:val="clear" w:color="auto" w:fill="auto"/>
            <w:vAlign w:val="center"/>
          </w:tcPr>
          <w:p w:rsidR="002E0871" w:rsidRDefault="002E0871" w:rsidP="002E0871">
            <w:pPr>
              <w:jc w:val="right"/>
              <w:rPr>
                <w:color w:val="000000"/>
                <w:sz w:val="14"/>
                <w:szCs w:val="14"/>
              </w:rPr>
            </w:pPr>
            <w:r>
              <w:rPr>
                <w:color w:val="000000"/>
                <w:sz w:val="14"/>
                <w:szCs w:val="14"/>
              </w:rPr>
              <w:t>112.0</w:t>
            </w:r>
          </w:p>
        </w:tc>
      </w:tr>
      <w:tr w:rsidR="002E0871" w:rsidRPr="006D5F74" w:rsidTr="009B49D2">
        <w:trPr>
          <w:trHeight w:hRule="exact" w:val="176"/>
        </w:trPr>
        <w:tc>
          <w:tcPr>
            <w:tcW w:w="4539" w:type="dxa"/>
            <w:tcBorders>
              <w:top w:val="nil"/>
              <w:left w:val="nil"/>
              <w:bottom w:val="nil"/>
              <w:right w:val="nil"/>
            </w:tcBorders>
            <w:shd w:val="clear" w:color="auto" w:fill="auto"/>
            <w:noWrap/>
            <w:vAlign w:val="bottom"/>
            <w:hideMark/>
          </w:tcPr>
          <w:p w:rsidR="002E0871" w:rsidRPr="006D5F74" w:rsidRDefault="002E0871" w:rsidP="002E0871">
            <w:pPr>
              <w:ind w:firstLineChars="400" w:firstLine="640"/>
              <w:rPr>
                <w:sz w:val="16"/>
                <w:szCs w:val="16"/>
              </w:rPr>
            </w:pPr>
            <w:r w:rsidRPr="006D5F74">
              <w:rPr>
                <w:sz w:val="16"/>
              </w:rPr>
              <w:t>Government Exter</w:t>
            </w:r>
            <w:r>
              <w:rPr>
                <w:sz w:val="16"/>
              </w:rPr>
              <w:t>na</w:t>
            </w:r>
            <w:r w:rsidRPr="006D5F74">
              <w:rPr>
                <w:sz w:val="16"/>
              </w:rPr>
              <w:t>l debt</w:t>
            </w:r>
          </w:p>
        </w:tc>
        <w:tc>
          <w:tcPr>
            <w:tcW w:w="945" w:type="dxa"/>
            <w:tcBorders>
              <w:top w:val="nil"/>
              <w:left w:val="nil"/>
              <w:bottom w:val="nil"/>
              <w:right w:val="nil"/>
            </w:tcBorders>
            <w:shd w:val="clear" w:color="auto" w:fill="auto"/>
            <w:noWrap/>
            <w:vAlign w:val="center"/>
            <w:hideMark/>
          </w:tcPr>
          <w:p w:rsidR="002E0871" w:rsidRDefault="002E0871" w:rsidP="002E0871">
            <w:pPr>
              <w:jc w:val="right"/>
              <w:rPr>
                <w:color w:val="000000"/>
                <w:sz w:val="14"/>
                <w:szCs w:val="14"/>
              </w:rPr>
            </w:pPr>
            <w:r>
              <w:rPr>
                <w:color w:val="000000"/>
                <w:sz w:val="14"/>
                <w:szCs w:val="14"/>
              </w:rPr>
              <w:t>269.1</w:t>
            </w:r>
          </w:p>
        </w:tc>
        <w:tc>
          <w:tcPr>
            <w:tcW w:w="957" w:type="dxa"/>
            <w:tcBorders>
              <w:top w:val="nil"/>
              <w:left w:val="nil"/>
              <w:bottom w:val="nil"/>
              <w:right w:val="nil"/>
            </w:tcBorders>
            <w:shd w:val="clear" w:color="auto" w:fill="auto"/>
            <w:noWrap/>
            <w:vAlign w:val="center"/>
          </w:tcPr>
          <w:p w:rsidR="002E0871" w:rsidRDefault="002E0871" w:rsidP="002E0871">
            <w:pPr>
              <w:jc w:val="right"/>
              <w:rPr>
                <w:color w:val="000000"/>
                <w:sz w:val="14"/>
                <w:szCs w:val="14"/>
              </w:rPr>
            </w:pPr>
            <w:r>
              <w:rPr>
                <w:color w:val="000000"/>
                <w:sz w:val="14"/>
                <w:szCs w:val="14"/>
              </w:rPr>
              <w:t>296.1</w:t>
            </w:r>
          </w:p>
        </w:tc>
        <w:tc>
          <w:tcPr>
            <w:tcW w:w="867" w:type="dxa"/>
            <w:tcBorders>
              <w:top w:val="nil"/>
              <w:left w:val="nil"/>
              <w:bottom w:val="nil"/>
              <w:right w:val="nil"/>
            </w:tcBorders>
            <w:shd w:val="clear" w:color="auto" w:fill="auto"/>
            <w:noWrap/>
            <w:vAlign w:val="center"/>
            <w:hideMark/>
          </w:tcPr>
          <w:p w:rsidR="002E0871" w:rsidRDefault="002E0871" w:rsidP="002E0871">
            <w:pPr>
              <w:jc w:val="right"/>
              <w:rPr>
                <w:color w:val="000000"/>
                <w:sz w:val="14"/>
                <w:szCs w:val="14"/>
              </w:rPr>
            </w:pPr>
            <w:r>
              <w:rPr>
                <w:color w:val="000000"/>
                <w:sz w:val="14"/>
                <w:szCs w:val="14"/>
              </w:rPr>
              <w:t>76.3</w:t>
            </w:r>
          </w:p>
        </w:tc>
        <w:tc>
          <w:tcPr>
            <w:tcW w:w="900" w:type="dxa"/>
            <w:gridSpan w:val="2"/>
            <w:tcBorders>
              <w:top w:val="nil"/>
              <w:left w:val="nil"/>
              <w:bottom w:val="nil"/>
              <w:right w:val="nil"/>
            </w:tcBorders>
            <w:shd w:val="clear" w:color="auto" w:fill="auto"/>
            <w:noWrap/>
            <w:vAlign w:val="center"/>
          </w:tcPr>
          <w:p w:rsidR="002E0871" w:rsidRDefault="002E0871" w:rsidP="002E0871">
            <w:pPr>
              <w:jc w:val="right"/>
              <w:rPr>
                <w:color w:val="000000"/>
                <w:sz w:val="14"/>
                <w:szCs w:val="14"/>
              </w:rPr>
            </w:pPr>
            <w:r>
              <w:rPr>
                <w:color w:val="000000"/>
                <w:sz w:val="14"/>
                <w:szCs w:val="14"/>
              </w:rPr>
              <w:t>80.4</w:t>
            </w:r>
          </w:p>
        </w:tc>
        <w:tc>
          <w:tcPr>
            <w:tcW w:w="990" w:type="dxa"/>
            <w:gridSpan w:val="2"/>
            <w:tcBorders>
              <w:top w:val="nil"/>
              <w:left w:val="nil"/>
              <w:bottom w:val="nil"/>
              <w:right w:val="nil"/>
            </w:tcBorders>
            <w:shd w:val="clear" w:color="auto" w:fill="auto"/>
            <w:vAlign w:val="center"/>
          </w:tcPr>
          <w:p w:rsidR="002E0871" w:rsidRDefault="002E0871" w:rsidP="002E0871">
            <w:pPr>
              <w:jc w:val="right"/>
              <w:rPr>
                <w:color w:val="000000"/>
                <w:sz w:val="14"/>
                <w:szCs w:val="14"/>
              </w:rPr>
            </w:pPr>
            <w:r>
              <w:rPr>
                <w:color w:val="000000"/>
                <w:sz w:val="14"/>
                <w:szCs w:val="14"/>
              </w:rPr>
              <w:t>71.5</w:t>
            </w:r>
          </w:p>
        </w:tc>
        <w:tc>
          <w:tcPr>
            <w:tcW w:w="900" w:type="dxa"/>
            <w:tcBorders>
              <w:top w:val="nil"/>
              <w:left w:val="nil"/>
              <w:bottom w:val="nil"/>
              <w:right w:val="nil"/>
            </w:tcBorders>
            <w:shd w:val="clear" w:color="auto" w:fill="auto"/>
            <w:vAlign w:val="center"/>
          </w:tcPr>
          <w:p w:rsidR="002E0871" w:rsidRDefault="002E0871" w:rsidP="002E0871">
            <w:pPr>
              <w:jc w:val="right"/>
              <w:rPr>
                <w:color w:val="000000"/>
                <w:sz w:val="14"/>
                <w:szCs w:val="14"/>
              </w:rPr>
            </w:pPr>
            <w:r>
              <w:rPr>
                <w:color w:val="000000"/>
                <w:sz w:val="14"/>
                <w:szCs w:val="14"/>
              </w:rPr>
              <w:t>67.9</w:t>
            </w:r>
          </w:p>
        </w:tc>
      </w:tr>
      <w:tr w:rsidR="002E0871" w:rsidRPr="006D5F74" w:rsidTr="009B49D2">
        <w:trPr>
          <w:trHeight w:hRule="exact" w:val="176"/>
        </w:trPr>
        <w:tc>
          <w:tcPr>
            <w:tcW w:w="4539" w:type="dxa"/>
            <w:tcBorders>
              <w:top w:val="nil"/>
              <w:left w:val="nil"/>
              <w:bottom w:val="nil"/>
              <w:right w:val="nil"/>
            </w:tcBorders>
            <w:shd w:val="clear" w:color="auto" w:fill="auto"/>
            <w:noWrap/>
            <w:vAlign w:val="bottom"/>
            <w:hideMark/>
          </w:tcPr>
          <w:p w:rsidR="002E0871" w:rsidRPr="006D5F74" w:rsidRDefault="002E0871" w:rsidP="002E0871">
            <w:pPr>
              <w:ind w:firstLineChars="400" w:firstLine="640"/>
              <w:rPr>
                <w:sz w:val="16"/>
                <w:szCs w:val="16"/>
              </w:rPr>
            </w:pPr>
            <w:r w:rsidRPr="006D5F74">
              <w:rPr>
                <w:sz w:val="16"/>
              </w:rPr>
              <w:t>Non-government Exter</w:t>
            </w:r>
            <w:r>
              <w:rPr>
                <w:sz w:val="16"/>
              </w:rPr>
              <w:t>na</w:t>
            </w:r>
            <w:r w:rsidRPr="006D5F74">
              <w:rPr>
                <w:sz w:val="16"/>
              </w:rPr>
              <w:t>l debt</w:t>
            </w:r>
          </w:p>
        </w:tc>
        <w:tc>
          <w:tcPr>
            <w:tcW w:w="945" w:type="dxa"/>
            <w:tcBorders>
              <w:top w:val="nil"/>
              <w:left w:val="nil"/>
              <w:bottom w:val="nil"/>
              <w:right w:val="nil"/>
            </w:tcBorders>
            <w:shd w:val="clear" w:color="auto" w:fill="auto"/>
            <w:noWrap/>
            <w:vAlign w:val="center"/>
            <w:hideMark/>
          </w:tcPr>
          <w:p w:rsidR="002E0871" w:rsidRDefault="002E0871" w:rsidP="002E0871">
            <w:pPr>
              <w:jc w:val="right"/>
              <w:rPr>
                <w:color w:val="000000"/>
                <w:sz w:val="14"/>
                <w:szCs w:val="14"/>
              </w:rPr>
            </w:pPr>
            <w:r>
              <w:rPr>
                <w:color w:val="000000"/>
                <w:sz w:val="14"/>
                <w:szCs w:val="14"/>
              </w:rPr>
              <w:t>90.7</w:t>
            </w:r>
          </w:p>
        </w:tc>
        <w:tc>
          <w:tcPr>
            <w:tcW w:w="957" w:type="dxa"/>
            <w:tcBorders>
              <w:top w:val="nil"/>
              <w:left w:val="nil"/>
              <w:bottom w:val="nil"/>
              <w:right w:val="nil"/>
            </w:tcBorders>
            <w:shd w:val="clear" w:color="auto" w:fill="auto"/>
            <w:noWrap/>
            <w:vAlign w:val="center"/>
          </w:tcPr>
          <w:p w:rsidR="002E0871" w:rsidRDefault="002E0871" w:rsidP="002E0871">
            <w:pPr>
              <w:jc w:val="right"/>
              <w:rPr>
                <w:color w:val="000000"/>
                <w:sz w:val="14"/>
                <w:szCs w:val="14"/>
              </w:rPr>
            </w:pPr>
            <w:r>
              <w:rPr>
                <w:color w:val="000000"/>
                <w:sz w:val="14"/>
                <w:szCs w:val="14"/>
              </w:rPr>
              <w:t>139.6</w:t>
            </w:r>
          </w:p>
        </w:tc>
        <w:tc>
          <w:tcPr>
            <w:tcW w:w="867" w:type="dxa"/>
            <w:tcBorders>
              <w:top w:val="nil"/>
              <w:left w:val="nil"/>
              <w:bottom w:val="nil"/>
              <w:right w:val="nil"/>
            </w:tcBorders>
            <w:shd w:val="clear" w:color="auto" w:fill="auto"/>
            <w:noWrap/>
            <w:vAlign w:val="center"/>
            <w:hideMark/>
          </w:tcPr>
          <w:p w:rsidR="002E0871" w:rsidRDefault="002E0871" w:rsidP="002E0871">
            <w:pPr>
              <w:jc w:val="right"/>
              <w:rPr>
                <w:color w:val="000000"/>
                <w:sz w:val="14"/>
                <w:szCs w:val="14"/>
              </w:rPr>
            </w:pPr>
            <w:r>
              <w:rPr>
                <w:color w:val="000000"/>
                <w:sz w:val="14"/>
                <w:szCs w:val="14"/>
              </w:rPr>
              <w:t>35.8</w:t>
            </w:r>
          </w:p>
        </w:tc>
        <w:tc>
          <w:tcPr>
            <w:tcW w:w="900" w:type="dxa"/>
            <w:gridSpan w:val="2"/>
            <w:tcBorders>
              <w:top w:val="nil"/>
              <w:left w:val="nil"/>
              <w:bottom w:val="nil"/>
              <w:right w:val="nil"/>
            </w:tcBorders>
            <w:shd w:val="clear" w:color="auto" w:fill="auto"/>
            <w:noWrap/>
            <w:vAlign w:val="center"/>
          </w:tcPr>
          <w:p w:rsidR="002E0871" w:rsidRDefault="002E0871" w:rsidP="002E0871">
            <w:pPr>
              <w:jc w:val="right"/>
              <w:rPr>
                <w:color w:val="000000"/>
                <w:sz w:val="14"/>
                <w:szCs w:val="14"/>
              </w:rPr>
            </w:pPr>
            <w:r>
              <w:rPr>
                <w:color w:val="000000"/>
                <w:sz w:val="14"/>
                <w:szCs w:val="14"/>
              </w:rPr>
              <w:t>34.3</w:t>
            </w:r>
          </w:p>
        </w:tc>
        <w:tc>
          <w:tcPr>
            <w:tcW w:w="990" w:type="dxa"/>
            <w:gridSpan w:val="2"/>
            <w:tcBorders>
              <w:top w:val="nil"/>
              <w:left w:val="nil"/>
              <w:bottom w:val="nil"/>
              <w:right w:val="nil"/>
            </w:tcBorders>
            <w:shd w:val="clear" w:color="auto" w:fill="auto"/>
            <w:vAlign w:val="center"/>
          </w:tcPr>
          <w:p w:rsidR="002E0871" w:rsidRDefault="002E0871" w:rsidP="002E0871">
            <w:pPr>
              <w:jc w:val="right"/>
              <w:rPr>
                <w:color w:val="000000"/>
                <w:sz w:val="14"/>
                <w:szCs w:val="14"/>
              </w:rPr>
            </w:pPr>
            <w:r>
              <w:rPr>
                <w:color w:val="000000"/>
                <w:sz w:val="14"/>
                <w:szCs w:val="14"/>
              </w:rPr>
              <w:t>31.6</w:t>
            </w:r>
          </w:p>
        </w:tc>
        <w:tc>
          <w:tcPr>
            <w:tcW w:w="900" w:type="dxa"/>
            <w:tcBorders>
              <w:top w:val="nil"/>
              <w:left w:val="nil"/>
              <w:bottom w:val="nil"/>
              <w:right w:val="nil"/>
            </w:tcBorders>
            <w:shd w:val="clear" w:color="auto" w:fill="auto"/>
            <w:vAlign w:val="center"/>
          </w:tcPr>
          <w:p w:rsidR="002E0871" w:rsidRDefault="002E0871" w:rsidP="002E0871">
            <w:pPr>
              <w:jc w:val="right"/>
              <w:rPr>
                <w:color w:val="000000"/>
                <w:sz w:val="14"/>
                <w:szCs w:val="14"/>
              </w:rPr>
            </w:pPr>
            <w:r>
              <w:rPr>
                <w:color w:val="000000"/>
                <w:sz w:val="14"/>
                <w:szCs w:val="14"/>
              </w:rPr>
              <w:t>38.0</w:t>
            </w:r>
          </w:p>
        </w:tc>
      </w:tr>
      <w:tr w:rsidR="002E0871" w:rsidRPr="006D5F74" w:rsidTr="009B49D2">
        <w:trPr>
          <w:trHeight w:hRule="exact" w:val="176"/>
        </w:trPr>
        <w:tc>
          <w:tcPr>
            <w:tcW w:w="4539" w:type="dxa"/>
            <w:tcBorders>
              <w:top w:val="nil"/>
              <w:left w:val="nil"/>
              <w:bottom w:val="nil"/>
              <w:right w:val="nil"/>
            </w:tcBorders>
            <w:shd w:val="clear" w:color="auto" w:fill="auto"/>
            <w:noWrap/>
            <w:vAlign w:val="bottom"/>
            <w:hideMark/>
          </w:tcPr>
          <w:p w:rsidR="002E0871" w:rsidRPr="006D5F74" w:rsidRDefault="002E0871" w:rsidP="002E0871">
            <w:pPr>
              <w:ind w:firstLineChars="400" w:firstLine="640"/>
              <w:rPr>
                <w:sz w:val="16"/>
                <w:szCs w:val="16"/>
              </w:rPr>
            </w:pPr>
            <w:r w:rsidRPr="006D5F74">
              <w:rPr>
                <w:sz w:val="16"/>
              </w:rPr>
              <w:t>Country's Debt from IMF</w:t>
            </w:r>
          </w:p>
        </w:tc>
        <w:tc>
          <w:tcPr>
            <w:tcW w:w="945" w:type="dxa"/>
            <w:tcBorders>
              <w:top w:val="nil"/>
              <w:left w:val="nil"/>
              <w:bottom w:val="nil"/>
              <w:right w:val="nil"/>
            </w:tcBorders>
            <w:shd w:val="clear" w:color="auto" w:fill="auto"/>
            <w:noWrap/>
            <w:vAlign w:val="center"/>
            <w:hideMark/>
          </w:tcPr>
          <w:p w:rsidR="002E0871" w:rsidRDefault="002E0871" w:rsidP="002E0871">
            <w:pPr>
              <w:jc w:val="right"/>
              <w:rPr>
                <w:color w:val="000000"/>
                <w:sz w:val="14"/>
                <w:szCs w:val="14"/>
              </w:rPr>
            </w:pPr>
            <w:r>
              <w:rPr>
                <w:color w:val="000000"/>
                <w:sz w:val="14"/>
                <w:szCs w:val="14"/>
              </w:rPr>
              <w:t>19.6</w:t>
            </w:r>
          </w:p>
        </w:tc>
        <w:tc>
          <w:tcPr>
            <w:tcW w:w="957" w:type="dxa"/>
            <w:tcBorders>
              <w:top w:val="nil"/>
              <w:left w:val="nil"/>
              <w:bottom w:val="nil"/>
              <w:right w:val="nil"/>
            </w:tcBorders>
            <w:shd w:val="clear" w:color="auto" w:fill="auto"/>
            <w:noWrap/>
            <w:vAlign w:val="center"/>
          </w:tcPr>
          <w:p w:rsidR="002E0871" w:rsidRDefault="002E0871" w:rsidP="002E0871">
            <w:pPr>
              <w:jc w:val="right"/>
              <w:rPr>
                <w:color w:val="000000"/>
                <w:sz w:val="14"/>
                <w:szCs w:val="14"/>
              </w:rPr>
            </w:pPr>
            <w:r>
              <w:rPr>
                <w:color w:val="000000"/>
                <w:sz w:val="14"/>
                <w:szCs w:val="14"/>
              </w:rPr>
              <w:t>25.3</w:t>
            </w:r>
          </w:p>
        </w:tc>
        <w:tc>
          <w:tcPr>
            <w:tcW w:w="867" w:type="dxa"/>
            <w:tcBorders>
              <w:top w:val="nil"/>
              <w:left w:val="nil"/>
              <w:bottom w:val="nil"/>
              <w:right w:val="nil"/>
            </w:tcBorders>
            <w:shd w:val="clear" w:color="auto" w:fill="auto"/>
            <w:noWrap/>
            <w:vAlign w:val="center"/>
            <w:hideMark/>
          </w:tcPr>
          <w:p w:rsidR="002E0871" w:rsidRDefault="002E0871" w:rsidP="002E0871">
            <w:pPr>
              <w:jc w:val="right"/>
              <w:rPr>
                <w:color w:val="000000"/>
                <w:sz w:val="14"/>
                <w:szCs w:val="14"/>
              </w:rPr>
            </w:pPr>
            <w:r>
              <w:rPr>
                <w:color w:val="000000"/>
                <w:sz w:val="14"/>
                <w:szCs w:val="14"/>
              </w:rPr>
              <w:t>6.9</w:t>
            </w:r>
          </w:p>
        </w:tc>
        <w:tc>
          <w:tcPr>
            <w:tcW w:w="900" w:type="dxa"/>
            <w:gridSpan w:val="2"/>
            <w:tcBorders>
              <w:top w:val="nil"/>
              <w:left w:val="nil"/>
              <w:bottom w:val="nil"/>
              <w:right w:val="nil"/>
            </w:tcBorders>
            <w:shd w:val="clear" w:color="auto" w:fill="auto"/>
            <w:noWrap/>
            <w:vAlign w:val="center"/>
          </w:tcPr>
          <w:p w:rsidR="002E0871" w:rsidRDefault="002E0871" w:rsidP="002E0871">
            <w:pPr>
              <w:jc w:val="right"/>
              <w:rPr>
                <w:color w:val="000000"/>
                <w:sz w:val="14"/>
                <w:szCs w:val="14"/>
              </w:rPr>
            </w:pPr>
            <w:r>
              <w:rPr>
                <w:color w:val="000000"/>
                <w:sz w:val="14"/>
                <w:szCs w:val="14"/>
              </w:rPr>
              <w:t>6.4</w:t>
            </w:r>
          </w:p>
        </w:tc>
        <w:tc>
          <w:tcPr>
            <w:tcW w:w="990" w:type="dxa"/>
            <w:gridSpan w:val="2"/>
            <w:tcBorders>
              <w:top w:val="nil"/>
              <w:left w:val="nil"/>
              <w:bottom w:val="nil"/>
              <w:right w:val="nil"/>
            </w:tcBorders>
            <w:shd w:val="clear" w:color="auto" w:fill="auto"/>
            <w:vAlign w:val="center"/>
          </w:tcPr>
          <w:p w:rsidR="002E0871" w:rsidRDefault="002E0871" w:rsidP="002E0871">
            <w:pPr>
              <w:jc w:val="right"/>
              <w:rPr>
                <w:color w:val="000000"/>
                <w:sz w:val="14"/>
                <w:szCs w:val="14"/>
              </w:rPr>
            </w:pPr>
            <w:r>
              <w:rPr>
                <w:color w:val="000000"/>
                <w:sz w:val="14"/>
                <w:szCs w:val="14"/>
              </w:rPr>
              <w:t>5.8</w:t>
            </w:r>
          </w:p>
        </w:tc>
        <w:tc>
          <w:tcPr>
            <w:tcW w:w="900" w:type="dxa"/>
            <w:tcBorders>
              <w:top w:val="nil"/>
              <w:left w:val="nil"/>
              <w:bottom w:val="nil"/>
              <w:right w:val="nil"/>
            </w:tcBorders>
            <w:shd w:val="clear" w:color="auto" w:fill="auto"/>
            <w:vAlign w:val="center"/>
          </w:tcPr>
          <w:p w:rsidR="002E0871" w:rsidRDefault="002E0871" w:rsidP="002E0871">
            <w:pPr>
              <w:jc w:val="right"/>
              <w:rPr>
                <w:color w:val="000000"/>
                <w:sz w:val="14"/>
                <w:szCs w:val="14"/>
              </w:rPr>
            </w:pPr>
            <w:r>
              <w:rPr>
                <w:color w:val="000000"/>
                <w:sz w:val="14"/>
                <w:szCs w:val="14"/>
              </w:rPr>
              <w:t>6.1</w:t>
            </w:r>
          </w:p>
        </w:tc>
      </w:tr>
      <w:tr w:rsidR="002E0871" w:rsidRPr="006D5F74" w:rsidTr="009B49D2">
        <w:trPr>
          <w:trHeight w:hRule="exact" w:val="176"/>
        </w:trPr>
        <w:tc>
          <w:tcPr>
            <w:tcW w:w="4539" w:type="dxa"/>
            <w:tcBorders>
              <w:top w:val="nil"/>
              <w:left w:val="nil"/>
              <w:bottom w:val="nil"/>
              <w:right w:val="nil"/>
            </w:tcBorders>
            <w:shd w:val="clear" w:color="auto" w:fill="auto"/>
            <w:noWrap/>
            <w:vAlign w:val="bottom"/>
            <w:hideMark/>
          </w:tcPr>
          <w:p w:rsidR="002E0871" w:rsidRPr="006D5F74" w:rsidRDefault="002E0871" w:rsidP="002E0871">
            <w:pPr>
              <w:rPr>
                <w:b/>
                <w:bCs/>
                <w:sz w:val="16"/>
                <w:szCs w:val="16"/>
              </w:rPr>
            </w:pPr>
            <w:r w:rsidRPr="006D5F74">
              <w:rPr>
                <w:b/>
                <w:bCs/>
                <w:sz w:val="16"/>
              </w:rPr>
              <w:t>V. Interest Payment on Liabilities (l+m)</w:t>
            </w:r>
          </w:p>
        </w:tc>
        <w:tc>
          <w:tcPr>
            <w:tcW w:w="945" w:type="dxa"/>
            <w:tcBorders>
              <w:top w:val="nil"/>
              <w:left w:val="nil"/>
              <w:bottom w:val="nil"/>
              <w:right w:val="nil"/>
            </w:tcBorders>
            <w:shd w:val="clear" w:color="auto" w:fill="auto"/>
            <w:noWrap/>
            <w:vAlign w:val="center"/>
            <w:hideMark/>
          </w:tcPr>
          <w:p w:rsidR="002E0871" w:rsidRDefault="002E0871" w:rsidP="002E0871">
            <w:pPr>
              <w:jc w:val="right"/>
              <w:rPr>
                <w:b/>
                <w:bCs/>
                <w:color w:val="000000"/>
                <w:sz w:val="14"/>
                <w:szCs w:val="14"/>
              </w:rPr>
            </w:pPr>
            <w:r>
              <w:rPr>
                <w:b/>
                <w:bCs/>
                <w:color w:val="000000"/>
                <w:sz w:val="14"/>
                <w:szCs w:val="14"/>
              </w:rPr>
              <w:t>74.9</w:t>
            </w:r>
          </w:p>
        </w:tc>
        <w:tc>
          <w:tcPr>
            <w:tcW w:w="957" w:type="dxa"/>
            <w:tcBorders>
              <w:top w:val="nil"/>
              <w:left w:val="nil"/>
              <w:bottom w:val="nil"/>
              <w:right w:val="nil"/>
            </w:tcBorders>
            <w:shd w:val="clear" w:color="auto" w:fill="auto"/>
            <w:noWrap/>
            <w:vAlign w:val="center"/>
          </w:tcPr>
          <w:p w:rsidR="002E0871" w:rsidRDefault="002E0871" w:rsidP="002E0871">
            <w:pPr>
              <w:jc w:val="right"/>
              <w:rPr>
                <w:b/>
                <w:bCs/>
                <w:color w:val="000000"/>
                <w:sz w:val="14"/>
                <w:szCs w:val="14"/>
              </w:rPr>
            </w:pPr>
            <w:r>
              <w:rPr>
                <w:b/>
                <w:bCs/>
                <w:color w:val="000000"/>
                <w:sz w:val="14"/>
                <w:szCs w:val="14"/>
              </w:rPr>
              <w:t>99.4</w:t>
            </w:r>
          </w:p>
        </w:tc>
        <w:tc>
          <w:tcPr>
            <w:tcW w:w="867" w:type="dxa"/>
            <w:tcBorders>
              <w:top w:val="nil"/>
              <w:left w:val="nil"/>
              <w:bottom w:val="nil"/>
              <w:right w:val="nil"/>
            </w:tcBorders>
            <w:shd w:val="clear" w:color="auto" w:fill="auto"/>
            <w:noWrap/>
            <w:vAlign w:val="center"/>
            <w:hideMark/>
          </w:tcPr>
          <w:p w:rsidR="002E0871" w:rsidRDefault="002E0871" w:rsidP="002E0871">
            <w:pPr>
              <w:jc w:val="right"/>
              <w:rPr>
                <w:b/>
                <w:bCs/>
                <w:color w:val="000000"/>
                <w:sz w:val="14"/>
                <w:szCs w:val="14"/>
              </w:rPr>
            </w:pPr>
            <w:r>
              <w:rPr>
                <w:b/>
                <w:bCs/>
                <w:color w:val="000000"/>
                <w:sz w:val="14"/>
                <w:szCs w:val="14"/>
              </w:rPr>
              <w:t>20.0</w:t>
            </w:r>
          </w:p>
        </w:tc>
        <w:tc>
          <w:tcPr>
            <w:tcW w:w="900" w:type="dxa"/>
            <w:gridSpan w:val="2"/>
            <w:tcBorders>
              <w:top w:val="nil"/>
              <w:left w:val="nil"/>
              <w:bottom w:val="nil"/>
              <w:right w:val="nil"/>
            </w:tcBorders>
            <w:shd w:val="clear" w:color="auto" w:fill="auto"/>
            <w:noWrap/>
            <w:vAlign w:val="center"/>
          </w:tcPr>
          <w:p w:rsidR="002E0871" w:rsidRDefault="002E0871" w:rsidP="002E0871">
            <w:pPr>
              <w:jc w:val="right"/>
              <w:rPr>
                <w:b/>
                <w:bCs/>
                <w:color w:val="000000"/>
                <w:sz w:val="14"/>
                <w:szCs w:val="14"/>
              </w:rPr>
            </w:pPr>
            <w:r>
              <w:rPr>
                <w:b/>
                <w:bCs/>
                <w:color w:val="000000"/>
                <w:sz w:val="14"/>
                <w:szCs w:val="14"/>
              </w:rPr>
              <w:t>23.2</w:t>
            </w:r>
          </w:p>
        </w:tc>
        <w:tc>
          <w:tcPr>
            <w:tcW w:w="990" w:type="dxa"/>
            <w:gridSpan w:val="2"/>
            <w:tcBorders>
              <w:top w:val="nil"/>
              <w:left w:val="nil"/>
              <w:bottom w:val="nil"/>
              <w:right w:val="nil"/>
            </w:tcBorders>
            <w:shd w:val="clear" w:color="auto" w:fill="auto"/>
            <w:vAlign w:val="center"/>
          </w:tcPr>
          <w:p w:rsidR="002E0871" w:rsidRDefault="002E0871" w:rsidP="002E0871">
            <w:pPr>
              <w:jc w:val="right"/>
              <w:rPr>
                <w:b/>
                <w:bCs/>
                <w:color w:val="000000"/>
                <w:sz w:val="14"/>
                <w:szCs w:val="14"/>
              </w:rPr>
            </w:pPr>
            <w:r>
              <w:rPr>
                <w:b/>
                <w:bCs/>
                <w:color w:val="000000"/>
                <w:sz w:val="14"/>
                <w:szCs w:val="14"/>
              </w:rPr>
              <w:t>25.1</w:t>
            </w:r>
          </w:p>
        </w:tc>
        <w:tc>
          <w:tcPr>
            <w:tcW w:w="900" w:type="dxa"/>
            <w:tcBorders>
              <w:top w:val="nil"/>
              <w:left w:val="nil"/>
              <w:bottom w:val="nil"/>
              <w:right w:val="nil"/>
            </w:tcBorders>
            <w:shd w:val="clear" w:color="auto" w:fill="auto"/>
            <w:vAlign w:val="center"/>
          </w:tcPr>
          <w:p w:rsidR="002E0871" w:rsidRDefault="002E0871" w:rsidP="002E0871">
            <w:pPr>
              <w:jc w:val="right"/>
              <w:rPr>
                <w:b/>
                <w:bCs/>
                <w:color w:val="000000"/>
                <w:sz w:val="14"/>
                <w:szCs w:val="14"/>
              </w:rPr>
            </w:pPr>
            <w:r>
              <w:rPr>
                <w:b/>
                <w:bCs/>
                <w:color w:val="000000"/>
                <w:sz w:val="14"/>
                <w:szCs w:val="14"/>
              </w:rPr>
              <w:t>31.2</w:t>
            </w:r>
          </w:p>
        </w:tc>
      </w:tr>
      <w:tr w:rsidR="002E0871" w:rsidRPr="006D5F74" w:rsidTr="009B49D2">
        <w:trPr>
          <w:trHeight w:hRule="exact" w:val="176"/>
        </w:trPr>
        <w:tc>
          <w:tcPr>
            <w:tcW w:w="4539" w:type="dxa"/>
            <w:tcBorders>
              <w:top w:val="nil"/>
              <w:left w:val="nil"/>
              <w:bottom w:val="nil"/>
              <w:right w:val="nil"/>
            </w:tcBorders>
            <w:shd w:val="clear" w:color="auto" w:fill="auto"/>
            <w:noWrap/>
            <w:vAlign w:val="bottom"/>
            <w:hideMark/>
          </w:tcPr>
          <w:p w:rsidR="002E0871" w:rsidRPr="006D5F74" w:rsidRDefault="002E0871" w:rsidP="002E0871">
            <w:pPr>
              <w:ind w:firstLineChars="300" w:firstLine="480"/>
              <w:rPr>
                <w:sz w:val="16"/>
                <w:szCs w:val="16"/>
              </w:rPr>
            </w:pPr>
            <w:r w:rsidRPr="006D5F74">
              <w:rPr>
                <w:sz w:val="16"/>
              </w:rPr>
              <w:t>(l) Exter</w:t>
            </w:r>
            <w:r>
              <w:rPr>
                <w:sz w:val="16"/>
              </w:rPr>
              <w:t>na</w:t>
            </w:r>
            <w:r w:rsidRPr="006D5F74">
              <w:rPr>
                <w:sz w:val="16"/>
              </w:rPr>
              <w:t>l Liabilities</w:t>
            </w:r>
          </w:p>
        </w:tc>
        <w:tc>
          <w:tcPr>
            <w:tcW w:w="945" w:type="dxa"/>
            <w:tcBorders>
              <w:top w:val="nil"/>
              <w:left w:val="nil"/>
              <w:bottom w:val="nil"/>
              <w:right w:val="nil"/>
            </w:tcBorders>
            <w:shd w:val="clear" w:color="auto" w:fill="auto"/>
            <w:noWrap/>
            <w:vAlign w:val="center"/>
            <w:hideMark/>
          </w:tcPr>
          <w:p w:rsidR="002E0871" w:rsidRDefault="002E0871" w:rsidP="002E0871">
            <w:pPr>
              <w:jc w:val="right"/>
              <w:rPr>
                <w:color w:val="000000"/>
                <w:sz w:val="14"/>
                <w:szCs w:val="14"/>
              </w:rPr>
            </w:pPr>
            <w:r>
              <w:rPr>
                <w:color w:val="000000"/>
                <w:sz w:val="14"/>
                <w:szCs w:val="14"/>
              </w:rPr>
              <w:t>26.0</w:t>
            </w:r>
          </w:p>
        </w:tc>
        <w:tc>
          <w:tcPr>
            <w:tcW w:w="957" w:type="dxa"/>
            <w:tcBorders>
              <w:top w:val="nil"/>
              <w:left w:val="nil"/>
              <w:bottom w:val="nil"/>
              <w:right w:val="nil"/>
            </w:tcBorders>
            <w:shd w:val="clear" w:color="auto" w:fill="auto"/>
            <w:noWrap/>
            <w:vAlign w:val="center"/>
          </w:tcPr>
          <w:p w:rsidR="002E0871" w:rsidRDefault="002E0871" w:rsidP="002E0871">
            <w:pPr>
              <w:jc w:val="right"/>
              <w:rPr>
                <w:color w:val="000000"/>
                <w:sz w:val="14"/>
                <w:szCs w:val="14"/>
              </w:rPr>
            </w:pPr>
            <w:r>
              <w:rPr>
                <w:color w:val="000000"/>
                <w:sz w:val="14"/>
                <w:szCs w:val="14"/>
              </w:rPr>
              <w:t>50.8</w:t>
            </w:r>
          </w:p>
        </w:tc>
        <w:tc>
          <w:tcPr>
            <w:tcW w:w="867" w:type="dxa"/>
            <w:tcBorders>
              <w:top w:val="nil"/>
              <w:left w:val="nil"/>
              <w:bottom w:val="nil"/>
              <w:right w:val="nil"/>
            </w:tcBorders>
            <w:shd w:val="clear" w:color="auto" w:fill="auto"/>
            <w:noWrap/>
            <w:vAlign w:val="center"/>
            <w:hideMark/>
          </w:tcPr>
          <w:p w:rsidR="002E0871" w:rsidRDefault="002E0871" w:rsidP="002E0871">
            <w:pPr>
              <w:jc w:val="right"/>
              <w:rPr>
                <w:color w:val="000000"/>
                <w:sz w:val="14"/>
                <w:szCs w:val="14"/>
              </w:rPr>
            </w:pPr>
            <w:r>
              <w:rPr>
                <w:color w:val="000000"/>
                <w:sz w:val="14"/>
                <w:szCs w:val="14"/>
              </w:rPr>
              <w:t>7.6</w:t>
            </w:r>
          </w:p>
        </w:tc>
        <w:tc>
          <w:tcPr>
            <w:tcW w:w="900" w:type="dxa"/>
            <w:gridSpan w:val="2"/>
            <w:tcBorders>
              <w:top w:val="nil"/>
              <w:left w:val="nil"/>
              <w:bottom w:val="nil"/>
              <w:right w:val="nil"/>
            </w:tcBorders>
            <w:shd w:val="clear" w:color="auto" w:fill="auto"/>
            <w:noWrap/>
            <w:vAlign w:val="center"/>
          </w:tcPr>
          <w:p w:rsidR="002E0871" w:rsidRDefault="002E0871" w:rsidP="002E0871">
            <w:pPr>
              <w:jc w:val="right"/>
              <w:rPr>
                <w:color w:val="000000"/>
                <w:sz w:val="14"/>
                <w:szCs w:val="14"/>
              </w:rPr>
            </w:pPr>
            <w:r>
              <w:rPr>
                <w:color w:val="000000"/>
                <w:sz w:val="14"/>
                <w:szCs w:val="14"/>
              </w:rPr>
              <w:t>11.0</w:t>
            </w:r>
          </w:p>
        </w:tc>
        <w:tc>
          <w:tcPr>
            <w:tcW w:w="990" w:type="dxa"/>
            <w:gridSpan w:val="2"/>
            <w:tcBorders>
              <w:top w:val="nil"/>
              <w:left w:val="nil"/>
              <w:bottom w:val="nil"/>
              <w:right w:val="nil"/>
            </w:tcBorders>
            <w:shd w:val="clear" w:color="auto" w:fill="auto"/>
            <w:vAlign w:val="center"/>
          </w:tcPr>
          <w:p w:rsidR="002E0871" w:rsidRDefault="002E0871" w:rsidP="002E0871">
            <w:pPr>
              <w:jc w:val="right"/>
              <w:rPr>
                <w:color w:val="000000"/>
                <w:sz w:val="14"/>
                <w:szCs w:val="14"/>
              </w:rPr>
            </w:pPr>
            <w:r>
              <w:rPr>
                <w:color w:val="000000"/>
                <w:sz w:val="14"/>
                <w:szCs w:val="14"/>
              </w:rPr>
              <w:t>14.7</w:t>
            </w:r>
          </w:p>
        </w:tc>
        <w:tc>
          <w:tcPr>
            <w:tcW w:w="900" w:type="dxa"/>
            <w:tcBorders>
              <w:top w:val="nil"/>
              <w:left w:val="nil"/>
              <w:bottom w:val="nil"/>
              <w:right w:val="nil"/>
            </w:tcBorders>
            <w:shd w:val="clear" w:color="auto" w:fill="auto"/>
            <w:vAlign w:val="center"/>
          </w:tcPr>
          <w:p w:rsidR="002E0871" w:rsidRDefault="002E0871" w:rsidP="002E0871">
            <w:pPr>
              <w:jc w:val="right"/>
              <w:rPr>
                <w:color w:val="000000"/>
                <w:sz w:val="14"/>
                <w:szCs w:val="14"/>
              </w:rPr>
            </w:pPr>
            <w:r>
              <w:rPr>
                <w:color w:val="000000"/>
                <w:sz w:val="14"/>
                <w:szCs w:val="14"/>
              </w:rPr>
              <w:t>17.6</w:t>
            </w:r>
          </w:p>
        </w:tc>
      </w:tr>
      <w:tr w:rsidR="002E0871" w:rsidRPr="006D5F74" w:rsidTr="009B49D2">
        <w:trPr>
          <w:trHeight w:hRule="exact" w:val="176"/>
        </w:trPr>
        <w:tc>
          <w:tcPr>
            <w:tcW w:w="4539" w:type="dxa"/>
            <w:tcBorders>
              <w:top w:val="nil"/>
              <w:left w:val="nil"/>
              <w:bottom w:val="single" w:sz="8" w:space="0" w:color="auto"/>
              <w:right w:val="nil"/>
            </w:tcBorders>
            <w:shd w:val="clear" w:color="auto" w:fill="auto"/>
            <w:noWrap/>
            <w:vAlign w:val="bottom"/>
            <w:hideMark/>
          </w:tcPr>
          <w:p w:rsidR="002E0871" w:rsidRPr="006D5F74" w:rsidRDefault="002E0871" w:rsidP="002E0871">
            <w:pPr>
              <w:ind w:firstLineChars="300" w:firstLine="480"/>
              <w:rPr>
                <w:sz w:val="16"/>
                <w:szCs w:val="16"/>
              </w:rPr>
            </w:pPr>
            <w:r w:rsidRPr="006D5F74">
              <w:rPr>
                <w:sz w:val="16"/>
              </w:rPr>
              <w:t>(m) Domestic Liabilities</w:t>
            </w:r>
          </w:p>
        </w:tc>
        <w:tc>
          <w:tcPr>
            <w:tcW w:w="945" w:type="dxa"/>
            <w:tcBorders>
              <w:top w:val="nil"/>
              <w:left w:val="nil"/>
              <w:bottom w:val="single" w:sz="8" w:space="0" w:color="auto"/>
              <w:right w:val="nil"/>
            </w:tcBorders>
            <w:shd w:val="clear" w:color="auto" w:fill="auto"/>
            <w:noWrap/>
            <w:vAlign w:val="center"/>
            <w:hideMark/>
          </w:tcPr>
          <w:p w:rsidR="002E0871" w:rsidRDefault="002E0871" w:rsidP="002E0871">
            <w:pPr>
              <w:jc w:val="right"/>
              <w:rPr>
                <w:color w:val="000000"/>
                <w:sz w:val="14"/>
                <w:szCs w:val="14"/>
              </w:rPr>
            </w:pPr>
            <w:r>
              <w:rPr>
                <w:color w:val="000000"/>
                <w:sz w:val="14"/>
                <w:szCs w:val="14"/>
              </w:rPr>
              <w:t>49.0</w:t>
            </w:r>
          </w:p>
        </w:tc>
        <w:tc>
          <w:tcPr>
            <w:tcW w:w="957" w:type="dxa"/>
            <w:tcBorders>
              <w:top w:val="nil"/>
              <w:left w:val="nil"/>
              <w:bottom w:val="single" w:sz="8" w:space="0" w:color="auto"/>
              <w:right w:val="nil"/>
            </w:tcBorders>
            <w:shd w:val="clear" w:color="auto" w:fill="auto"/>
            <w:noWrap/>
            <w:vAlign w:val="center"/>
          </w:tcPr>
          <w:p w:rsidR="002E0871" w:rsidRDefault="002E0871" w:rsidP="002E0871">
            <w:pPr>
              <w:jc w:val="right"/>
              <w:rPr>
                <w:color w:val="000000"/>
                <w:sz w:val="14"/>
                <w:szCs w:val="14"/>
              </w:rPr>
            </w:pPr>
            <w:r>
              <w:rPr>
                <w:color w:val="000000"/>
                <w:sz w:val="14"/>
                <w:szCs w:val="14"/>
              </w:rPr>
              <w:t>48.6</w:t>
            </w:r>
          </w:p>
        </w:tc>
        <w:tc>
          <w:tcPr>
            <w:tcW w:w="867" w:type="dxa"/>
            <w:tcBorders>
              <w:top w:val="nil"/>
              <w:left w:val="nil"/>
              <w:bottom w:val="single" w:sz="8" w:space="0" w:color="auto"/>
              <w:right w:val="nil"/>
            </w:tcBorders>
            <w:shd w:val="clear" w:color="auto" w:fill="auto"/>
            <w:noWrap/>
            <w:vAlign w:val="center"/>
            <w:hideMark/>
          </w:tcPr>
          <w:p w:rsidR="002E0871" w:rsidRDefault="002E0871" w:rsidP="002E0871">
            <w:pPr>
              <w:jc w:val="right"/>
              <w:rPr>
                <w:color w:val="000000"/>
                <w:sz w:val="14"/>
                <w:szCs w:val="14"/>
              </w:rPr>
            </w:pPr>
            <w:r>
              <w:rPr>
                <w:color w:val="000000"/>
                <w:sz w:val="14"/>
                <w:szCs w:val="14"/>
              </w:rPr>
              <w:t>12.4</w:t>
            </w:r>
          </w:p>
        </w:tc>
        <w:tc>
          <w:tcPr>
            <w:tcW w:w="900" w:type="dxa"/>
            <w:gridSpan w:val="2"/>
            <w:tcBorders>
              <w:top w:val="nil"/>
              <w:left w:val="nil"/>
              <w:bottom w:val="single" w:sz="8" w:space="0" w:color="auto"/>
              <w:right w:val="nil"/>
            </w:tcBorders>
            <w:shd w:val="clear" w:color="auto" w:fill="auto"/>
            <w:noWrap/>
            <w:vAlign w:val="center"/>
          </w:tcPr>
          <w:p w:rsidR="002E0871" w:rsidRDefault="002E0871" w:rsidP="002E0871">
            <w:pPr>
              <w:jc w:val="right"/>
              <w:rPr>
                <w:color w:val="000000"/>
                <w:sz w:val="14"/>
                <w:szCs w:val="14"/>
              </w:rPr>
            </w:pPr>
            <w:r>
              <w:rPr>
                <w:color w:val="000000"/>
                <w:sz w:val="14"/>
                <w:szCs w:val="14"/>
              </w:rPr>
              <w:t>12.2</w:t>
            </w:r>
          </w:p>
        </w:tc>
        <w:tc>
          <w:tcPr>
            <w:tcW w:w="990" w:type="dxa"/>
            <w:gridSpan w:val="2"/>
            <w:tcBorders>
              <w:top w:val="nil"/>
              <w:left w:val="nil"/>
              <w:bottom w:val="single" w:sz="8" w:space="0" w:color="auto"/>
              <w:right w:val="nil"/>
            </w:tcBorders>
            <w:shd w:val="clear" w:color="auto" w:fill="auto"/>
            <w:vAlign w:val="center"/>
          </w:tcPr>
          <w:p w:rsidR="002E0871" w:rsidRDefault="002E0871" w:rsidP="002E0871">
            <w:pPr>
              <w:jc w:val="right"/>
              <w:rPr>
                <w:color w:val="000000"/>
                <w:sz w:val="14"/>
                <w:szCs w:val="14"/>
              </w:rPr>
            </w:pPr>
            <w:r>
              <w:rPr>
                <w:color w:val="000000"/>
                <w:sz w:val="14"/>
                <w:szCs w:val="14"/>
              </w:rPr>
              <w:t>10.4</w:t>
            </w:r>
          </w:p>
        </w:tc>
        <w:tc>
          <w:tcPr>
            <w:tcW w:w="900" w:type="dxa"/>
            <w:tcBorders>
              <w:top w:val="nil"/>
              <w:left w:val="nil"/>
              <w:bottom w:val="single" w:sz="8" w:space="0" w:color="auto"/>
              <w:right w:val="nil"/>
            </w:tcBorders>
            <w:shd w:val="clear" w:color="auto" w:fill="auto"/>
            <w:vAlign w:val="center"/>
          </w:tcPr>
          <w:p w:rsidR="002E0871" w:rsidRDefault="002E0871" w:rsidP="002E0871">
            <w:pPr>
              <w:jc w:val="right"/>
              <w:rPr>
                <w:color w:val="000000"/>
                <w:sz w:val="14"/>
                <w:szCs w:val="14"/>
              </w:rPr>
            </w:pPr>
            <w:r>
              <w:rPr>
                <w:color w:val="000000"/>
                <w:sz w:val="14"/>
                <w:szCs w:val="14"/>
              </w:rPr>
              <w:t>13.6</w:t>
            </w:r>
          </w:p>
        </w:tc>
      </w:tr>
      <w:tr w:rsidR="002E0871" w:rsidRPr="006D5F74" w:rsidTr="009B49D2">
        <w:trPr>
          <w:trHeight w:hRule="exact" w:val="176"/>
        </w:trPr>
        <w:tc>
          <w:tcPr>
            <w:tcW w:w="4539" w:type="dxa"/>
            <w:tcBorders>
              <w:top w:val="nil"/>
              <w:left w:val="nil"/>
              <w:bottom w:val="nil"/>
              <w:right w:val="nil"/>
            </w:tcBorders>
            <w:shd w:val="clear" w:color="auto" w:fill="auto"/>
            <w:noWrap/>
            <w:vAlign w:val="bottom"/>
            <w:hideMark/>
          </w:tcPr>
          <w:p w:rsidR="002E0871" w:rsidRPr="006D5F74" w:rsidRDefault="002E0871" w:rsidP="002E0871">
            <w:pPr>
              <w:rPr>
                <w:b/>
                <w:bCs/>
                <w:sz w:val="16"/>
                <w:szCs w:val="16"/>
                <w:u w:val="single"/>
              </w:rPr>
            </w:pPr>
            <w:r w:rsidRPr="006D5F74">
              <w:rPr>
                <w:b/>
                <w:bCs/>
                <w:sz w:val="16"/>
                <w:szCs w:val="22"/>
                <w:u w:val="single"/>
              </w:rPr>
              <w:t>Memorandum Item</w:t>
            </w:r>
          </w:p>
        </w:tc>
        <w:tc>
          <w:tcPr>
            <w:tcW w:w="945" w:type="dxa"/>
            <w:tcBorders>
              <w:top w:val="nil"/>
              <w:left w:val="nil"/>
              <w:bottom w:val="nil"/>
              <w:right w:val="nil"/>
            </w:tcBorders>
            <w:shd w:val="clear" w:color="auto" w:fill="auto"/>
            <w:noWrap/>
            <w:vAlign w:val="center"/>
            <w:hideMark/>
          </w:tcPr>
          <w:p w:rsidR="002E0871" w:rsidRDefault="002E0871" w:rsidP="002E0871">
            <w:pPr>
              <w:jc w:val="right"/>
              <w:rPr>
                <w:color w:val="000000"/>
                <w:sz w:val="14"/>
                <w:szCs w:val="14"/>
              </w:rPr>
            </w:pPr>
          </w:p>
        </w:tc>
        <w:tc>
          <w:tcPr>
            <w:tcW w:w="957" w:type="dxa"/>
            <w:tcBorders>
              <w:top w:val="nil"/>
              <w:left w:val="nil"/>
              <w:bottom w:val="nil"/>
              <w:right w:val="nil"/>
            </w:tcBorders>
            <w:shd w:val="clear" w:color="auto" w:fill="auto"/>
            <w:noWrap/>
            <w:vAlign w:val="center"/>
          </w:tcPr>
          <w:p w:rsidR="002E0871" w:rsidRDefault="002E0871" w:rsidP="002E0871">
            <w:pPr>
              <w:jc w:val="right"/>
            </w:pPr>
          </w:p>
        </w:tc>
        <w:tc>
          <w:tcPr>
            <w:tcW w:w="867" w:type="dxa"/>
            <w:tcBorders>
              <w:top w:val="nil"/>
              <w:left w:val="nil"/>
              <w:bottom w:val="nil"/>
              <w:right w:val="nil"/>
            </w:tcBorders>
            <w:shd w:val="clear" w:color="auto" w:fill="auto"/>
            <w:noWrap/>
            <w:vAlign w:val="center"/>
            <w:hideMark/>
          </w:tcPr>
          <w:p w:rsidR="002E0871" w:rsidRDefault="002E0871" w:rsidP="002E0871">
            <w:pPr>
              <w:jc w:val="right"/>
              <w:rPr>
                <w:color w:val="000000"/>
              </w:rPr>
            </w:pPr>
          </w:p>
        </w:tc>
        <w:tc>
          <w:tcPr>
            <w:tcW w:w="900" w:type="dxa"/>
            <w:gridSpan w:val="2"/>
            <w:tcBorders>
              <w:top w:val="nil"/>
              <w:left w:val="nil"/>
              <w:bottom w:val="nil"/>
              <w:right w:val="nil"/>
            </w:tcBorders>
            <w:shd w:val="clear" w:color="auto" w:fill="auto"/>
            <w:noWrap/>
            <w:vAlign w:val="center"/>
          </w:tcPr>
          <w:p w:rsidR="002E0871" w:rsidRDefault="002E0871" w:rsidP="002E0871">
            <w:pPr>
              <w:jc w:val="right"/>
              <w:rPr>
                <w:color w:val="000000"/>
              </w:rPr>
            </w:pPr>
          </w:p>
        </w:tc>
        <w:tc>
          <w:tcPr>
            <w:tcW w:w="990" w:type="dxa"/>
            <w:gridSpan w:val="2"/>
            <w:tcBorders>
              <w:top w:val="nil"/>
              <w:left w:val="nil"/>
              <w:bottom w:val="nil"/>
              <w:right w:val="nil"/>
            </w:tcBorders>
            <w:shd w:val="clear" w:color="auto" w:fill="auto"/>
            <w:vAlign w:val="center"/>
          </w:tcPr>
          <w:p w:rsidR="002E0871" w:rsidRDefault="002E0871" w:rsidP="002E0871">
            <w:pPr>
              <w:jc w:val="right"/>
              <w:rPr>
                <w:color w:val="000000"/>
              </w:rPr>
            </w:pPr>
          </w:p>
        </w:tc>
        <w:tc>
          <w:tcPr>
            <w:tcW w:w="900" w:type="dxa"/>
            <w:tcBorders>
              <w:top w:val="nil"/>
              <w:left w:val="nil"/>
              <w:bottom w:val="nil"/>
              <w:right w:val="nil"/>
            </w:tcBorders>
            <w:shd w:val="clear" w:color="auto" w:fill="auto"/>
            <w:vAlign w:val="center"/>
          </w:tcPr>
          <w:p w:rsidR="002E0871" w:rsidRDefault="002E0871" w:rsidP="002E0871">
            <w:pPr>
              <w:jc w:val="right"/>
              <w:rPr>
                <w:color w:val="000000"/>
              </w:rPr>
            </w:pPr>
          </w:p>
        </w:tc>
      </w:tr>
      <w:tr w:rsidR="002E0871" w:rsidRPr="006D5F74" w:rsidTr="000A0201">
        <w:trPr>
          <w:trHeight w:hRule="exact" w:val="352"/>
        </w:trPr>
        <w:tc>
          <w:tcPr>
            <w:tcW w:w="4539" w:type="dxa"/>
            <w:tcBorders>
              <w:top w:val="nil"/>
              <w:left w:val="nil"/>
              <w:bottom w:val="nil"/>
              <w:right w:val="nil"/>
            </w:tcBorders>
            <w:shd w:val="clear" w:color="auto" w:fill="auto"/>
            <w:noWrap/>
            <w:vAlign w:val="center"/>
            <w:hideMark/>
          </w:tcPr>
          <w:p w:rsidR="002E0871" w:rsidRPr="006D5F74" w:rsidRDefault="002E0871" w:rsidP="002E0871">
            <w:pPr>
              <w:rPr>
                <w:b/>
                <w:bCs/>
                <w:sz w:val="16"/>
                <w:szCs w:val="16"/>
                <w:u w:val="single"/>
              </w:rPr>
            </w:pPr>
            <w:r w:rsidRPr="006D5F74">
              <w:rPr>
                <w:b/>
                <w:bCs/>
                <w:sz w:val="16"/>
                <w:u w:val="single"/>
              </w:rPr>
              <w:t>Servicing (Principal) Short Term (Excluding item "c" given below)</w:t>
            </w:r>
          </w:p>
        </w:tc>
        <w:tc>
          <w:tcPr>
            <w:tcW w:w="945" w:type="dxa"/>
            <w:tcBorders>
              <w:top w:val="nil"/>
              <w:left w:val="nil"/>
              <w:bottom w:val="nil"/>
              <w:right w:val="nil"/>
            </w:tcBorders>
            <w:shd w:val="clear" w:color="auto" w:fill="auto"/>
            <w:noWrap/>
            <w:vAlign w:val="center"/>
            <w:hideMark/>
          </w:tcPr>
          <w:p w:rsidR="002E0871" w:rsidRDefault="002E0871" w:rsidP="002E0871">
            <w:pPr>
              <w:jc w:val="right"/>
              <w:rPr>
                <w:b/>
                <w:bCs/>
                <w:color w:val="000000"/>
                <w:sz w:val="14"/>
                <w:szCs w:val="14"/>
              </w:rPr>
            </w:pPr>
            <w:r>
              <w:rPr>
                <w:b/>
                <w:bCs/>
                <w:color w:val="000000"/>
                <w:sz w:val="14"/>
                <w:szCs w:val="14"/>
              </w:rPr>
              <w:t>278.3</w:t>
            </w:r>
          </w:p>
        </w:tc>
        <w:tc>
          <w:tcPr>
            <w:tcW w:w="957" w:type="dxa"/>
            <w:tcBorders>
              <w:top w:val="nil"/>
              <w:left w:val="nil"/>
              <w:bottom w:val="nil"/>
              <w:right w:val="nil"/>
            </w:tcBorders>
            <w:shd w:val="clear" w:color="auto" w:fill="auto"/>
            <w:noWrap/>
            <w:vAlign w:val="center"/>
          </w:tcPr>
          <w:p w:rsidR="002E0871" w:rsidRDefault="002E0871" w:rsidP="002E0871">
            <w:pPr>
              <w:jc w:val="right"/>
              <w:rPr>
                <w:b/>
                <w:bCs/>
                <w:color w:val="000000"/>
                <w:sz w:val="14"/>
                <w:szCs w:val="14"/>
              </w:rPr>
            </w:pPr>
            <w:r>
              <w:rPr>
                <w:b/>
                <w:bCs/>
                <w:color w:val="000000"/>
                <w:sz w:val="14"/>
                <w:szCs w:val="14"/>
              </w:rPr>
              <w:t>273.9</w:t>
            </w:r>
          </w:p>
        </w:tc>
        <w:tc>
          <w:tcPr>
            <w:tcW w:w="867" w:type="dxa"/>
            <w:tcBorders>
              <w:top w:val="nil"/>
              <w:left w:val="nil"/>
              <w:bottom w:val="nil"/>
              <w:right w:val="nil"/>
            </w:tcBorders>
            <w:shd w:val="clear" w:color="auto" w:fill="auto"/>
            <w:noWrap/>
            <w:vAlign w:val="center"/>
            <w:hideMark/>
          </w:tcPr>
          <w:p w:rsidR="002E0871" w:rsidRDefault="002E0871" w:rsidP="002E0871">
            <w:pPr>
              <w:jc w:val="right"/>
              <w:rPr>
                <w:b/>
                <w:bCs/>
                <w:color w:val="000000"/>
                <w:sz w:val="14"/>
                <w:szCs w:val="14"/>
              </w:rPr>
            </w:pPr>
            <w:r>
              <w:rPr>
                <w:b/>
                <w:bCs/>
                <w:color w:val="000000"/>
                <w:sz w:val="14"/>
                <w:szCs w:val="14"/>
              </w:rPr>
              <w:t>63.6</w:t>
            </w:r>
          </w:p>
        </w:tc>
        <w:tc>
          <w:tcPr>
            <w:tcW w:w="900" w:type="dxa"/>
            <w:gridSpan w:val="2"/>
            <w:tcBorders>
              <w:top w:val="nil"/>
              <w:left w:val="nil"/>
              <w:bottom w:val="nil"/>
              <w:right w:val="nil"/>
            </w:tcBorders>
            <w:shd w:val="clear" w:color="auto" w:fill="auto"/>
            <w:noWrap/>
            <w:vAlign w:val="center"/>
          </w:tcPr>
          <w:p w:rsidR="002E0871" w:rsidRDefault="002E0871" w:rsidP="002E0871">
            <w:pPr>
              <w:jc w:val="right"/>
              <w:rPr>
                <w:b/>
                <w:bCs/>
                <w:color w:val="000000"/>
                <w:sz w:val="14"/>
                <w:szCs w:val="14"/>
              </w:rPr>
            </w:pPr>
            <w:r>
              <w:rPr>
                <w:b/>
                <w:bCs/>
                <w:color w:val="000000"/>
                <w:sz w:val="14"/>
                <w:szCs w:val="14"/>
              </w:rPr>
              <w:t>30.3</w:t>
            </w:r>
          </w:p>
        </w:tc>
        <w:tc>
          <w:tcPr>
            <w:tcW w:w="990" w:type="dxa"/>
            <w:gridSpan w:val="2"/>
            <w:tcBorders>
              <w:top w:val="nil"/>
              <w:left w:val="nil"/>
              <w:bottom w:val="nil"/>
              <w:right w:val="nil"/>
            </w:tcBorders>
            <w:shd w:val="clear" w:color="auto" w:fill="auto"/>
            <w:vAlign w:val="center"/>
          </w:tcPr>
          <w:p w:rsidR="002E0871" w:rsidRDefault="002E0871" w:rsidP="002E0871">
            <w:pPr>
              <w:jc w:val="right"/>
              <w:rPr>
                <w:b/>
                <w:bCs/>
                <w:color w:val="000000"/>
                <w:sz w:val="14"/>
                <w:szCs w:val="14"/>
              </w:rPr>
            </w:pPr>
            <w:r>
              <w:rPr>
                <w:b/>
                <w:bCs/>
                <w:color w:val="000000"/>
                <w:sz w:val="14"/>
                <w:szCs w:val="14"/>
              </w:rPr>
              <w:t>74.9</w:t>
            </w:r>
          </w:p>
        </w:tc>
        <w:tc>
          <w:tcPr>
            <w:tcW w:w="900" w:type="dxa"/>
            <w:tcBorders>
              <w:top w:val="nil"/>
              <w:left w:val="nil"/>
              <w:bottom w:val="nil"/>
              <w:right w:val="nil"/>
            </w:tcBorders>
            <w:shd w:val="clear" w:color="auto" w:fill="auto"/>
            <w:vAlign w:val="center"/>
          </w:tcPr>
          <w:p w:rsidR="002E0871" w:rsidRDefault="002E0871" w:rsidP="002E0871">
            <w:pPr>
              <w:jc w:val="right"/>
              <w:rPr>
                <w:b/>
                <w:bCs/>
                <w:color w:val="000000"/>
                <w:sz w:val="14"/>
                <w:szCs w:val="14"/>
              </w:rPr>
            </w:pPr>
            <w:r>
              <w:rPr>
                <w:b/>
                <w:bCs/>
                <w:color w:val="000000"/>
                <w:sz w:val="14"/>
                <w:szCs w:val="14"/>
              </w:rPr>
              <w:t>105.2</w:t>
            </w:r>
          </w:p>
        </w:tc>
      </w:tr>
      <w:tr w:rsidR="002E0871" w:rsidRPr="006D5F74" w:rsidTr="009B49D2">
        <w:trPr>
          <w:trHeight w:hRule="exact" w:val="176"/>
        </w:trPr>
        <w:tc>
          <w:tcPr>
            <w:tcW w:w="4539" w:type="dxa"/>
            <w:tcBorders>
              <w:top w:val="nil"/>
              <w:left w:val="nil"/>
              <w:bottom w:val="nil"/>
              <w:right w:val="nil"/>
            </w:tcBorders>
            <w:shd w:val="clear" w:color="auto" w:fill="auto"/>
            <w:noWrap/>
            <w:vAlign w:val="bottom"/>
            <w:hideMark/>
          </w:tcPr>
          <w:p w:rsidR="002E0871" w:rsidRPr="006D5F74" w:rsidRDefault="002E0871" w:rsidP="002E0871">
            <w:pPr>
              <w:ind w:firstLineChars="200" w:firstLine="320"/>
              <w:rPr>
                <w:sz w:val="16"/>
                <w:szCs w:val="16"/>
              </w:rPr>
            </w:pPr>
            <w:r w:rsidRPr="006D5F74">
              <w:rPr>
                <w:sz w:val="16"/>
              </w:rPr>
              <w:t>a) Government Exter</w:t>
            </w:r>
            <w:r>
              <w:rPr>
                <w:sz w:val="16"/>
              </w:rPr>
              <w:t>na</w:t>
            </w:r>
            <w:r w:rsidRPr="006D5F74">
              <w:rPr>
                <w:sz w:val="16"/>
              </w:rPr>
              <w:t>l Debt</w:t>
            </w:r>
          </w:p>
        </w:tc>
        <w:tc>
          <w:tcPr>
            <w:tcW w:w="945" w:type="dxa"/>
            <w:tcBorders>
              <w:top w:val="nil"/>
              <w:left w:val="nil"/>
              <w:bottom w:val="nil"/>
              <w:right w:val="nil"/>
            </w:tcBorders>
            <w:shd w:val="clear" w:color="auto" w:fill="auto"/>
            <w:noWrap/>
            <w:vAlign w:val="center"/>
            <w:hideMark/>
          </w:tcPr>
          <w:p w:rsidR="002E0871" w:rsidRDefault="002E0871" w:rsidP="002E0871">
            <w:pPr>
              <w:jc w:val="right"/>
              <w:rPr>
                <w:color w:val="000000"/>
                <w:sz w:val="14"/>
                <w:szCs w:val="14"/>
              </w:rPr>
            </w:pPr>
            <w:r>
              <w:rPr>
                <w:color w:val="000000"/>
                <w:sz w:val="14"/>
                <w:szCs w:val="14"/>
              </w:rPr>
              <w:t>203.3</w:t>
            </w:r>
          </w:p>
        </w:tc>
        <w:tc>
          <w:tcPr>
            <w:tcW w:w="957" w:type="dxa"/>
            <w:tcBorders>
              <w:top w:val="nil"/>
              <w:left w:val="nil"/>
              <w:bottom w:val="nil"/>
              <w:right w:val="nil"/>
            </w:tcBorders>
            <w:shd w:val="clear" w:color="auto" w:fill="auto"/>
            <w:noWrap/>
            <w:vAlign w:val="center"/>
          </w:tcPr>
          <w:p w:rsidR="002E0871" w:rsidRDefault="002E0871" w:rsidP="002E0871">
            <w:pPr>
              <w:jc w:val="right"/>
              <w:rPr>
                <w:color w:val="000000"/>
                <w:sz w:val="14"/>
                <w:szCs w:val="14"/>
              </w:rPr>
            </w:pPr>
            <w:r>
              <w:rPr>
                <w:color w:val="000000"/>
                <w:sz w:val="14"/>
                <w:szCs w:val="14"/>
              </w:rPr>
              <w:t>188.7</w:t>
            </w:r>
          </w:p>
        </w:tc>
        <w:tc>
          <w:tcPr>
            <w:tcW w:w="867" w:type="dxa"/>
            <w:tcBorders>
              <w:top w:val="nil"/>
              <w:left w:val="nil"/>
              <w:bottom w:val="nil"/>
              <w:right w:val="nil"/>
            </w:tcBorders>
            <w:shd w:val="clear" w:color="auto" w:fill="auto"/>
            <w:noWrap/>
            <w:vAlign w:val="center"/>
            <w:hideMark/>
          </w:tcPr>
          <w:p w:rsidR="002E0871" w:rsidRDefault="002E0871" w:rsidP="002E0871">
            <w:pPr>
              <w:jc w:val="right"/>
              <w:rPr>
                <w:color w:val="000000"/>
                <w:sz w:val="14"/>
                <w:szCs w:val="14"/>
              </w:rPr>
            </w:pPr>
            <w:r>
              <w:rPr>
                <w:color w:val="000000"/>
                <w:sz w:val="14"/>
                <w:szCs w:val="14"/>
              </w:rPr>
              <w:t>56.3</w:t>
            </w:r>
          </w:p>
        </w:tc>
        <w:tc>
          <w:tcPr>
            <w:tcW w:w="900" w:type="dxa"/>
            <w:gridSpan w:val="2"/>
            <w:tcBorders>
              <w:top w:val="nil"/>
              <w:left w:val="nil"/>
              <w:bottom w:val="nil"/>
              <w:right w:val="nil"/>
            </w:tcBorders>
            <w:shd w:val="clear" w:color="auto" w:fill="auto"/>
            <w:noWrap/>
            <w:vAlign w:val="center"/>
          </w:tcPr>
          <w:p w:rsidR="002E0871" w:rsidRDefault="002E0871" w:rsidP="002E0871">
            <w:pPr>
              <w:jc w:val="right"/>
              <w:rPr>
                <w:color w:val="000000"/>
                <w:sz w:val="14"/>
                <w:szCs w:val="14"/>
              </w:rPr>
            </w:pPr>
            <w:r>
              <w:rPr>
                <w:color w:val="000000"/>
                <w:sz w:val="14"/>
                <w:szCs w:val="14"/>
              </w:rPr>
              <w:t>11.7</w:t>
            </w:r>
          </w:p>
        </w:tc>
        <w:tc>
          <w:tcPr>
            <w:tcW w:w="990" w:type="dxa"/>
            <w:gridSpan w:val="2"/>
            <w:tcBorders>
              <w:top w:val="nil"/>
              <w:left w:val="nil"/>
              <w:bottom w:val="nil"/>
              <w:right w:val="nil"/>
            </w:tcBorders>
            <w:shd w:val="clear" w:color="auto" w:fill="auto"/>
            <w:vAlign w:val="center"/>
          </w:tcPr>
          <w:p w:rsidR="002E0871" w:rsidRDefault="002E0871" w:rsidP="002E0871">
            <w:pPr>
              <w:jc w:val="right"/>
              <w:rPr>
                <w:color w:val="000000"/>
                <w:sz w:val="14"/>
                <w:szCs w:val="14"/>
              </w:rPr>
            </w:pPr>
            <w:r>
              <w:rPr>
                <w:color w:val="000000"/>
                <w:sz w:val="14"/>
                <w:szCs w:val="14"/>
              </w:rPr>
              <w:t>41.4</w:t>
            </w:r>
          </w:p>
        </w:tc>
        <w:tc>
          <w:tcPr>
            <w:tcW w:w="900" w:type="dxa"/>
            <w:tcBorders>
              <w:top w:val="nil"/>
              <w:left w:val="nil"/>
              <w:bottom w:val="nil"/>
              <w:right w:val="nil"/>
            </w:tcBorders>
            <w:shd w:val="clear" w:color="auto" w:fill="auto"/>
            <w:vAlign w:val="center"/>
          </w:tcPr>
          <w:p w:rsidR="002E0871" w:rsidRDefault="002E0871" w:rsidP="002E0871">
            <w:pPr>
              <w:jc w:val="right"/>
              <w:rPr>
                <w:color w:val="000000"/>
                <w:sz w:val="14"/>
                <w:szCs w:val="14"/>
              </w:rPr>
            </w:pPr>
            <w:r>
              <w:rPr>
                <w:color w:val="000000"/>
                <w:sz w:val="14"/>
                <w:szCs w:val="14"/>
              </w:rPr>
              <w:t>79.4</w:t>
            </w:r>
          </w:p>
        </w:tc>
      </w:tr>
      <w:tr w:rsidR="002E0871" w:rsidRPr="006D5F74" w:rsidTr="009B49D2">
        <w:trPr>
          <w:trHeight w:hRule="exact" w:val="176"/>
        </w:trPr>
        <w:tc>
          <w:tcPr>
            <w:tcW w:w="4539" w:type="dxa"/>
            <w:tcBorders>
              <w:top w:val="nil"/>
              <w:left w:val="nil"/>
              <w:bottom w:val="nil"/>
              <w:right w:val="nil"/>
            </w:tcBorders>
            <w:shd w:val="clear" w:color="auto" w:fill="auto"/>
            <w:noWrap/>
            <w:vAlign w:val="bottom"/>
            <w:hideMark/>
          </w:tcPr>
          <w:p w:rsidR="002E0871" w:rsidRPr="006D5F74" w:rsidRDefault="002E0871" w:rsidP="002E0871">
            <w:pPr>
              <w:ind w:firstLineChars="200" w:firstLine="320"/>
              <w:rPr>
                <w:sz w:val="16"/>
                <w:szCs w:val="16"/>
              </w:rPr>
            </w:pPr>
            <w:r w:rsidRPr="006D5F74">
              <w:rPr>
                <w:sz w:val="16"/>
              </w:rPr>
              <w:t>b) PSEs Non-Guaranteed Debt</w:t>
            </w:r>
          </w:p>
        </w:tc>
        <w:tc>
          <w:tcPr>
            <w:tcW w:w="945" w:type="dxa"/>
            <w:tcBorders>
              <w:top w:val="nil"/>
              <w:left w:val="nil"/>
              <w:bottom w:val="nil"/>
              <w:right w:val="nil"/>
            </w:tcBorders>
            <w:shd w:val="clear" w:color="auto" w:fill="auto"/>
            <w:noWrap/>
            <w:vAlign w:val="center"/>
            <w:hideMark/>
          </w:tcPr>
          <w:p w:rsidR="002E0871" w:rsidRDefault="002E0871" w:rsidP="002E0871">
            <w:pPr>
              <w:jc w:val="right"/>
              <w:rPr>
                <w:color w:val="000000"/>
                <w:sz w:val="14"/>
                <w:szCs w:val="14"/>
              </w:rPr>
            </w:pPr>
            <w:r>
              <w:rPr>
                <w:color w:val="000000"/>
                <w:sz w:val="14"/>
                <w:szCs w:val="14"/>
              </w:rPr>
              <w:t>-</w:t>
            </w:r>
          </w:p>
        </w:tc>
        <w:tc>
          <w:tcPr>
            <w:tcW w:w="957" w:type="dxa"/>
            <w:tcBorders>
              <w:top w:val="nil"/>
              <w:left w:val="nil"/>
              <w:bottom w:val="nil"/>
              <w:right w:val="nil"/>
            </w:tcBorders>
            <w:shd w:val="clear" w:color="auto" w:fill="auto"/>
            <w:noWrap/>
            <w:vAlign w:val="center"/>
          </w:tcPr>
          <w:p w:rsidR="002E0871" w:rsidRDefault="002E0871" w:rsidP="002E0871">
            <w:pPr>
              <w:jc w:val="right"/>
              <w:rPr>
                <w:color w:val="000000"/>
                <w:sz w:val="14"/>
                <w:szCs w:val="14"/>
              </w:rPr>
            </w:pPr>
            <w:r>
              <w:rPr>
                <w:color w:val="000000"/>
                <w:sz w:val="14"/>
                <w:szCs w:val="14"/>
              </w:rPr>
              <w:t>1.9</w:t>
            </w:r>
          </w:p>
        </w:tc>
        <w:tc>
          <w:tcPr>
            <w:tcW w:w="867" w:type="dxa"/>
            <w:tcBorders>
              <w:top w:val="nil"/>
              <w:left w:val="nil"/>
              <w:bottom w:val="nil"/>
              <w:right w:val="nil"/>
            </w:tcBorders>
            <w:shd w:val="clear" w:color="auto" w:fill="auto"/>
            <w:noWrap/>
            <w:vAlign w:val="center"/>
            <w:hideMark/>
          </w:tcPr>
          <w:p w:rsidR="002E0871" w:rsidRDefault="002E0871" w:rsidP="002E0871">
            <w:pPr>
              <w:jc w:val="right"/>
              <w:rPr>
                <w:color w:val="000000"/>
                <w:sz w:val="14"/>
                <w:szCs w:val="14"/>
              </w:rPr>
            </w:pPr>
            <w:r>
              <w:rPr>
                <w:color w:val="000000"/>
                <w:sz w:val="14"/>
                <w:szCs w:val="14"/>
              </w:rPr>
              <w:t>-</w:t>
            </w:r>
          </w:p>
        </w:tc>
        <w:tc>
          <w:tcPr>
            <w:tcW w:w="900" w:type="dxa"/>
            <w:gridSpan w:val="2"/>
            <w:tcBorders>
              <w:top w:val="nil"/>
              <w:left w:val="nil"/>
              <w:bottom w:val="nil"/>
              <w:right w:val="nil"/>
            </w:tcBorders>
            <w:shd w:val="clear" w:color="auto" w:fill="auto"/>
            <w:noWrap/>
            <w:vAlign w:val="center"/>
          </w:tcPr>
          <w:p w:rsidR="002E0871" w:rsidRDefault="002E0871" w:rsidP="002E0871">
            <w:pPr>
              <w:jc w:val="right"/>
              <w:rPr>
                <w:color w:val="000000"/>
                <w:sz w:val="14"/>
                <w:szCs w:val="14"/>
              </w:rPr>
            </w:pPr>
            <w:r>
              <w:rPr>
                <w:color w:val="000000"/>
                <w:sz w:val="14"/>
                <w:szCs w:val="14"/>
              </w:rPr>
              <w:t>1.9</w:t>
            </w:r>
          </w:p>
        </w:tc>
        <w:tc>
          <w:tcPr>
            <w:tcW w:w="990" w:type="dxa"/>
            <w:gridSpan w:val="2"/>
            <w:tcBorders>
              <w:top w:val="nil"/>
              <w:left w:val="nil"/>
              <w:bottom w:val="nil"/>
              <w:right w:val="nil"/>
            </w:tcBorders>
            <w:shd w:val="clear" w:color="auto" w:fill="auto"/>
            <w:vAlign w:val="center"/>
          </w:tcPr>
          <w:p w:rsidR="002E0871" w:rsidRDefault="002E0871" w:rsidP="002E0871">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vAlign w:val="center"/>
          </w:tcPr>
          <w:p w:rsidR="002E0871" w:rsidRDefault="002E0871" w:rsidP="002E0871">
            <w:pPr>
              <w:jc w:val="right"/>
              <w:rPr>
                <w:color w:val="000000"/>
                <w:sz w:val="14"/>
                <w:szCs w:val="14"/>
              </w:rPr>
            </w:pPr>
            <w:r>
              <w:rPr>
                <w:color w:val="000000"/>
                <w:sz w:val="14"/>
                <w:szCs w:val="14"/>
              </w:rPr>
              <w:t>-</w:t>
            </w:r>
          </w:p>
        </w:tc>
      </w:tr>
      <w:tr w:rsidR="002E0871" w:rsidRPr="006D5F74" w:rsidTr="009B49D2">
        <w:trPr>
          <w:trHeight w:hRule="exact" w:val="176"/>
        </w:trPr>
        <w:tc>
          <w:tcPr>
            <w:tcW w:w="4539" w:type="dxa"/>
            <w:tcBorders>
              <w:top w:val="nil"/>
              <w:left w:val="nil"/>
              <w:bottom w:val="nil"/>
              <w:right w:val="nil"/>
            </w:tcBorders>
            <w:shd w:val="clear" w:color="auto" w:fill="auto"/>
            <w:noWrap/>
            <w:vAlign w:val="bottom"/>
            <w:hideMark/>
          </w:tcPr>
          <w:p w:rsidR="002E0871" w:rsidRPr="006D5F74" w:rsidRDefault="002E0871" w:rsidP="002E0871">
            <w:pPr>
              <w:ind w:firstLineChars="200" w:firstLine="320"/>
              <w:rPr>
                <w:sz w:val="16"/>
                <w:szCs w:val="16"/>
              </w:rPr>
            </w:pPr>
            <w:r w:rsidRPr="006D5F74">
              <w:rPr>
                <w:sz w:val="16"/>
              </w:rPr>
              <w:t>c) Scheduled Banks Borrowing</w:t>
            </w:r>
          </w:p>
        </w:tc>
        <w:tc>
          <w:tcPr>
            <w:tcW w:w="945" w:type="dxa"/>
            <w:tcBorders>
              <w:top w:val="nil"/>
              <w:left w:val="nil"/>
              <w:bottom w:val="nil"/>
              <w:right w:val="nil"/>
            </w:tcBorders>
            <w:shd w:val="clear" w:color="auto" w:fill="auto"/>
            <w:noWrap/>
            <w:vAlign w:val="center"/>
            <w:hideMark/>
          </w:tcPr>
          <w:p w:rsidR="002E0871" w:rsidRDefault="002E0871" w:rsidP="002E0871">
            <w:pPr>
              <w:jc w:val="right"/>
              <w:rPr>
                <w:color w:val="000000"/>
                <w:sz w:val="14"/>
                <w:szCs w:val="14"/>
              </w:rPr>
            </w:pPr>
            <w:r>
              <w:rPr>
                <w:color w:val="000000"/>
                <w:sz w:val="14"/>
                <w:szCs w:val="14"/>
              </w:rPr>
              <w:t>4,531.1</w:t>
            </w:r>
          </w:p>
        </w:tc>
        <w:tc>
          <w:tcPr>
            <w:tcW w:w="957" w:type="dxa"/>
            <w:tcBorders>
              <w:top w:val="nil"/>
              <w:left w:val="nil"/>
              <w:bottom w:val="nil"/>
              <w:right w:val="nil"/>
            </w:tcBorders>
            <w:shd w:val="clear" w:color="auto" w:fill="auto"/>
            <w:noWrap/>
            <w:vAlign w:val="center"/>
          </w:tcPr>
          <w:p w:rsidR="002E0871" w:rsidRDefault="002E0871" w:rsidP="002E0871">
            <w:pPr>
              <w:jc w:val="right"/>
              <w:rPr>
                <w:color w:val="000000"/>
                <w:sz w:val="14"/>
                <w:szCs w:val="14"/>
              </w:rPr>
            </w:pPr>
            <w:r>
              <w:rPr>
                <w:color w:val="000000"/>
                <w:sz w:val="14"/>
                <w:szCs w:val="14"/>
              </w:rPr>
              <w:t>4,632.9</w:t>
            </w:r>
          </w:p>
        </w:tc>
        <w:tc>
          <w:tcPr>
            <w:tcW w:w="867" w:type="dxa"/>
            <w:tcBorders>
              <w:top w:val="nil"/>
              <w:left w:val="nil"/>
              <w:bottom w:val="nil"/>
              <w:right w:val="nil"/>
            </w:tcBorders>
            <w:shd w:val="clear" w:color="auto" w:fill="auto"/>
            <w:noWrap/>
            <w:vAlign w:val="center"/>
            <w:hideMark/>
          </w:tcPr>
          <w:p w:rsidR="002E0871" w:rsidRDefault="002E0871" w:rsidP="002E0871">
            <w:pPr>
              <w:jc w:val="right"/>
              <w:rPr>
                <w:color w:val="000000"/>
                <w:sz w:val="14"/>
                <w:szCs w:val="14"/>
              </w:rPr>
            </w:pPr>
            <w:r>
              <w:rPr>
                <w:color w:val="000000"/>
                <w:sz w:val="14"/>
                <w:szCs w:val="14"/>
              </w:rPr>
              <w:t>888.6</w:t>
            </w:r>
          </w:p>
        </w:tc>
        <w:tc>
          <w:tcPr>
            <w:tcW w:w="900" w:type="dxa"/>
            <w:gridSpan w:val="2"/>
            <w:tcBorders>
              <w:top w:val="nil"/>
              <w:left w:val="nil"/>
              <w:bottom w:val="nil"/>
              <w:right w:val="nil"/>
            </w:tcBorders>
            <w:shd w:val="clear" w:color="auto" w:fill="auto"/>
            <w:noWrap/>
            <w:vAlign w:val="center"/>
          </w:tcPr>
          <w:p w:rsidR="002E0871" w:rsidRDefault="002E0871" w:rsidP="002E0871">
            <w:pPr>
              <w:jc w:val="right"/>
              <w:rPr>
                <w:color w:val="000000"/>
                <w:sz w:val="14"/>
                <w:szCs w:val="14"/>
              </w:rPr>
            </w:pPr>
            <w:r>
              <w:rPr>
                <w:color w:val="000000"/>
                <w:sz w:val="14"/>
                <w:szCs w:val="14"/>
              </w:rPr>
              <w:t>1,081.1</w:t>
            </w:r>
          </w:p>
        </w:tc>
        <w:tc>
          <w:tcPr>
            <w:tcW w:w="990" w:type="dxa"/>
            <w:gridSpan w:val="2"/>
            <w:tcBorders>
              <w:top w:val="nil"/>
              <w:left w:val="nil"/>
              <w:bottom w:val="nil"/>
              <w:right w:val="nil"/>
            </w:tcBorders>
            <w:shd w:val="clear" w:color="auto" w:fill="auto"/>
            <w:vAlign w:val="center"/>
          </w:tcPr>
          <w:p w:rsidR="002E0871" w:rsidRDefault="002E0871" w:rsidP="002E0871">
            <w:pPr>
              <w:jc w:val="right"/>
              <w:rPr>
                <w:color w:val="000000"/>
                <w:sz w:val="14"/>
                <w:szCs w:val="14"/>
              </w:rPr>
            </w:pPr>
            <w:r>
              <w:rPr>
                <w:color w:val="000000"/>
                <w:sz w:val="14"/>
                <w:szCs w:val="14"/>
              </w:rPr>
              <w:t>1,127.3</w:t>
            </w:r>
          </w:p>
        </w:tc>
        <w:tc>
          <w:tcPr>
            <w:tcW w:w="900" w:type="dxa"/>
            <w:tcBorders>
              <w:top w:val="nil"/>
              <w:left w:val="nil"/>
              <w:bottom w:val="nil"/>
              <w:right w:val="nil"/>
            </w:tcBorders>
            <w:shd w:val="clear" w:color="auto" w:fill="auto"/>
            <w:vAlign w:val="center"/>
          </w:tcPr>
          <w:p w:rsidR="002E0871" w:rsidRDefault="002E0871" w:rsidP="002E0871">
            <w:pPr>
              <w:jc w:val="right"/>
              <w:rPr>
                <w:color w:val="000000"/>
                <w:sz w:val="14"/>
                <w:szCs w:val="14"/>
              </w:rPr>
            </w:pPr>
            <w:r>
              <w:rPr>
                <w:color w:val="000000"/>
                <w:sz w:val="14"/>
                <w:szCs w:val="14"/>
              </w:rPr>
              <w:t>1,535.9</w:t>
            </w:r>
          </w:p>
        </w:tc>
      </w:tr>
      <w:tr w:rsidR="002E0871" w:rsidRPr="006D5F74" w:rsidTr="009B49D2">
        <w:trPr>
          <w:trHeight w:hRule="exact" w:val="176"/>
        </w:trPr>
        <w:tc>
          <w:tcPr>
            <w:tcW w:w="4539" w:type="dxa"/>
            <w:tcBorders>
              <w:top w:val="nil"/>
              <w:left w:val="nil"/>
              <w:bottom w:val="nil"/>
              <w:right w:val="nil"/>
            </w:tcBorders>
            <w:shd w:val="clear" w:color="auto" w:fill="auto"/>
            <w:noWrap/>
            <w:vAlign w:val="bottom"/>
            <w:hideMark/>
          </w:tcPr>
          <w:p w:rsidR="002E0871" w:rsidRPr="006D5F74" w:rsidRDefault="002E0871" w:rsidP="002E0871">
            <w:pPr>
              <w:ind w:firstLineChars="400" w:firstLine="640"/>
              <w:rPr>
                <w:i/>
                <w:iCs/>
                <w:sz w:val="16"/>
                <w:szCs w:val="16"/>
              </w:rPr>
            </w:pPr>
            <w:r w:rsidRPr="006D5F74">
              <w:rPr>
                <w:i/>
                <w:iCs/>
                <w:sz w:val="16"/>
              </w:rPr>
              <w:t>Net Flows</w:t>
            </w:r>
            <w:r>
              <w:rPr>
                <w:i/>
                <w:iCs/>
                <w:sz w:val="16"/>
              </w:rPr>
              <w:t xml:space="preserve"> </w:t>
            </w:r>
            <w:r>
              <w:rPr>
                <w:i/>
                <w:iCs/>
                <w:sz w:val="16"/>
                <w:vertAlign w:val="superscript"/>
              </w:rPr>
              <w:t>4</w:t>
            </w:r>
          </w:p>
        </w:tc>
        <w:tc>
          <w:tcPr>
            <w:tcW w:w="945" w:type="dxa"/>
            <w:tcBorders>
              <w:top w:val="nil"/>
              <w:left w:val="nil"/>
              <w:bottom w:val="nil"/>
              <w:right w:val="nil"/>
            </w:tcBorders>
            <w:shd w:val="clear" w:color="auto" w:fill="auto"/>
            <w:noWrap/>
            <w:vAlign w:val="center"/>
            <w:hideMark/>
          </w:tcPr>
          <w:p w:rsidR="002E0871" w:rsidRDefault="002E0871" w:rsidP="002E0871">
            <w:pPr>
              <w:jc w:val="right"/>
              <w:rPr>
                <w:i/>
                <w:iCs/>
                <w:color w:val="000000"/>
                <w:sz w:val="14"/>
                <w:szCs w:val="14"/>
              </w:rPr>
            </w:pPr>
            <w:r>
              <w:rPr>
                <w:i/>
                <w:iCs/>
                <w:color w:val="000000"/>
                <w:sz w:val="14"/>
                <w:szCs w:val="14"/>
              </w:rPr>
              <w:t>23.4</w:t>
            </w:r>
          </w:p>
        </w:tc>
        <w:tc>
          <w:tcPr>
            <w:tcW w:w="957" w:type="dxa"/>
            <w:tcBorders>
              <w:top w:val="nil"/>
              <w:left w:val="nil"/>
              <w:bottom w:val="nil"/>
              <w:right w:val="nil"/>
            </w:tcBorders>
            <w:shd w:val="clear" w:color="auto" w:fill="auto"/>
            <w:noWrap/>
            <w:vAlign w:val="center"/>
          </w:tcPr>
          <w:p w:rsidR="002E0871" w:rsidRDefault="002E0871" w:rsidP="002E0871">
            <w:pPr>
              <w:jc w:val="right"/>
              <w:rPr>
                <w:i/>
                <w:iCs/>
                <w:color w:val="000000"/>
                <w:sz w:val="14"/>
                <w:szCs w:val="14"/>
              </w:rPr>
            </w:pPr>
            <w:r>
              <w:rPr>
                <w:i/>
                <w:iCs/>
                <w:color w:val="000000"/>
                <w:sz w:val="14"/>
                <w:szCs w:val="14"/>
              </w:rPr>
              <w:t>(59.5)</w:t>
            </w:r>
          </w:p>
        </w:tc>
        <w:tc>
          <w:tcPr>
            <w:tcW w:w="867" w:type="dxa"/>
            <w:tcBorders>
              <w:top w:val="nil"/>
              <w:left w:val="nil"/>
              <w:bottom w:val="nil"/>
              <w:right w:val="nil"/>
            </w:tcBorders>
            <w:shd w:val="clear" w:color="auto" w:fill="auto"/>
            <w:noWrap/>
            <w:vAlign w:val="center"/>
            <w:hideMark/>
          </w:tcPr>
          <w:p w:rsidR="002E0871" w:rsidRDefault="002E0871" w:rsidP="002E0871">
            <w:pPr>
              <w:jc w:val="right"/>
              <w:rPr>
                <w:i/>
                <w:iCs/>
                <w:color w:val="000000"/>
                <w:sz w:val="14"/>
                <w:szCs w:val="14"/>
              </w:rPr>
            </w:pPr>
            <w:r>
              <w:rPr>
                <w:i/>
                <w:iCs/>
                <w:color w:val="000000"/>
                <w:sz w:val="14"/>
                <w:szCs w:val="14"/>
              </w:rPr>
              <w:t>(68.9)</w:t>
            </w:r>
          </w:p>
        </w:tc>
        <w:tc>
          <w:tcPr>
            <w:tcW w:w="900" w:type="dxa"/>
            <w:gridSpan w:val="2"/>
            <w:tcBorders>
              <w:top w:val="nil"/>
              <w:left w:val="nil"/>
              <w:bottom w:val="nil"/>
              <w:right w:val="nil"/>
            </w:tcBorders>
            <w:shd w:val="clear" w:color="auto" w:fill="auto"/>
            <w:noWrap/>
            <w:vAlign w:val="center"/>
          </w:tcPr>
          <w:p w:rsidR="002E0871" w:rsidRDefault="002E0871" w:rsidP="002E0871">
            <w:pPr>
              <w:jc w:val="right"/>
              <w:rPr>
                <w:i/>
                <w:iCs/>
                <w:color w:val="000000"/>
                <w:sz w:val="14"/>
                <w:szCs w:val="14"/>
              </w:rPr>
            </w:pPr>
            <w:r>
              <w:rPr>
                <w:i/>
                <w:iCs/>
                <w:color w:val="000000"/>
                <w:sz w:val="14"/>
                <w:szCs w:val="14"/>
              </w:rPr>
              <w:t>12.1</w:t>
            </w:r>
          </w:p>
        </w:tc>
        <w:tc>
          <w:tcPr>
            <w:tcW w:w="990" w:type="dxa"/>
            <w:gridSpan w:val="2"/>
            <w:tcBorders>
              <w:top w:val="nil"/>
              <w:left w:val="nil"/>
              <w:bottom w:val="nil"/>
              <w:right w:val="nil"/>
            </w:tcBorders>
            <w:shd w:val="clear" w:color="auto" w:fill="auto"/>
            <w:vAlign w:val="center"/>
          </w:tcPr>
          <w:p w:rsidR="002E0871" w:rsidRDefault="002E0871" w:rsidP="002E0871">
            <w:pPr>
              <w:jc w:val="right"/>
              <w:rPr>
                <w:i/>
                <w:iCs/>
                <w:color w:val="000000"/>
                <w:sz w:val="14"/>
                <w:szCs w:val="14"/>
              </w:rPr>
            </w:pPr>
            <w:r>
              <w:rPr>
                <w:i/>
                <w:iCs/>
                <w:color w:val="000000"/>
                <w:sz w:val="14"/>
                <w:szCs w:val="14"/>
              </w:rPr>
              <w:t>12.8</w:t>
            </w:r>
          </w:p>
        </w:tc>
        <w:tc>
          <w:tcPr>
            <w:tcW w:w="900" w:type="dxa"/>
            <w:tcBorders>
              <w:top w:val="nil"/>
              <w:left w:val="nil"/>
              <w:bottom w:val="nil"/>
              <w:right w:val="nil"/>
            </w:tcBorders>
            <w:shd w:val="clear" w:color="auto" w:fill="auto"/>
            <w:vAlign w:val="center"/>
          </w:tcPr>
          <w:p w:rsidR="002E0871" w:rsidRDefault="002E0871" w:rsidP="002E0871">
            <w:pPr>
              <w:jc w:val="right"/>
              <w:rPr>
                <w:i/>
                <w:iCs/>
                <w:color w:val="000000"/>
                <w:sz w:val="14"/>
                <w:szCs w:val="14"/>
              </w:rPr>
            </w:pPr>
            <w:r>
              <w:rPr>
                <w:i/>
                <w:iCs/>
                <w:color w:val="000000"/>
                <w:sz w:val="14"/>
                <w:szCs w:val="14"/>
              </w:rPr>
              <w:t>(15.5)</w:t>
            </w:r>
          </w:p>
        </w:tc>
      </w:tr>
      <w:tr w:rsidR="002E0871" w:rsidRPr="006D5F74" w:rsidTr="009B49D2">
        <w:trPr>
          <w:trHeight w:hRule="exact" w:val="176"/>
        </w:trPr>
        <w:tc>
          <w:tcPr>
            <w:tcW w:w="4539" w:type="dxa"/>
            <w:tcBorders>
              <w:top w:val="nil"/>
              <w:left w:val="nil"/>
              <w:bottom w:val="single" w:sz="4" w:space="0" w:color="auto"/>
              <w:right w:val="nil"/>
            </w:tcBorders>
            <w:shd w:val="clear" w:color="auto" w:fill="auto"/>
            <w:noWrap/>
            <w:vAlign w:val="bottom"/>
            <w:hideMark/>
          </w:tcPr>
          <w:p w:rsidR="002E0871" w:rsidRPr="006D5F74" w:rsidRDefault="002E0871" w:rsidP="002E0871">
            <w:pPr>
              <w:ind w:firstLineChars="200" w:firstLine="320"/>
              <w:rPr>
                <w:sz w:val="16"/>
                <w:szCs w:val="16"/>
              </w:rPr>
            </w:pPr>
            <w:r w:rsidRPr="006D5F74">
              <w:rPr>
                <w:sz w:val="16"/>
              </w:rPr>
              <w:t>d) Private Non-Guaranteed Debt</w:t>
            </w:r>
          </w:p>
        </w:tc>
        <w:tc>
          <w:tcPr>
            <w:tcW w:w="945" w:type="dxa"/>
            <w:tcBorders>
              <w:top w:val="nil"/>
              <w:left w:val="nil"/>
              <w:bottom w:val="single" w:sz="4" w:space="0" w:color="auto"/>
              <w:right w:val="nil"/>
            </w:tcBorders>
            <w:shd w:val="clear" w:color="auto" w:fill="auto"/>
            <w:noWrap/>
            <w:vAlign w:val="center"/>
            <w:hideMark/>
          </w:tcPr>
          <w:p w:rsidR="002E0871" w:rsidRDefault="002E0871" w:rsidP="002E0871">
            <w:pPr>
              <w:jc w:val="right"/>
              <w:rPr>
                <w:color w:val="000000"/>
                <w:sz w:val="14"/>
                <w:szCs w:val="14"/>
              </w:rPr>
            </w:pPr>
            <w:r>
              <w:rPr>
                <w:color w:val="000000"/>
                <w:sz w:val="14"/>
                <w:szCs w:val="14"/>
              </w:rPr>
              <w:t>75.0</w:t>
            </w:r>
          </w:p>
        </w:tc>
        <w:tc>
          <w:tcPr>
            <w:tcW w:w="957" w:type="dxa"/>
            <w:tcBorders>
              <w:top w:val="nil"/>
              <w:left w:val="nil"/>
              <w:bottom w:val="single" w:sz="4" w:space="0" w:color="auto"/>
              <w:right w:val="nil"/>
            </w:tcBorders>
            <w:shd w:val="clear" w:color="auto" w:fill="auto"/>
            <w:noWrap/>
            <w:vAlign w:val="center"/>
          </w:tcPr>
          <w:p w:rsidR="002E0871" w:rsidRDefault="002E0871" w:rsidP="002E0871">
            <w:pPr>
              <w:jc w:val="right"/>
              <w:rPr>
                <w:color w:val="000000"/>
                <w:sz w:val="14"/>
                <w:szCs w:val="14"/>
              </w:rPr>
            </w:pPr>
            <w:r>
              <w:rPr>
                <w:color w:val="000000"/>
                <w:sz w:val="14"/>
                <w:szCs w:val="14"/>
              </w:rPr>
              <w:t>83.3</w:t>
            </w:r>
          </w:p>
        </w:tc>
        <w:tc>
          <w:tcPr>
            <w:tcW w:w="867" w:type="dxa"/>
            <w:tcBorders>
              <w:top w:val="nil"/>
              <w:left w:val="nil"/>
              <w:bottom w:val="single" w:sz="4" w:space="0" w:color="auto"/>
              <w:right w:val="nil"/>
            </w:tcBorders>
            <w:shd w:val="clear" w:color="auto" w:fill="auto"/>
            <w:noWrap/>
            <w:vAlign w:val="center"/>
            <w:hideMark/>
          </w:tcPr>
          <w:p w:rsidR="002E0871" w:rsidRDefault="002E0871" w:rsidP="002E0871">
            <w:pPr>
              <w:jc w:val="right"/>
              <w:rPr>
                <w:color w:val="000000"/>
                <w:sz w:val="14"/>
                <w:szCs w:val="14"/>
              </w:rPr>
            </w:pPr>
            <w:r>
              <w:rPr>
                <w:color w:val="000000"/>
                <w:sz w:val="14"/>
                <w:szCs w:val="14"/>
              </w:rPr>
              <w:t>7.3</w:t>
            </w:r>
          </w:p>
        </w:tc>
        <w:tc>
          <w:tcPr>
            <w:tcW w:w="900" w:type="dxa"/>
            <w:gridSpan w:val="2"/>
            <w:tcBorders>
              <w:top w:val="nil"/>
              <w:left w:val="nil"/>
              <w:bottom w:val="single" w:sz="4" w:space="0" w:color="auto"/>
              <w:right w:val="nil"/>
            </w:tcBorders>
            <w:shd w:val="clear" w:color="auto" w:fill="auto"/>
            <w:noWrap/>
            <w:vAlign w:val="center"/>
          </w:tcPr>
          <w:p w:rsidR="002E0871" w:rsidRDefault="002E0871" w:rsidP="002E0871">
            <w:pPr>
              <w:jc w:val="right"/>
              <w:rPr>
                <w:color w:val="000000"/>
                <w:sz w:val="14"/>
                <w:szCs w:val="14"/>
              </w:rPr>
            </w:pPr>
            <w:r>
              <w:rPr>
                <w:color w:val="000000"/>
                <w:sz w:val="14"/>
                <w:szCs w:val="14"/>
              </w:rPr>
              <w:t>16.7</w:t>
            </w:r>
          </w:p>
        </w:tc>
        <w:tc>
          <w:tcPr>
            <w:tcW w:w="990" w:type="dxa"/>
            <w:gridSpan w:val="2"/>
            <w:tcBorders>
              <w:top w:val="nil"/>
              <w:left w:val="nil"/>
              <w:bottom w:val="single" w:sz="4" w:space="0" w:color="auto"/>
              <w:right w:val="nil"/>
            </w:tcBorders>
            <w:shd w:val="clear" w:color="auto" w:fill="auto"/>
            <w:vAlign w:val="center"/>
          </w:tcPr>
          <w:p w:rsidR="002E0871" w:rsidRDefault="002E0871" w:rsidP="002E0871">
            <w:pPr>
              <w:jc w:val="right"/>
              <w:rPr>
                <w:color w:val="000000"/>
                <w:sz w:val="14"/>
                <w:szCs w:val="14"/>
              </w:rPr>
            </w:pPr>
            <w:r>
              <w:rPr>
                <w:color w:val="000000"/>
                <w:sz w:val="14"/>
                <w:szCs w:val="14"/>
              </w:rPr>
              <w:t>33.5</w:t>
            </w:r>
          </w:p>
        </w:tc>
        <w:tc>
          <w:tcPr>
            <w:tcW w:w="900" w:type="dxa"/>
            <w:tcBorders>
              <w:top w:val="nil"/>
              <w:left w:val="nil"/>
              <w:bottom w:val="single" w:sz="4" w:space="0" w:color="auto"/>
              <w:right w:val="nil"/>
            </w:tcBorders>
            <w:shd w:val="clear" w:color="auto" w:fill="auto"/>
            <w:vAlign w:val="center"/>
          </w:tcPr>
          <w:p w:rsidR="002E0871" w:rsidRDefault="002E0871" w:rsidP="002E0871">
            <w:pPr>
              <w:jc w:val="right"/>
              <w:rPr>
                <w:color w:val="000000"/>
                <w:sz w:val="14"/>
                <w:szCs w:val="14"/>
              </w:rPr>
            </w:pPr>
            <w:r>
              <w:rPr>
                <w:color w:val="000000"/>
                <w:sz w:val="14"/>
                <w:szCs w:val="14"/>
              </w:rPr>
              <w:t>25.8</w:t>
            </w:r>
          </w:p>
        </w:tc>
      </w:tr>
      <w:tr w:rsidR="002E0871" w:rsidRPr="006D5F74" w:rsidTr="00F7040D">
        <w:trPr>
          <w:trHeight w:hRule="exact" w:val="220"/>
        </w:trPr>
        <w:tc>
          <w:tcPr>
            <w:tcW w:w="4539" w:type="dxa"/>
            <w:tcBorders>
              <w:top w:val="single" w:sz="4" w:space="0" w:color="auto"/>
              <w:left w:val="nil"/>
              <w:bottom w:val="nil"/>
              <w:right w:val="nil"/>
            </w:tcBorders>
            <w:shd w:val="clear" w:color="auto" w:fill="auto"/>
            <w:noWrap/>
            <w:vAlign w:val="bottom"/>
            <w:hideMark/>
          </w:tcPr>
          <w:p w:rsidR="002E0871" w:rsidRPr="006D5F74" w:rsidRDefault="002E0871" w:rsidP="002E0871">
            <w:pPr>
              <w:ind w:firstLineChars="200" w:firstLine="320"/>
              <w:rPr>
                <w:sz w:val="16"/>
                <w:szCs w:val="16"/>
              </w:rPr>
            </w:pPr>
            <w:r w:rsidRPr="006D5F74">
              <w:rPr>
                <w:sz w:val="16"/>
              </w:rPr>
              <w:t> </w:t>
            </w:r>
          </w:p>
        </w:tc>
        <w:tc>
          <w:tcPr>
            <w:tcW w:w="945" w:type="dxa"/>
            <w:tcBorders>
              <w:top w:val="single" w:sz="4" w:space="0" w:color="auto"/>
              <w:left w:val="nil"/>
              <w:bottom w:val="nil"/>
              <w:right w:val="nil"/>
            </w:tcBorders>
            <w:shd w:val="clear" w:color="auto" w:fill="auto"/>
            <w:noWrap/>
            <w:vAlign w:val="center"/>
            <w:hideMark/>
          </w:tcPr>
          <w:p w:rsidR="002E0871" w:rsidRDefault="002E0871" w:rsidP="002E0871">
            <w:pPr>
              <w:jc w:val="right"/>
            </w:pPr>
            <w:r w:rsidRPr="0025339E">
              <w:rPr>
                <w:b/>
                <w:bCs/>
                <w:sz w:val="14"/>
                <w:szCs w:val="14"/>
              </w:rPr>
              <w:t>FY19</w:t>
            </w:r>
            <w:r>
              <w:rPr>
                <w:b/>
                <w:bCs/>
                <w:sz w:val="14"/>
                <w:szCs w:val="14"/>
                <w:vertAlign w:val="superscript"/>
              </w:rPr>
              <w:t>R</w:t>
            </w:r>
          </w:p>
        </w:tc>
        <w:tc>
          <w:tcPr>
            <w:tcW w:w="957" w:type="dxa"/>
            <w:tcBorders>
              <w:top w:val="single" w:sz="4" w:space="0" w:color="auto"/>
              <w:left w:val="nil"/>
              <w:bottom w:val="nil"/>
              <w:right w:val="nil"/>
            </w:tcBorders>
            <w:shd w:val="clear" w:color="auto" w:fill="auto"/>
            <w:noWrap/>
            <w:vAlign w:val="center"/>
          </w:tcPr>
          <w:p w:rsidR="002E0871" w:rsidRPr="00581418" w:rsidRDefault="002E0871" w:rsidP="002E0871">
            <w:pPr>
              <w:jc w:val="right"/>
              <w:rPr>
                <w:rFonts w:asciiTheme="majorBidi" w:hAnsiTheme="majorBidi" w:cstheme="majorBidi"/>
                <w:b/>
                <w:bCs/>
                <w:sz w:val="14"/>
                <w:szCs w:val="14"/>
              </w:rPr>
            </w:pPr>
            <w:r w:rsidRPr="00581418">
              <w:rPr>
                <w:rFonts w:asciiTheme="majorBidi" w:hAnsiTheme="majorBidi" w:cstheme="majorBidi"/>
                <w:b/>
                <w:bCs/>
                <w:sz w:val="14"/>
                <w:szCs w:val="14"/>
              </w:rPr>
              <w:t>FY20</w:t>
            </w:r>
            <w:r>
              <w:rPr>
                <w:rFonts w:asciiTheme="majorBidi" w:hAnsiTheme="majorBidi" w:cstheme="majorBidi"/>
                <w:b/>
                <w:bCs/>
                <w:sz w:val="14"/>
                <w:szCs w:val="14"/>
                <w:vertAlign w:val="superscript"/>
              </w:rPr>
              <w:t>P</w:t>
            </w:r>
          </w:p>
        </w:tc>
        <w:tc>
          <w:tcPr>
            <w:tcW w:w="867" w:type="dxa"/>
            <w:tcBorders>
              <w:top w:val="single" w:sz="4" w:space="0" w:color="auto"/>
              <w:left w:val="nil"/>
              <w:bottom w:val="nil"/>
              <w:right w:val="nil"/>
            </w:tcBorders>
            <w:shd w:val="clear" w:color="auto" w:fill="auto"/>
            <w:noWrap/>
            <w:vAlign w:val="center"/>
            <w:hideMark/>
          </w:tcPr>
          <w:p w:rsidR="002E0871" w:rsidRPr="00581418" w:rsidRDefault="002E0871" w:rsidP="002E0871">
            <w:pPr>
              <w:jc w:val="right"/>
              <w:rPr>
                <w:rFonts w:asciiTheme="majorBidi" w:hAnsiTheme="majorBidi" w:cstheme="majorBidi"/>
                <w:b/>
                <w:bCs/>
                <w:sz w:val="14"/>
                <w:szCs w:val="14"/>
              </w:rPr>
            </w:pPr>
            <w:r w:rsidRPr="00581418">
              <w:rPr>
                <w:rFonts w:asciiTheme="majorBidi" w:hAnsiTheme="majorBidi" w:cstheme="majorBidi"/>
                <w:b/>
                <w:bCs/>
                <w:sz w:val="14"/>
                <w:szCs w:val="14"/>
              </w:rPr>
              <w:t>FY20</w:t>
            </w:r>
            <w:r>
              <w:rPr>
                <w:rFonts w:asciiTheme="majorBidi" w:hAnsiTheme="majorBidi" w:cstheme="majorBidi"/>
                <w:b/>
                <w:bCs/>
                <w:sz w:val="14"/>
                <w:szCs w:val="14"/>
                <w:vertAlign w:val="superscript"/>
              </w:rPr>
              <w:t>P</w:t>
            </w:r>
          </w:p>
        </w:tc>
        <w:tc>
          <w:tcPr>
            <w:tcW w:w="900" w:type="dxa"/>
            <w:gridSpan w:val="2"/>
            <w:tcBorders>
              <w:top w:val="single" w:sz="4" w:space="0" w:color="auto"/>
              <w:left w:val="nil"/>
              <w:bottom w:val="nil"/>
              <w:right w:val="nil"/>
            </w:tcBorders>
            <w:shd w:val="clear" w:color="auto" w:fill="auto"/>
            <w:noWrap/>
            <w:vAlign w:val="center"/>
          </w:tcPr>
          <w:p w:rsidR="002E0871" w:rsidRPr="00581418" w:rsidRDefault="002E0871" w:rsidP="002E0871">
            <w:pPr>
              <w:jc w:val="right"/>
              <w:rPr>
                <w:rFonts w:asciiTheme="majorBidi" w:hAnsiTheme="majorBidi" w:cstheme="majorBidi"/>
                <w:b/>
                <w:bCs/>
                <w:sz w:val="14"/>
                <w:szCs w:val="14"/>
              </w:rPr>
            </w:pPr>
            <w:r w:rsidRPr="00581418">
              <w:rPr>
                <w:rFonts w:asciiTheme="majorBidi" w:hAnsiTheme="majorBidi" w:cstheme="majorBidi"/>
                <w:b/>
                <w:bCs/>
                <w:sz w:val="14"/>
                <w:szCs w:val="14"/>
              </w:rPr>
              <w:t>FY20</w:t>
            </w:r>
            <w:r>
              <w:rPr>
                <w:rFonts w:asciiTheme="majorBidi" w:hAnsiTheme="majorBidi" w:cstheme="majorBidi"/>
                <w:b/>
                <w:bCs/>
                <w:sz w:val="14"/>
                <w:szCs w:val="14"/>
                <w:vertAlign w:val="superscript"/>
              </w:rPr>
              <w:t>P</w:t>
            </w:r>
          </w:p>
        </w:tc>
        <w:tc>
          <w:tcPr>
            <w:tcW w:w="990" w:type="dxa"/>
            <w:gridSpan w:val="2"/>
            <w:tcBorders>
              <w:top w:val="single" w:sz="4" w:space="0" w:color="auto"/>
              <w:left w:val="nil"/>
              <w:bottom w:val="nil"/>
              <w:right w:val="nil"/>
            </w:tcBorders>
            <w:shd w:val="clear" w:color="auto" w:fill="auto"/>
            <w:vAlign w:val="center"/>
          </w:tcPr>
          <w:p w:rsidR="002E0871" w:rsidRPr="00581418" w:rsidRDefault="002E0871" w:rsidP="002E0871">
            <w:pPr>
              <w:jc w:val="right"/>
              <w:rPr>
                <w:rFonts w:asciiTheme="majorBidi" w:hAnsiTheme="majorBidi" w:cstheme="majorBidi"/>
                <w:b/>
                <w:bCs/>
                <w:sz w:val="14"/>
                <w:szCs w:val="14"/>
              </w:rPr>
            </w:pPr>
            <w:r w:rsidRPr="00581418">
              <w:rPr>
                <w:rFonts w:asciiTheme="majorBidi" w:hAnsiTheme="majorBidi" w:cstheme="majorBidi"/>
                <w:b/>
                <w:bCs/>
                <w:sz w:val="14"/>
                <w:szCs w:val="14"/>
              </w:rPr>
              <w:t>FY20</w:t>
            </w:r>
            <w:r>
              <w:rPr>
                <w:rFonts w:asciiTheme="majorBidi" w:hAnsiTheme="majorBidi" w:cstheme="majorBidi"/>
                <w:b/>
                <w:bCs/>
                <w:sz w:val="14"/>
                <w:szCs w:val="14"/>
                <w:vertAlign w:val="superscript"/>
              </w:rPr>
              <w:t>P</w:t>
            </w:r>
          </w:p>
        </w:tc>
        <w:tc>
          <w:tcPr>
            <w:tcW w:w="900" w:type="dxa"/>
            <w:tcBorders>
              <w:top w:val="single" w:sz="4" w:space="0" w:color="auto"/>
              <w:left w:val="nil"/>
              <w:bottom w:val="nil"/>
              <w:right w:val="nil"/>
            </w:tcBorders>
            <w:shd w:val="clear" w:color="auto" w:fill="auto"/>
            <w:vAlign w:val="center"/>
          </w:tcPr>
          <w:p w:rsidR="002E0871" w:rsidRPr="00581418" w:rsidRDefault="002E0871" w:rsidP="002E0871">
            <w:pPr>
              <w:jc w:val="right"/>
              <w:rPr>
                <w:rFonts w:asciiTheme="majorBidi" w:hAnsiTheme="majorBidi" w:cstheme="majorBidi"/>
                <w:b/>
                <w:bCs/>
                <w:sz w:val="14"/>
                <w:szCs w:val="14"/>
              </w:rPr>
            </w:pPr>
            <w:r w:rsidRPr="00581418">
              <w:rPr>
                <w:rFonts w:asciiTheme="majorBidi" w:hAnsiTheme="majorBidi" w:cstheme="majorBidi"/>
                <w:b/>
                <w:bCs/>
                <w:sz w:val="14"/>
                <w:szCs w:val="14"/>
              </w:rPr>
              <w:t>FY20</w:t>
            </w:r>
            <w:r>
              <w:rPr>
                <w:rFonts w:asciiTheme="majorBidi" w:hAnsiTheme="majorBidi" w:cstheme="majorBidi"/>
                <w:b/>
                <w:bCs/>
                <w:sz w:val="14"/>
                <w:szCs w:val="14"/>
                <w:vertAlign w:val="superscript"/>
              </w:rPr>
              <w:t>P</w:t>
            </w:r>
          </w:p>
        </w:tc>
      </w:tr>
      <w:tr w:rsidR="002E0871" w:rsidRPr="006D5F74" w:rsidTr="00F7040D">
        <w:trPr>
          <w:trHeight w:hRule="exact" w:val="247"/>
        </w:trPr>
        <w:tc>
          <w:tcPr>
            <w:tcW w:w="4539" w:type="dxa"/>
            <w:tcBorders>
              <w:top w:val="nil"/>
              <w:left w:val="nil"/>
              <w:bottom w:val="single" w:sz="8" w:space="0" w:color="auto"/>
              <w:right w:val="nil"/>
            </w:tcBorders>
            <w:shd w:val="clear" w:color="auto" w:fill="auto"/>
            <w:noWrap/>
            <w:vAlign w:val="center"/>
            <w:hideMark/>
          </w:tcPr>
          <w:p w:rsidR="002E0871" w:rsidRPr="006D5F74" w:rsidRDefault="002E0871" w:rsidP="002E0871">
            <w:pPr>
              <w:ind w:firstLineChars="100" w:firstLine="160"/>
              <w:rPr>
                <w:b/>
                <w:bCs/>
                <w:sz w:val="16"/>
                <w:szCs w:val="16"/>
              </w:rPr>
            </w:pPr>
            <w:r w:rsidRPr="006D5F74">
              <w:rPr>
                <w:b/>
                <w:bCs/>
                <w:sz w:val="16"/>
              </w:rPr>
              <w:t>GDP (mp)</w:t>
            </w:r>
          </w:p>
        </w:tc>
        <w:tc>
          <w:tcPr>
            <w:tcW w:w="945" w:type="dxa"/>
            <w:tcBorders>
              <w:top w:val="nil"/>
              <w:left w:val="nil"/>
              <w:bottom w:val="single" w:sz="8" w:space="0" w:color="auto"/>
              <w:right w:val="nil"/>
            </w:tcBorders>
            <w:shd w:val="clear" w:color="auto" w:fill="auto"/>
            <w:noWrap/>
            <w:vAlign w:val="center"/>
            <w:hideMark/>
          </w:tcPr>
          <w:p w:rsidR="002E0871" w:rsidRPr="00675C8A" w:rsidRDefault="002E0871" w:rsidP="002E0871">
            <w:pPr>
              <w:jc w:val="right"/>
              <w:rPr>
                <w:color w:val="000000"/>
                <w:sz w:val="14"/>
                <w:szCs w:val="14"/>
              </w:rPr>
            </w:pPr>
            <w:r w:rsidRPr="00675C8A">
              <w:rPr>
                <w:color w:val="000000"/>
                <w:sz w:val="14"/>
                <w:szCs w:val="14"/>
              </w:rPr>
              <w:t>37,972.3</w:t>
            </w:r>
          </w:p>
        </w:tc>
        <w:tc>
          <w:tcPr>
            <w:tcW w:w="957" w:type="dxa"/>
            <w:tcBorders>
              <w:top w:val="nil"/>
              <w:left w:val="nil"/>
              <w:bottom w:val="single" w:sz="8" w:space="0" w:color="auto"/>
              <w:right w:val="nil"/>
            </w:tcBorders>
            <w:shd w:val="clear" w:color="auto" w:fill="auto"/>
            <w:noWrap/>
            <w:vAlign w:val="center"/>
          </w:tcPr>
          <w:p w:rsidR="002E0871" w:rsidRPr="00675C8A" w:rsidRDefault="002E0871" w:rsidP="002E0871">
            <w:pPr>
              <w:jc w:val="right"/>
              <w:rPr>
                <w:color w:val="000000"/>
                <w:sz w:val="14"/>
                <w:szCs w:val="14"/>
              </w:rPr>
            </w:pPr>
            <w:r w:rsidRPr="00675C8A">
              <w:rPr>
                <w:color w:val="000000"/>
                <w:sz w:val="14"/>
                <w:szCs w:val="14"/>
              </w:rPr>
              <w:t>41,726.7</w:t>
            </w:r>
          </w:p>
        </w:tc>
        <w:tc>
          <w:tcPr>
            <w:tcW w:w="867" w:type="dxa"/>
            <w:tcBorders>
              <w:top w:val="nil"/>
              <w:left w:val="nil"/>
              <w:bottom w:val="single" w:sz="8" w:space="0" w:color="auto"/>
              <w:right w:val="nil"/>
            </w:tcBorders>
            <w:shd w:val="clear" w:color="auto" w:fill="auto"/>
            <w:noWrap/>
            <w:vAlign w:val="center"/>
            <w:hideMark/>
          </w:tcPr>
          <w:p w:rsidR="002E0871" w:rsidRPr="00675C8A" w:rsidRDefault="002E0871" w:rsidP="002E0871">
            <w:pPr>
              <w:jc w:val="right"/>
              <w:rPr>
                <w:color w:val="000000"/>
                <w:sz w:val="14"/>
                <w:szCs w:val="14"/>
              </w:rPr>
            </w:pPr>
            <w:r w:rsidRPr="00675C8A">
              <w:rPr>
                <w:color w:val="000000"/>
                <w:sz w:val="14"/>
                <w:szCs w:val="14"/>
              </w:rPr>
              <w:t>41,726.7</w:t>
            </w:r>
          </w:p>
        </w:tc>
        <w:tc>
          <w:tcPr>
            <w:tcW w:w="900" w:type="dxa"/>
            <w:gridSpan w:val="2"/>
            <w:tcBorders>
              <w:top w:val="nil"/>
              <w:left w:val="nil"/>
              <w:bottom w:val="single" w:sz="8" w:space="0" w:color="auto"/>
              <w:right w:val="nil"/>
            </w:tcBorders>
            <w:shd w:val="clear" w:color="auto" w:fill="auto"/>
            <w:noWrap/>
            <w:vAlign w:val="center"/>
          </w:tcPr>
          <w:p w:rsidR="002E0871" w:rsidRPr="00675C8A" w:rsidRDefault="002E0871" w:rsidP="002E0871">
            <w:pPr>
              <w:jc w:val="right"/>
              <w:rPr>
                <w:color w:val="000000"/>
                <w:sz w:val="14"/>
                <w:szCs w:val="14"/>
              </w:rPr>
            </w:pPr>
            <w:r w:rsidRPr="00675C8A">
              <w:rPr>
                <w:color w:val="000000"/>
                <w:sz w:val="14"/>
                <w:szCs w:val="14"/>
              </w:rPr>
              <w:t>41,726.7</w:t>
            </w:r>
          </w:p>
        </w:tc>
        <w:tc>
          <w:tcPr>
            <w:tcW w:w="990" w:type="dxa"/>
            <w:gridSpan w:val="2"/>
            <w:tcBorders>
              <w:top w:val="nil"/>
              <w:left w:val="nil"/>
              <w:bottom w:val="single" w:sz="8" w:space="0" w:color="auto"/>
              <w:right w:val="nil"/>
            </w:tcBorders>
            <w:shd w:val="clear" w:color="auto" w:fill="auto"/>
            <w:vAlign w:val="center"/>
          </w:tcPr>
          <w:p w:rsidR="002E0871" w:rsidRPr="00675C8A" w:rsidRDefault="002E0871" w:rsidP="002E0871">
            <w:pPr>
              <w:jc w:val="right"/>
              <w:rPr>
                <w:color w:val="000000"/>
                <w:sz w:val="14"/>
                <w:szCs w:val="14"/>
              </w:rPr>
            </w:pPr>
            <w:r w:rsidRPr="00675C8A">
              <w:rPr>
                <w:color w:val="000000"/>
                <w:sz w:val="14"/>
                <w:szCs w:val="14"/>
              </w:rPr>
              <w:t>41,726.7</w:t>
            </w:r>
          </w:p>
        </w:tc>
        <w:tc>
          <w:tcPr>
            <w:tcW w:w="900" w:type="dxa"/>
            <w:tcBorders>
              <w:top w:val="nil"/>
              <w:left w:val="nil"/>
              <w:bottom w:val="single" w:sz="8" w:space="0" w:color="auto"/>
              <w:right w:val="nil"/>
            </w:tcBorders>
            <w:shd w:val="clear" w:color="auto" w:fill="auto"/>
            <w:vAlign w:val="center"/>
          </w:tcPr>
          <w:p w:rsidR="002E0871" w:rsidRPr="00675C8A" w:rsidRDefault="002E0871" w:rsidP="002E0871">
            <w:pPr>
              <w:jc w:val="right"/>
              <w:rPr>
                <w:color w:val="000000"/>
                <w:sz w:val="14"/>
                <w:szCs w:val="14"/>
              </w:rPr>
            </w:pPr>
            <w:r w:rsidRPr="00675C8A">
              <w:rPr>
                <w:color w:val="000000"/>
                <w:sz w:val="14"/>
                <w:szCs w:val="14"/>
              </w:rPr>
              <w:t>41,726.7</w:t>
            </w:r>
          </w:p>
        </w:tc>
      </w:tr>
      <w:tr w:rsidR="002E0871" w:rsidRPr="006D5F74" w:rsidTr="00446F69">
        <w:trPr>
          <w:trHeight w:val="181"/>
        </w:trPr>
        <w:tc>
          <w:tcPr>
            <w:tcW w:w="10098" w:type="dxa"/>
            <w:gridSpan w:val="9"/>
            <w:tcBorders>
              <w:top w:val="single" w:sz="8" w:space="0" w:color="auto"/>
              <w:left w:val="nil"/>
              <w:bottom w:val="nil"/>
              <w:right w:val="nil"/>
            </w:tcBorders>
            <w:shd w:val="clear" w:color="auto" w:fill="auto"/>
            <w:vAlign w:val="center"/>
            <w:hideMark/>
          </w:tcPr>
          <w:p w:rsidR="002E0871" w:rsidRPr="006D5F74" w:rsidRDefault="002E0871" w:rsidP="002E0871">
            <w:pPr>
              <w:rPr>
                <w:sz w:val="12"/>
                <w:szCs w:val="12"/>
              </w:rPr>
            </w:pPr>
            <w:r w:rsidRPr="008513CF">
              <w:rPr>
                <w:sz w:val="12"/>
                <w:szCs w:val="12"/>
              </w:rPr>
              <w:t>1 Exter</w:t>
            </w:r>
            <w:r>
              <w:rPr>
                <w:sz w:val="12"/>
                <w:szCs w:val="12"/>
              </w:rPr>
              <w:t>na</w:t>
            </w:r>
            <w:r w:rsidRPr="008513CF">
              <w:rPr>
                <w:sz w:val="12"/>
                <w:szCs w:val="12"/>
              </w:rPr>
              <w:t>l liabilities include Central bank deposits, SWAPS, Allocation of SDR and Nonresident LCY deposits with central bank.</w:t>
            </w:r>
            <w:r>
              <w:rPr>
                <w:sz w:val="12"/>
                <w:szCs w:val="12"/>
              </w:rPr>
              <w:t xml:space="preserve">                   </w:t>
            </w:r>
            <w:r w:rsidRPr="00527252">
              <w:rPr>
                <w:sz w:val="14"/>
                <w:szCs w:val="14"/>
              </w:rPr>
              <w:t>Source: Statistics &amp; Data Warehouse Department SBP</w:t>
            </w:r>
          </w:p>
        </w:tc>
      </w:tr>
      <w:tr w:rsidR="002E0871" w:rsidRPr="006D5F74" w:rsidTr="00446F69">
        <w:trPr>
          <w:trHeight w:val="183"/>
        </w:trPr>
        <w:tc>
          <w:tcPr>
            <w:tcW w:w="10098" w:type="dxa"/>
            <w:gridSpan w:val="9"/>
            <w:tcBorders>
              <w:top w:val="nil"/>
              <w:left w:val="nil"/>
              <w:bottom w:val="nil"/>
              <w:right w:val="nil"/>
            </w:tcBorders>
            <w:shd w:val="clear" w:color="auto" w:fill="auto"/>
            <w:vAlign w:val="center"/>
            <w:hideMark/>
          </w:tcPr>
          <w:p w:rsidR="002E0871" w:rsidRPr="006D5F74" w:rsidRDefault="002E0871" w:rsidP="002E0871">
            <w:pPr>
              <w:rPr>
                <w:sz w:val="12"/>
                <w:szCs w:val="12"/>
              </w:rPr>
            </w:pPr>
            <w:r w:rsidRPr="008513CF">
              <w:rPr>
                <w:sz w:val="12"/>
                <w:szCs w:val="12"/>
              </w:rPr>
              <w:t>2 Includes borrowings from banks by provincial governments and PSEs for commodity operations.</w:t>
            </w:r>
          </w:p>
        </w:tc>
      </w:tr>
      <w:tr w:rsidR="002E0871" w:rsidRPr="006D5F74" w:rsidTr="00446F69">
        <w:trPr>
          <w:trHeight w:val="164"/>
        </w:trPr>
        <w:tc>
          <w:tcPr>
            <w:tcW w:w="10098" w:type="dxa"/>
            <w:gridSpan w:val="9"/>
            <w:tcBorders>
              <w:top w:val="nil"/>
              <w:left w:val="nil"/>
              <w:bottom w:val="nil"/>
              <w:right w:val="nil"/>
            </w:tcBorders>
            <w:shd w:val="clear" w:color="auto" w:fill="auto"/>
            <w:noWrap/>
            <w:vAlign w:val="center"/>
            <w:hideMark/>
          </w:tcPr>
          <w:p w:rsidR="002E0871" w:rsidRPr="006D5F74" w:rsidRDefault="002E0871" w:rsidP="002E0871">
            <w:pPr>
              <w:rPr>
                <w:sz w:val="12"/>
                <w:szCs w:val="12"/>
              </w:rPr>
            </w:pPr>
            <w:r w:rsidRPr="008513CF">
              <w:rPr>
                <w:sz w:val="12"/>
                <w:szCs w:val="12"/>
              </w:rPr>
              <w:t>3 As per the guidelines available in IMF's Exter</w:t>
            </w:r>
            <w:r>
              <w:rPr>
                <w:sz w:val="12"/>
                <w:szCs w:val="12"/>
              </w:rPr>
              <w:t>na</w:t>
            </w:r>
            <w:r w:rsidRPr="008513CF">
              <w:rPr>
                <w:sz w:val="12"/>
                <w:szCs w:val="12"/>
              </w:rPr>
              <w:t>l Debt Guide for Compilers and Users 2003, the principal repayment of short term debt is excluded from over all principal repayments. However, for the information of data users, short term repayment of principal has been reported as Memorandum Items. For details see link:</w:t>
            </w:r>
            <w:r>
              <w:rPr>
                <w:sz w:val="12"/>
                <w:szCs w:val="12"/>
              </w:rPr>
              <w:t xml:space="preserve"> </w:t>
            </w:r>
          </w:p>
          <w:p w:rsidR="002E0871" w:rsidRPr="008513CF" w:rsidRDefault="002E0871" w:rsidP="002E0871">
            <w:pPr>
              <w:rPr>
                <w:rFonts w:asciiTheme="majorBidi" w:hAnsiTheme="majorBidi" w:cstheme="majorBidi"/>
                <w:color w:val="0000FF"/>
                <w:sz w:val="14"/>
                <w:szCs w:val="14"/>
                <w:u w:val="single"/>
              </w:rPr>
            </w:pPr>
            <w:r w:rsidRPr="008513CF">
              <w:rPr>
                <w:rFonts w:asciiTheme="majorBidi" w:hAnsiTheme="majorBidi" w:cstheme="majorBidi"/>
                <w:color w:val="0000FF"/>
                <w:sz w:val="14"/>
                <w:szCs w:val="14"/>
                <w:u w:val="single"/>
              </w:rPr>
              <w:t>http://www.sbp.org.pk/departments/stats/Notice/Press%20Release-exter</w:t>
            </w:r>
            <w:r>
              <w:rPr>
                <w:rFonts w:asciiTheme="majorBidi" w:hAnsiTheme="majorBidi" w:cstheme="majorBidi"/>
                <w:color w:val="0000FF"/>
                <w:sz w:val="14"/>
                <w:szCs w:val="14"/>
                <w:u w:val="single"/>
              </w:rPr>
              <w:t>na</w:t>
            </w:r>
            <w:r w:rsidRPr="008513CF">
              <w:rPr>
                <w:rFonts w:asciiTheme="majorBidi" w:hAnsiTheme="majorBidi" w:cstheme="majorBidi"/>
                <w:color w:val="0000FF"/>
                <w:sz w:val="14"/>
                <w:szCs w:val="14"/>
                <w:u w:val="single"/>
              </w:rPr>
              <w:t>l%20debt-_Revised_.pdf</w:t>
            </w:r>
          </w:p>
        </w:tc>
      </w:tr>
      <w:tr w:rsidR="002E0871" w:rsidRPr="006D5F74" w:rsidTr="00446F69">
        <w:trPr>
          <w:trHeight w:val="137"/>
        </w:trPr>
        <w:tc>
          <w:tcPr>
            <w:tcW w:w="10098" w:type="dxa"/>
            <w:gridSpan w:val="9"/>
            <w:tcBorders>
              <w:top w:val="nil"/>
              <w:left w:val="nil"/>
              <w:bottom w:val="nil"/>
              <w:right w:val="nil"/>
            </w:tcBorders>
            <w:shd w:val="clear" w:color="auto" w:fill="auto"/>
            <w:vAlign w:val="center"/>
            <w:hideMark/>
          </w:tcPr>
          <w:p w:rsidR="002E0871" w:rsidRPr="006D5F74" w:rsidRDefault="002E0871" w:rsidP="002E0871">
            <w:pPr>
              <w:rPr>
                <w:sz w:val="12"/>
                <w:szCs w:val="12"/>
              </w:rPr>
            </w:pPr>
            <w:r w:rsidRPr="008513CF">
              <w:rPr>
                <w:sz w:val="12"/>
                <w:szCs w:val="12"/>
              </w:rPr>
              <w:t>4 Net flows of short term borrowings by banks reflect the net increase (+) or decrease  (-) in the stock of short term bank borrowings during the period.</w:t>
            </w:r>
          </w:p>
        </w:tc>
      </w:tr>
      <w:tr w:rsidR="002E0871" w:rsidRPr="006D5F74" w:rsidTr="00446F69">
        <w:trPr>
          <w:trHeight w:val="137"/>
        </w:trPr>
        <w:tc>
          <w:tcPr>
            <w:tcW w:w="10098" w:type="dxa"/>
            <w:gridSpan w:val="9"/>
            <w:tcBorders>
              <w:top w:val="nil"/>
              <w:left w:val="nil"/>
              <w:bottom w:val="nil"/>
              <w:right w:val="nil"/>
            </w:tcBorders>
            <w:shd w:val="clear" w:color="auto" w:fill="auto"/>
            <w:vAlign w:val="center"/>
            <w:hideMark/>
          </w:tcPr>
          <w:p w:rsidR="002E0871" w:rsidRPr="006D5F74" w:rsidRDefault="002E0871" w:rsidP="002E0871">
            <w:pPr>
              <w:rPr>
                <w:sz w:val="12"/>
                <w:szCs w:val="12"/>
              </w:rPr>
            </w:pPr>
            <w:r w:rsidRPr="006D5F74">
              <w:rPr>
                <w:sz w:val="12"/>
                <w:szCs w:val="12"/>
              </w:rPr>
              <w:t>Notes:</w:t>
            </w:r>
          </w:p>
        </w:tc>
      </w:tr>
      <w:tr w:rsidR="002E0871" w:rsidRPr="006D5F74" w:rsidTr="00446F69">
        <w:trPr>
          <w:trHeight w:val="164"/>
        </w:trPr>
        <w:tc>
          <w:tcPr>
            <w:tcW w:w="10098" w:type="dxa"/>
            <w:gridSpan w:val="9"/>
            <w:tcBorders>
              <w:top w:val="nil"/>
              <w:left w:val="nil"/>
              <w:bottom w:val="nil"/>
              <w:right w:val="nil"/>
            </w:tcBorders>
            <w:shd w:val="clear" w:color="auto" w:fill="auto"/>
            <w:noWrap/>
            <w:vAlign w:val="center"/>
            <w:hideMark/>
          </w:tcPr>
          <w:p w:rsidR="002E0871" w:rsidRPr="008513CF" w:rsidRDefault="002E0871" w:rsidP="002E0871">
            <w:pPr>
              <w:ind w:left="177" w:hanging="180"/>
              <w:rPr>
                <w:rFonts w:ascii="Arial" w:hAnsi="Arial" w:cs="Arial"/>
                <w:color w:val="0000FF"/>
                <w:u w:val="single"/>
              </w:rPr>
            </w:pPr>
            <w:r w:rsidRPr="008513CF">
              <w:rPr>
                <w:sz w:val="12"/>
                <w:szCs w:val="12"/>
              </w:rPr>
              <w:t>1. SBP enhanced coverage &amp; quality of exter</w:t>
            </w:r>
            <w:r>
              <w:rPr>
                <w:sz w:val="12"/>
                <w:szCs w:val="12"/>
              </w:rPr>
              <w:t>na</w:t>
            </w:r>
            <w:r w:rsidRPr="008513CF">
              <w:rPr>
                <w:sz w:val="12"/>
                <w:szCs w:val="12"/>
              </w:rPr>
              <w:t>l debt statistics w.e.f March 31, 2010. For revision study see link:</w:t>
            </w:r>
            <w:r>
              <w:rPr>
                <w:sz w:val="12"/>
                <w:szCs w:val="12"/>
              </w:rPr>
              <w:t xml:space="preserve"> </w:t>
            </w:r>
            <w:hyperlink r:id="rId10" w:history="1">
              <w:r w:rsidRPr="008513CF">
                <w:rPr>
                  <w:rFonts w:asciiTheme="majorBidi" w:hAnsiTheme="majorBidi" w:cstheme="majorBidi"/>
                  <w:color w:val="0000FF"/>
                  <w:sz w:val="14"/>
                  <w:szCs w:val="14"/>
                  <w:u w:val="single"/>
                </w:rPr>
                <w:t>http://www.sbp.org.pk/ecodata/Revision-EDS.pdf</w:t>
              </w:r>
            </w:hyperlink>
          </w:p>
        </w:tc>
      </w:tr>
      <w:tr w:rsidR="002E0871" w:rsidRPr="006D5F74" w:rsidTr="00446F69">
        <w:trPr>
          <w:trHeight w:val="91"/>
        </w:trPr>
        <w:tc>
          <w:tcPr>
            <w:tcW w:w="10098" w:type="dxa"/>
            <w:gridSpan w:val="9"/>
            <w:tcBorders>
              <w:top w:val="nil"/>
              <w:left w:val="nil"/>
              <w:bottom w:val="nil"/>
              <w:right w:val="nil"/>
            </w:tcBorders>
            <w:shd w:val="clear" w:color="auto" w:fill="auto"/>
            <w:vAlign w:val="center"/>
            <w:hideMark/>
          </w:tcPr>
          <w:p w:rsidR="002E0871" w:rsidRPr="006D5F74" w:rsidRDefault="002E0871" w:rsidP="002E0871">
            <w:pPr>
              <w:rPr>
                <w:sz w:val="12"/>
                <w:szCs w:val="12"/>
              </w:rPr>
            </w:pPr>
            <w:r w:rsidRPr="008513CF">
              <w:rPr>
                <w:sz w:val="12"/>
                <w:szCs w:val="12"/>
              </w:rPr>
              <w:t>2. Debt and liabilities show end-period outstanding stock positions and debt servicing reflects principal and interest payments during the period.</w:t>
            </w:r>
          </w:p>
        </w:tc>
      </w:tr>
      <w:tr w:rsidR="002E0871" w:rsidRPr="006D5F74" w:rsidTr="00446F69">
        <w:trPr>
          <w:trHeight w:val="201"/>
        </w:trPr>
        <w:tc>
          <w:tcPr>
            <w:tcW w:w="10098" w:type="dxa"/>
            <w:gridSpan w:val="9"/>
            <w:tcBorders>
              <w:top w:val="nil"/>
              <w:left w:val="nil"/>
              <w:bottom w:val="nil"/>
              <w:right w:val="nil"/>
            </w:tcBorders>
            <w:shd w:val="clear" w:color="auto" w:fill="auto"/>
            <w:vAlign w:val="center"/>
            <w:hideMark/>
          </w:tcPr>
          <w:p w:rsidR="002E0871" w:rsidRPr="006D5F74" w:rsidRDefault="002E0871" w:rsidP="002E0871">
            <w:pPr>
              <w:rPr>
                <w:sz w:val="12"/>
                <w:szCs w:val="12"/>
              </w:rPr>
            </w:pPr>
            <w:r w:rsidRPr="008513CF">
              <w:rPr>
                <w:sz w:val="12"/>
                <w:szCs w:val="12"/>
              </w:rPr>
              <w:t>3. For conversion into Pak Rupees from US Dollars, last day average exchange rates prepared by Domestic Markets &amp; Monetary Ma</w:t>
            </w:r>
            <w:r>
              <w:rPr>
                <w:sz w:val="12"/>
                <w:szCs w:val="12"/>
              </w:rPr>
              <w:t>na</w:t>
            </w:r>
            <w:r w:rsidRPr="008513CF">
              <w:rPr>
                <w:sz w:val="12"/>
                <w:szCs w:val="12"/>
              </w:rPr>
              <w:t>gement Department have been used for stocks and during the period average exchange rates for debt servicing.</w:t>
            </w:r>
          </w:p>
        </w:tc>
      </w:tr>
      <w:tr w:rsidR="002E0871" w:rsidRPr="006D5F74" w:rsidTr="00446F69">
        <w:trPr>
          <w:trHeight w:val="164"/>
        </w:trPr>
        <w:tc>
          <w:tcPr>
            <w:tcW w:w="10098" w:type="dxa"/>
            <w:gridSpan w:val="9"/>
            <w:tcBorders>
              <w:top w:val="nil"/>
              <w:left w:val="nil"/>
              <w:bottom w:val="nil"/>
              <w:right w:val="nil"/>
            </w:tcBorders>
            <w:shd w:val="clear" w:color="auto" w:fill="auto"/>
            <w:vAlign w:val="center"/>
            <w:hideMark/>
          </w:tcPr>
          <w:p w:rsidR="002E0871" w:rsidRPr="006D5F74" w:rsidRDefault="002E0871" w:rsidP="002E0871">
            <w:pPr>
              <w:rPr>
                <w:sz w:val="12"/>
                <w:szCs w:val="12"/>
              </w:rPr>
            </w:pPr>
            <w:r w:rsidRPr="008513CF">
              <w:rPr>
                <w:sz w:val="12"/>
                <w:szCs w:val="12"/>
              </w:rPr>
              <w:t>4. YoY growth exter</w:t>
            </w:r>
            <w:r>
              <w:rPr>
                <w:sz w:val="12"/>
                <w:szCs w:val="12"/>
              </w:rPr>
              <w:t>na</w:t>
            </w:r>
            <w:r w:rsidRPr="008513CF">
              <w:rPr>
                <w:sz w:val="12"/>
                <w:szCs w:val="12"/>
              </w:rPr>
              <w:t>l debt and liabilities stocks and servicing is based on the corresponding last year end period stocks and during the period servicing, respectively.</w:t>
            </w:r>
          </w:p>
        </w:tc>
      </w:tr>
      <w:tr w:rsidR="002E0871" w:rsidRPr="006D5F74" w:rsidTr="00446F69">
        <w:trPr>
          <w:trHeight w:val="206"/>
        </w:trPr>
        <w:tc>
          <w:tcPr>
            <w:tcW w:w="10098" w:type="dxa"/>
            <w:gridSpan w:val="9"/>
            <w:tcBorders>
              <w:top w:val="nil"/>
              <w:left w:val="nil"/>
              <w:bottom w:val="nil"/>
              <w:right w:val="nil"/>
            </w:tcBorders>
            <w:shd w:val="clear" w:color="auto" w:fill="auto"/>
            <w:vAlign w:val="center"/>
            <w:hideMark/>
          </w:tcPr>
          <w:p w:rsidR="002E0871" w:rsidRPr="008513CF" w:rsidRDefault="002E0871" w:rsidP="002E0871">
            <w:pPr>
              <w:ind w:left="177" w:hanging="177"/>
              <w:rPr>
                <w:sz w:val="12"/>
                <w:szCs w:val="12"/>
              </w:rPr>
            </w:pPr>
            <w:r>
              <w:rPr>
                <w:sz w:val="12"/>
                <w:szCs w:val="12"/>
              </w:rPr>
              <w:t>5</w:t>
            </w:r>
            <w:r w:rsidRPr="00D41938">
              <w:rPr>
                <w:sz w:val="12"/>
                <w:szCs w:val="12"/>
              </w:rPr>
              <w:t>. The data has been revised by incorporating the private sector loans channeled through permissible offshore accounts. The revision study of exter</w:t>
            </w:r>
            <w:r>
              <w:rPr>
                <w:sz w:val="12"/>
                <w:szCs w:val="12"/>
              </w:rPr>
              <w:t>na</w:t>
            </w:r>
            <w:r w:rsidRPr="00D41938">
              <w:rPr>
                <w:sz w:val="12"/>
                <w:szCs w:val="12"/>
              </w:rPr>
              <w:t>l sector statistics is available at link:</w:t>
            </w:r>
            <w:r>
              <w:rPr>
                <w:sz w:val="12"/>
                <w:szCs w:val="12"/>
              </w:rPr>
              <w:t xml:space="preserve"> </w:t>
            </w:r>
          </w:p>
          <w:p w:rsidR="002E0871" w:rsidRPr="00D41938" w:rsidRDefault="008E035A" w:rsidP="002E0871">
            <w:pPr>
              <w:ind w:left="177" w:hanging="180"/>
              <w:rPr>
                <w:rFonts w:asciiTheme="majorBidi" w:hAnsiTheme="majorBidi" w:cstheme="majorBidi"/>
                <w:color w:val="0000FF"/>
                <w:sz w:val="14"/>
                <w:szCs w:val="14"/>
                <w:u w:val="single"/>
              </w:rPr>
            </w:pPr>
            <w:hyperlink r:id="rId11" w:history="1">
              <w:r w:rsidR="002E0871" w:rsidRPr="00D41938">
                <w:rPr>
                  <w:rFonts w:asciiTheme="majorBidi" w:hAnsiTheme="majorBidi" w:cstheme="majorBidi"/>
                  <w:color w:val="0000FF"/>
                  <w:sz w:val="14"/>
                  <w:szCs w:val="14"/>
                  <w:u w:val="single"/>
                </w:rPr>
                <w:t>http://www.sbp.org.pk/departments/stats/Notice/Rev-Study-Exter</w:t>
              </w:r>
              <w:r w:rsidR="002E0871">
                <w:rPr>
                  <w:rFonts w:asciiTheme="majorBidi" w:hAnsiTheme="majorBidi" w:cstheme="majorBidi"/>
                  <w:color w:val="0000FF"/>
                  <w:sz w:val="14"/>
                  <w:szCs w:val="14"/>
                  <w:u w:val="single"/>
                </w:rPr>
                <w:t>na</w:t>
              </w:r>
              <w:r w:rsidR="002E0871" w:rsidRPr="00D41938">
                <w:rPr>
                  <w:rFonts w:asciiTheme="majorBidi" w:hAnsiTheme="majorBidi" w:cstheme="majorBidi"/>
                  <w:color w:val="0000FF"/>
                  <w:sz w:val="14"/>
                  <w:szCs w:val="14"/>
                  <w:u w:val="single"/>
                </w:rPr>
                <w:t>l-Sector.pdf</w:t>
              </w:r>
            </w:hyperlink>
          </w:p>
        </w:tc>
      </w:tr>
      <w:tr w:rsidR="002E0871" w:rsidRPr="006D5F74" w:rsidTr="00446F69">
        <w:trPr>
          <w:trHeight w:val="69"/>
        </w:trPr>
        <w:tc>
          <w:tcPr>
            <w:tcW w:w="10098" w:type="dxa"/>
            <w:gridSpan w:val="9"/>
            <w:tcBorders>
              <w:top w:val="nil"/>
              <w:left w:val="nil"/>
              <w:bottom w:val="nil"/>
              <w:right w:val="nil"/>
            </w:tcBorders>
            <w:shd w:val="clear" w:color="auto" w:fill="auto"/>
            <w:hideMark/>
          </w:tcPr>
          <w:p w:rsidR="002E0871" w:rsidRPr="008513CF" w:rsidRDefault="002E0871" w:rsidP="002E0871">
            <w:pPr>
              <w:ind w:left="177" w:hanging="177"/>
              <w:rPr>
                <w:sz w:val="12"/>
                <w:szCs w:val="12"/>
              </w:rPr>
            </w:pPr>
          </w:p>
        </w:tc>
      </w:tr>
    </w:tbl>
    <w:p w:rsidR="008470C9" w:rsidRDefault="008470C9" w:rsidP="003A1AE0"/>
    <w:p w:rsidR="00127C3A" w:rsidRDefault="00127C3A" w:rsidP="003A1AE0"/>
    <w:p w:rsidR="0006192E" w:rsidRDefault="0006192E" w:rsidP="003A1AE0"/>
    <w:p w:rsidR="006F5546" w:rsidRDefault="006F5546" w:rsidP="003A1AE0"/>
    <w:p w:rsidR="006F5546" w:rsidRPr="006D5F74" w:rsidRDefault="006F5546" w:rsidP="003A1AE0"/>
    <w:tbl>
      <w:tblPr>
        <w:tblpPr w:leftFromText="180" w:rightFromText="180" w:vertAnchor="text" w:horzAnchor="margin" w:tblpXSpec="center" w:tblpY="95"/>
        <w:tblW w:w="9580" w:type="dxa"/>
        <w:tblLayout w:type="fixed"/>
        <w:tblLook w:val="00A0" w:firstRow="1" w:lastRow="0" w:firstColumn="1" w:lastColumn="0" w:noHBand="0" w:noVBand="0"/>
      </w:tblPr>
      <w:tblGrid>
        <w:gridCol w:w="3109"/>
        <w:gridCol w:w="751"/>
        <w:gridCol w:w="834"/>
        <w:gridCol w:w="835"/>
        <w:gridCol w:w="791"/>
        <w:gridCol w:w="815"/>
        <w:gridCol w:w="815"/>
        <w:gridCol w:w="815"/>
        <w:gridCol w:w="815"/>
      </w:tblGrid>
      <w:tr w:rsidR="003A1AE0" w:rsidRPr="00125FCA" w:rsidTr="00872F77">
        <w:trPr>
          <w:trHeight w:hRule="exact" w:val="380"/>
        </w:trPr>
        <w:tc>
          <w:tcPr>
            <w:tcW w:w="9580" w:type="dxa"/>
            <w:gridSpan w:val="9"/>
            <w:tcBorders>
              <w:top w:val="nil"/>
              <w:left w:val="nil"/>
              <w:bottom w:val="nil"/>
              <w:right w:val="nil"/>
            </w:tcBorders>
            <w:shd w:val="clear" w:color="auto" w:fill="auto"/>
            <w:noWrap/>
            <w:vAlign w:val="bottom"/>
            <w:hideMark/>
          </w:tcPr>
          <w:p w:rsidR="003A1AE0" w:rsidRPr="00125FCA" w:rsidRDefault="003A1AE0" w:rsidP="00621D21">
            <w:pPr>
              <w:jc w:val="center"/>
              <w:rPr>
                <w:b/>
                <w:bCs/>
                <w:sz w:val="28"/>
                <w:szCs w:val="28"/>
              </w:rPr>
            </w:pPr>
            <w:r>
              <w:rPr>
                <w:b/>
                <w:bCs/>
                <w:sz w:val="28"/>
                <w:szCs w:val="28"/>
              </w:rPr>
              <w:t>5.3</w:t>
            </w:r>
            <w:r w:rsidRPr="00125FCA">
              <w:rPr>
                <w:b/>
                <w:bCs/>
                <w:sz w:val="28"/>
                <w:szCs w:val="28"/>
              </w:rPr>
              <w:t xml:space="preserve"> Government Domestic Debt and Liabilities</w:t>
            </w:r>
          </w:p>
        </w:tc>
      </w:tr>
      <w:tr w:rsidR="003A1AE0" w:rsidRPr="00125FCA" w:rsidTr="00872F77">
        <w:trPr>
          <w:trHeight w:val="181"/>
        </w:trPr>
        <w:tc>
          <w:tcPr>
            <w:tcW w:w="9580" w:type="dxa"/>
            <w:gridSpan w:val="9"/>
            <w:tcBorders>
              <w:top w:val="nil"/>
              <w:left w:val="nil"/>
              <w:bottom w:val="nil"/>
              <w:right w:val="nil"/>
            </w:tcBorders>
            <w:shd w:val="clear" w:color="auto" w:fill="auto"/>
            <w:noWrap/>
            <w:vAlign w:val="bottom"/>
            <w:hideMark/>
          </w:tcPr>
          <w:p w:rsidR="003A1AE0" w:rsidRPr="00125FCA" w:rsidRDefault="003A1AE0" w:rsidP="00621D21">
            <w:pPr>
              <w:jc w:val="center"/>
              <w:rPr>
                <w:bCs/>
              </w:rPr>
            </w:pPr>
            <w:r w:rsidRPr="00125FCA">
              <w:rPr>
                <w:bCs/>
              </w:rPr>
              <w:t>End period  position</w:t>
            </w:r>
          </w:p>
        </w:tc>
      </w:tr>
      <w:tr w:rsidR="003A1AE0" w:rsidRPr="00125FCA" w:rsidTr="00872F77">
        <w:trPr>
          <w:trHeight w:val="133"/>
        </w:trPr>
        <w:tc>
          <w:tcPr>
            <w:tcW w:w="9580" w:type="dxa"/>
            <w:gridSpan w:val="9"/>
            <w:tcBorders>
              <w:top w:val="nil"/>
              <w:left w:val="nil"/>
              <w:bottom w:val="single" w:sz="8" w:space="0" w:color="auto"/>
              <w:right w:val="nil"/>
            </w:tcBorders>
            <w:shd w:val="clear" w:color="auto" w:fill="auto"/>
            <w:noWrap/>
            <w:tcMar>
              <w:left w:w="115" w:type="dxa"/>
              <w:right w:w="0" w:type="dxa"/>
            </w:tcMar>
            <w:vAlign w:val="bottom"/>
            <w:hideMark/>
          </w:tcPr>
          <w:p w:rsidR="003A1AE0" w:rsidRPr="00125FCA" w:rsidRDefault="003A1AE0" w:rsidP="00621D21">
            <w:pPr>
              <w:jc w:val="right"/>
              <w:rPr>
                <w:bCs/>
                <w:sz w:val="15"/>
                <w:szCs w:val="15"/>
              </w:rPr>
            </w:pPr>
            <w:r w:rsidRPr="00125FCA">
              <w:rPr>
                <w:bCs/>
                <w:sz w:val="15"/>
                <w:szCs w:val="15"/>
              </w:rPr>
              <w:t xml:space="preserve"> (Billion Rupees)</w:t>
            </w:r>
          </w:p>
        </w:tc>
      </w:tr>
      <w:tr w:rsidR="00946CD2" w:rsidRPr="00125FCA" w:rsidTr="00C14137">
        <w:trPr>
          <w:trHeight w:val="333"/>
        </w:trPr>
        <w:tc>
          <w:tcPr>
            <w:tcW w:w="3109" w:type="dxa"/>
            <w:tcBorders>
              <w:top w:val="nil"/>
              <w:left w:val="nil"/>
              <w:bottom w:val="single" w:sz="8" w:space="0" w:color="auto"/>
              <w:right w:val="single" w:sz="4" w:space="0" w:color="auto"/>
            </w:tcBorders>
            <w:shd w:val="clear" w:color="auto" w:fill="auto"/>
            <w:vAlign w:val="bottom"/>
            <w:hideMark/>
          </w:tcPr>
          <w:p w:rsidR="00946CD2" w:rsidRPr="00125FCA" w:rsidRDefault="00946CD2" w:rsidP="00946CD2">
            <w:pPr>
              <w:rPr>
                <w:b/>
                <w:bCs/>
                <w:sz w:val="15"/>
                <w:szCs w:val="15"/>
              </w:rPr>
            </w:pPr>
            <w:r w:rsidRPr="00125FCA">
              <w:rPr>
                <w:b/>
                <w:bCs/>
                <w:sz w:val="15"/>
                <w:szCs w:val="15"/>
              </w:rPr>
              <w:t>Debt Instruments</w:t>
            </w:r>
          </w:p>
        </w:tc>
        <w:tc>
          <w:tcPr>
            <w:tcW w:w="751" w:type="dxa"/>
            <w:tcBorders>
              <w:top w:val="nil"/>
              <w:left w:val="single" w:sz="4" w:space="0" w:color="auto"/>
              <w:bottom w:val="single" w:sz="8" w:space="0" w:color="auto"/>
              <w:right w:val="single" w:sz="4" w:space="0" w:color="auto"/>
            </w:tcBorders>
            <w:shd w:val="clear" w:color="auto" w:fill="auto"/>
            <w:vAlign w:val="center"/>
            <w:hideMark/>
          </w:tcPr>
          <w:p w:rsidR="00946CD2" w:rsidRPr="00125FCA" w:rsidRDefault="00946CD2" w:rsidP="00946CD2">
            <w:pPr>
              <w:jc w:val="right"/>
              <w:rPr>
                <w:b/>
                <w:bCs/>
                <w:sz w:val="15"/>
                <w:szCs w:val="15"/>
              </w:rPr>
            </w:pPr>
            <w:r>
              <w:rPr>
                <w:b/>
                <w:bCs/>
                <w:sz w:val="15"/>
                <w:szCs w:val="15"/>
              </w:rPr>
              <w:t>FY19</w:t>
            </w:r>
          </w:p>
        </w:tc>
        <w:tc>
          <w:tcPr>
            <w:tcW w:w="834" w:type="dxa"/>
            <w:tcBorders>
              <w:top w:val="nil"/>
              <w:left w:val="single" w:sz="4" w:space="0" w:color="auto"/>
              <w:bottom w:val="single" w:sz="8" w:space="0" w:color="auto"/>
              <w:right w:val="single" w:sz="4" w:space="0" w:color="auto"/>
            </w:tcBorders>
            <w:shd w:val="clear" w:color="auto" w:fill="auto"/>
            <w:vAlign w:val="center"/>
          </w:tcPr>
          <w:p w:rsidR="00946CD2" w:rsidRPr="00125FCA" w:rsidRDefault="00946CD2" w:rsidP="00946CD2">
            <w:pPr>
              <w:jc w:val="right"/>
              <w:rPr>
                <w:b/>
                <w:bCs/>
                <w:sz w:val="15"/>
                <w:szCs w:val="15"/>
              </w:rPr>
            </w:pPr>
            <w:r>
              <w:rPr>
                <w:b/>
                <w:bCs/>
                <w:sz w:val="15"/>
                <w:szCs w:val="15"/>
              </w:rPr>
              <w:t xml:space="preserve">FY20 </w:t>
            </w:r>
            <w:r w:rsidRPr="007D6ACF">
              <w:rPr>
                <w:b/>
                <w:bCs/>
                <w:sz w:val="15"/>
                <w:szCs w:val="15"/>
                <w:vertAlign w:val="superscript"/>
              </w:rPr>
              <w:t>P</w:t>
            </w:r>
          </w:p>
        </w:tc>
        <w:tc>
          <w:tcPr>
            <w:tcW w:w="835" w:type="dxa"/>
            <w:tcBorders>
              <w:top w:val="nil"/>
              <w:left w:val="single" w:sz="4" w:space="0" w:color="auto"/>
              <w:bottom w:val="single" w:sz="8" w:space="0" w:color="auto"/>
            </w:tcBorders>
            <w:shd w:val="clear" w:color="auto" w:fill="auto"/>
            <w:noWrap/>
            <w:vAlign w:val="center"/>
            <w:hideMark/>
          </w:tcPr>
          <w:p w:rsidR="00946CD2" w:rsidRPr="00125FCA" w:rsidRDefault="00946CD2" w:rsidP="00946CD2">
            <w:pPr>
              <w:jc w:val="right"/>
              <w:rPr>
                <w:b/>
                <w:bCs/>
                <w:sz w:val="15"/>
                <w:szCs w:val="15"/>
              </w:rPr>
            </w:pPr>
            <w:r>
              <w:rPr>
                <w:b/>
                <w:bCs/>
                <w:sz w:val="15"/>
                <w:szCs w:val="15"/>
              </w:rPr>
              <w:t>Jun-19</w:t>
            </w:r>
          </w:p>
        </w:tc>
        <w:tc>
          <w:tcPr>
            <w:tcW w:w="791" w:type="dxa"/>
            <w:tcBorders>
              <w:top w:val="nil"/>
              <w:bottom w:val="single" w:sz="8" w:space="0" w:color="auto"/>
              <w:right w:val="single" w:sz="4" w:space="0" w:color="auto"/>
            </w:tcBorders>
            <w:shd w:val="clear" w:color="auto" w:fill="auto"/>
            <w:noWrap/>
            <w:vAlign w:val="center"/>
          </w:tcPr>
          <w:p w:rsidR="00946CD2" w:rsidRPr="00125FCA" w:rsidRDefault="00946CD2" w:rsidP="00946CD2">
            <w:pPr>
              <w:jc w:val="right"/>
              <w:rPr>
                <w:b/>
                <w:bCs/>
                <w:sz w:val="15"/>
                <w:szCs w:val="15"/>
              </w:rPr>
            </w:pPr>
            <w:r>
              <w:rPr>
                <w:b/>
                <w:bCs/>
                <w:sz w:val="15"/>
                <w:szCs w:val="15"/>
              </w:rPr>
              <w:t>Jul-19</w:t>
            </w:r>
          </w:p>
        </w:tc>
        <w:tc>
          <w:tcPr>
            <w:tcW w:w="815" w:type="dxa"/>
            <w:tcBorders>
              <w:top w:val="nil"/>
              <w:left w:val="single" w:sz="4" w:space="0" w:color="auto"/>
              <w:bottom w:val="single" w:sz="8" w:space="0" w:color="auto"/>
            </w:tcBorders>
            <w:shd w:val="clear" w:color="auto" w:fill="auto"/>
            <w:noWrap/>
            <w:vAlign w:val="center"/>
            <w:hideMark/>
          </w:tcPr>
          <w:p w:rsidR="00946CD2" w:rsidRPr="00125FCA" w:rsidRDefault="00946CD2" w:rsidP="00946CD2">
            <w:pPr>
              <w:jc w:val="right"/>
              <w:rPr>
                <w:b/>
                <w:bCs/>
                <w:sz w:val="15"/>
                <w:szCs w:val="15"/>
              </w:rPr>
            </w:pPr>
            <w:r>
              <w:rPr>
                <w:b/>
                <w:bCs/>
                <w:sz w:val="15"/>
                <w:szCs w:val="15"/>
              </w:rPr>
              <w:t>Apr-20</w:t>
            </w:r>
          </w:p>
        </w:tc>
        <w:tc>
          <w:tcPr>
            <w:tcW w:w="815" w:type="dxa"/>
            <w:tcBorders>
              <w:top w:val="nil"/>
              <w:left w:val="nil"/>
              <w:bottom w:val="single" w:sz="8" w:space="0" w:color="auto"/>
            </w:tcBorders>
            <w:shd w:val="clear" w:color="auto" w:fill="auto"/>
            <w:vAlign w:val="center"/>
          </w:tcPr>
          <w:p w:rsidR="00946CD2" w:rsidRPr="00125FCA" w:rsidRDefault="00946CD2" w:rsidP="00946CD2">
            <w:pPr>
              <w:jc w:val="right"/>
              <w:rPr>
                <w:b/>
                <w:bCs/>
                <w:sz w:val="15"/>
                <w:szCs w:val="15"/>
              </w:rPr>
            </w:pPr>
            <w:r>
              <w:rPr>
                <w:b/>
                <w:bCs/>
                <w:sz w:val="15"/>
                <w:szCs w:val="15"/>
              </w:rPr>
              <w:t>May-20</w:t>
            </w:r>
          </w:p>
        </w:tc>
        <w:tc>
          <w:tcPr>
            <w:tcW w:w="815" w:type="dxa"/>
            <w:tcBorders>
              <w:top w:val="nil"/>
              <w:left w:val="nil"/>
              <w:bottom w:val="single" w:sz="8" w:space="0" w:color="auto"/>
            </w:tcBorders>
            <w:shd w:val="clear" w:color="auto" w:fill="auto"/>
            <w:vAlign w:val="center"/>
          </w:tcPr>
          <w:p w:rsidR="00946CD2" w:rsidRPr="00125FCA" w:rsidRDefault="00946CD2" w:rsidP="00946CD2">
            <w:pPr>
              <w:jc w:val="right"/>
              <w:rPr>
                <w:b/>
                <w:bCs/>
                <w:sz w:val="15"/>
                <w:szCs w:val="15"/>
              </w:rPr>
            </w:pPr>
            <w:r>
              <w:rPr>
                <w:b/>
                <w:bCs/>
                <w:sz w:val="15"/>
                <w:szCs w:val="15"/>
              </w:rPr>
              <w:t>Jun-20</w:t>
            </w:r>
          </w:p>
        </w:tc>
        <w:tc>
          <w:tcPr>
            <w:tcW w:w="815" w:type="dxa"/>
            <w:tcBorders>
              <w:top w:val="nil"/>
              <w:left w:val="nil"/>
              <w:bottom w:val="single" w:sz="8" w:space="0" w:color="auto"/>
              <w:right w:val="nil"/>
            </w:tcBorders>
            <w:shd w:val="clear" w:color="auto" w:fill="auto"/>
            <w:vAlign w:val="center"/>
          </w:tcPr>
          <w:p w:rsidR="00946CD2" w:rsidRPr="00125FCA" w:rsidRDefault="00946CD2" w:rsidP="00946CD2">
            <w:pPr>
              <w:jc w:val="right"/>
              <w:rPr>
                <w:b/>
                <w:bCs/>
                <w:sz w:val="15"/>
                <w:szCs w:val="15"/>
              </w:rPr>
            </w:pPr>
            <w:r>
              <w:rPr>
                <w:b/>
                <w:bCs/>
                <w:sz w:val="15"/>
                <w:szCs w:val="15"/>
              </w:rPr>
              <w:t xml:space="preserve">Jul-20 </w:t>
            </w:r>
            <w:r w:rsidRPr="007D6ACF">
              <w:rPr>
                <w:b/>
                <w:bCs/>
                <w:sz w:val="15"/>
                <w:szCs w:val="15"/>
                <w:vertAlign w:val="superscript"/>
              </w:rPr>
              <w:t>P</w:t>
            </w:r>
          </w:p>
        </w:tc>
      </w:tr>
      <w:tr w:rsidR="00946CD2" w:rsidRPr="00125FCA" w:rsidTr="00CB424A">
        <w:trPr>
          <w:trHeight w:hRule="exact" w:val="228"/>
        </w:trPr>
        <w:tc>
          <w:tcPr>
            <w:tcW w:w="3109" w:type="dxa"/>
            <w:tcBorders>
              <w:top w:val="nil"/>
              <w:left w:val="nil"/>
              <w:bottom w:val="nil"/>
              <w:right w:val="nil"/>
            </w:tcBorders>
            <w:shd w:val="clear" w:color="auto" w:fill="auto"/>
            <w:vAlign w:val="center"/>
            <w:hideMark/>
          </w:tcPr>
          <w:p w:rsidR="00946CD2" w:rsidRPr="00125FCA" w:rsidRDefault="00946CD2" w:rsidP="00946CD2">
            <w:pPr>
              <w:rPr>
                <w:szCs w:val="22"/>
              </w:rPr>
            </w:pPr>
            <w:r w:rsidRPr="00125FCA">
              <w:rPr>
                <w:szCs w:val="22"/>
              </w:rPr>
              <w:t> </w:t>
            </w:r>
          </w:p>
        </w:tc>
        <w:tc>
          <w:tcPr>
            <w:tcW w:w="751" w:type="dxa"/>
            <w:tcBorders>
              <w:top w:val="single" w:sz="8" w:space="0" w:color="auto"/>
              <w:left w:val="nil"/>
              <w:bottom w:val="nil"/>
              <w:right w:val="nil"/>
            </w:tcBorders>
            <w:shd w:val="clear" w:color="auto" w:fill="auto"/>
            <w:hideMark/>
          </w:tcPr>
          <w:p w:rsidR="00946CD2" w:rsidRPr="00125FCA" w:rsidRDefault="00946CD2" w:rsidP="00946CD2">
            <w:pPr>
              <w:jc w:val="right"/>
              <w:rPr>
                <w:rFonts w:ascii="Cambria" w:hAnsi="Cambria"/>
                <w:sz w:val="24"/>
                <w:szCs w:val="24"/>
              </w:rPr>
            </w:pPr>
          </w:p>
        </w:tc>
        <w:tc>
          <w:tcPr>
            <w:tcW w:w="834" w:type="dxa"/>
            <w:tcBorders>
              <w:top w:val="single" w:sz="8" w:space="0" w:color="auto"/>
              <w:left w:val="nil"/>
              <w:bottom w:val="nil"/>
              <w:right w:val="nil"/>
            </w:tcBorders>
            <w:shd w:val="clear" w:color="auto" w:fill="auto"/>
          </w:tcPr>
          <w:p w:rsidR="00946CD2" w:rsidRPr="00125FCA" w:rsidRDefault="00946CD2" w:rsidP="00946CD2">
            <w:pPr>
              <w:jc w:val="right"/>
              <w:rPr>
                <w:rFonts w:ascii="Cambria" w:hAnsi="Cambria"/>
                <w:sz w:val="24"/>
                <w:szCs w:val="24"/>
              </w:rPr>
            </w:pPr>
          </w:p>
        </w:tc>
        <w:tc>
          <w:tcPr>
            <w:tcW w:w="835" w:type="dxa"/>
            <w:tcBorders>
              <w:top w:val="single" w:sz="8" w:space="0" w:color="auto"/>
              <w:left w:val="nil"/>
              <w:bottom w:val="nil"/>
              <w:right w:val="nil"/>
            </w:tcBorders>
            <w:shd w:val="clear" w:color="auto" w:fill="auto"/>
            <w:hideMark/>
          </w:tcPr>
          <w:p w:rsidR="00946CD2" w:rsidRPr="00125FCA" w:rsidRDefault="00946CD2" w:rsidP="00946CD2">
            <w:pPr>
              <w:jc w:val="right"/>
              <w:rPr>
                <w:rFonts w:ascii="Cambria" w:hAnsi="Cambria"/>
                <w:sz w:val="24"/>
                <w:szCs w:val="24"/>
              </w:rPr>
            </w:pPr>
          </w:p>
        </w:tc>
        <w:tc>
          <w:tcPr>
            <w:tcW w:w="791" w:type="dxa"/>
            <w:tcBorders>
              <w:top w:val="single" w:sz="8" w:space="0" w:color="auto"/>
              <w:left w:val="nil"/>
              <w:bottom w:val="nil"/>
              <w:right w:val="nil"/>
            </w:tcBorders>
            <w:shd w:val="clear" w:color="auto" w:fill="auto"/>
            <w:noWrap/>
          </w:tcPr>
          <w:p w:rsidR="00946CD2" w:rsidRPr="00125FCA" w:rsidRDefault="00946CD2" w:rsidP="00946CD2">
            <w:pPr>
              <w:jc w:val="right"/>
              <w:rPr>
                <w:rFonts w:ascii="Cambria" w:hAnsi="Cambria"/>
                <w:sz w:val="24"/>
                <w:szCs w:val="24"/>
              </w:rPr>
            </w:pPr>
          </w:p>
        </w:tc>
        <w:tc>
          <w:tcPr>
            <w:tcW w:w="815" w:type="dxa"/>
            <w:tcBorders>
              <w:top w:val="single" w:sz="8" w:space="0" w:color="auto"/>
              <w:left w:val="nil"/>
              <w:bottom w:val="nil"/>
              <w:right w:val="nil"/>
            </w:tcBorders>
            <w:shd w:val="clear" w:color="auto" w:fill="auto"/>
            <w:noWrap/>
            <w:hideMark/>
          </w:tcPr>
          <w:p w:rsidR="00946CD2" w:rsidRPr="00125FCA" w:rsidRDefault="00946CD2" w:rsidP="00946CD2">
            <w:pPr>
              <w:jc w:val="right"/>
              <w:rPr>
                <w:rFonts w:ascii="Cambria" w:hAnsi="Cambria"/>
                <w:sz w:val="24"/>
                <w:szCs w:val="24"/>
              </w:rPr>
            </w:pPr>
          </w:p>
        </w:tc>
        <w:tc>
          <w:tcPr>
            <w:tcW w:w="815" w:type="dxa"/>
            <w:tcBorders>
              <w:top w:val="single" w:sz="8" w:space="0" w:color="auto"/>
              <w:left w:val="nil"/>
              <w:bottom w:val="nil"/>
              <w:right w:val="nil"/>
            </w:tcBorders>
            <w:shd w:val="clear" w:color="auto" w:fill="auto"/>
          </w:tcPr>
          <w:p w:rsidR="00946CD2" w:rsidRPr="00125FCA" w:rsidRDefault="00946CD2" w:rsidP="00946CD2">
            <w:pPr>
              <w:jc w:val="right"/>
              <w:rPr>
                <w:rFonts w:ascii="Cambria" w:hAnsi="Cambria"/>
                <w:sz w:val="24"/>
                <w:szCs w:val="24"/>
              </w:rPr>
            </w:pPr>
          </w:p>
        </w:tc>
        <w:tc>
          <w:tcPr>
            <w:tcW w:w="815" w:type="dxa"/>
            <w:tcBorders>
              <w:top w:val="single" w:sz="8" w:space="0" w:color="auto"/>
              <w:left w:val="nil"/>
              <w:bottom w:val="nil"/>
              <w:right w:val="nil"/>
            </w:tcBorders>
            <w:shd w:val="clear" w:color="auto" w:fill="auto"/>
          </w:tcPr>
          <w:p w:rsidR="00946CD2" w:rsidRPr="00125FCA" w:rsidRDefault="00946CD2" w:rsidP="00946CD2">
            <w:pPr>
              <w:jc w:val="right"/>
              <w:rPr>
                <w:rFonts w:ascii="Cambria" w:hAnsi="Cambria"/>
                <w:sz w:val="24"/>
                <w:szCs w:val="24"/>
              </w:rPr>
            </w:pPr>
          </w:p>
        </w:tc>
        <w:tc>
          <w:tcPr>
            <w:tcW w:w="815" w:type="dxa"/>
            <w:tcBorders>
              <w:top w:val="single" w:sz="8" w:space="0" w:color="auto"/>
              <w:left w:val="nil"/>
              <w:bottom w:val="nil"/>
              <w:right w:val="nil"/>
            </w:tcBorders>
            <w:shd w:val="clear" w:color="auto" w:fill="auto"/>
          </w:tcPr>
          <w:p w:rsidR="00946CD2" w:rsidRPr="00125FCA" w:rsidRDefault="00946CD2" w:rsidP="00946CD2">
            <w:pPr>
              <w:jc w:val="right"/>
              <w:rPr>
                <w:rFonts w:ascii="Cambria" w:hAnsi="Cambria"/>
                <w:sz w:val="24"/>
                <w:szCs w:val="24"/>
              </w:rPr>
            </w:pPr>
          </w:p>
        </w:tc>
      </w:tr>
      <w:tr w:rsidR="00946CD2" w:rsidRPr="00125FCA" w:rsidTr="00CB424A">
        <w:trPr>
          <w:trHeight w:hRule="exact" w:val="228"/>
        </w:trPr>
        <w:tc>
          <w:tcPr>
            <w:tcW w:w="3109" w:type="dxa"/>
            <w:tcBorders>
              <w:top w:val="nil"/>
              <w:left w:val="nil"/>
              <w:bottom w:val="nil"/>
              <w:right w:val="nil"/>
            </w:tcBorders>
            <w:shd w:val="clear" w:color="auto" w:fill="auto"/>
            <w:vAlign w:val="center"/>
            <w:hideMark/>
          </w:tcPr>
          <w:p w:rsidR="00946CD2" w:rsidRPr="00125FCA" w:rsidRDefault="00946CD2" w:rsidP="00946CD2">
            <w:pPr>
              <w:ind w:hanging="4"/>
              <w:rPr>
                <w:b/>
                <w:bCs/>
                <w:sz w:val="15"/>
                <w:szCs w:val="15"/>
              </w:rPr>
            </w:pPr>
            <w:r w:rsidRPr="00125FCA">
              <w:rPr>
                <w:b/>
                <w:bCs/>
                <w:sz w:val="15"/>
                <w:szCs w:val="15"/>
              </w:rPr>
              <w:t>I. Permanent Debt (1+2+3)</w:t>
            </w:r>
          </w:p>
        </w:tc>
        <w:tc>
          <w:tcPr>
            <w:tcW w:w="751" w:type="dxa"/>
            <w:tcBorders>
              <w:top w:val="nil"/>
              <w:left w:val="nil"/>
              <w:bottom w:val="nil"/>
              <w:right w:val="nil"/>
            </w:tcBorders>
            <w:shd w:val="clear" w:color="auto" w:fill="auto"/>
            <w:vAlign w:val="center"/>
            <w:hideMark/>
          </w:tcPr>
          <w:p w:rsidR="00946CD2" w:rsidRDefault="00946CD2" w:rsidP="00946CD2">
            <w:pPr>
              <w:jc w:val="right"/>
              <w:rPr>
                <w:b/>
                <w:bCs/>
                <w:color w:val="000000"/>
                <w:sz w:val="14"/>
                <w:szCs w:val="14"/>
              </w:rPr>
            </w:pPr>
            <w:r>
              <w:rPr>
                <w:b/>
                <w:bCs/>
                <w:color w:val="000000"/>
                <w:sz w:val="14"/>
                <w:szCs w:val="14"/>
              </w:rPr>
              <w:t>12,080.0</w:t>
            </w:r>
          </w:p>
        </w:tc>
        <w:tc>
          <w:tcPr>
            <w:tcW w:w="834" w:type="dxa"/>
            <w:tcBorders>
              <w:top w:val="nil"/>
              <w:left w:val="nil"/>
              <w:bottom w:val="nil"/>
              <w:right w:val="nil"/>
            </w:tcBorders>
            <w:shd w:val="clear" w:color="auto" w:fill="auto"/>
            <w:vAlign w:val="center"/>
          </w:tcPr>
          <w:p w:rsidR="00946CD2" w:rsidRDefault="00946CD2" w:rsidP="00946CD2">
            <w:pPr>
              <w:jc w:val="right"/>
              <w:rPr>
                <w:b/>
                <w:bCs/>
                <w:color w:val="000000"/>
                <w:sz w:val="14"/>
                <w:szCs w:val="14"/>
              </w:rPr>
            </w:pPr>
            <w:r>
              <w:rPr>
                <w:b/>
                <w:bCs/>
                <w:color w:val="000000"/>
                <w:sz w:val="14"/>
                <w:szCs w:val="14"/>
              </w:rPr>
              <w:t>14,023.5</w:t>
            </w:r>
          </w:p>
        </w:tc>
        <w:tc>
          <w:tcPr>
            <w:tcW w:w="835" w:type="dxa"/>
            <w:tcBorders>
              <w:top w:val="nil"/>
              <w:left w:val="nil"/>
              <w:bottom w:val="nil"/>
              <w:right w:val="nil"/>
            </w:tcBorders>
            <w:shd w:val="clear" w:color="auto" w:fill="auto"/>
            <w:vAlign w:val="center"/>
            <w:hideMark/>
          </w:tcPr>
          <w:p w:rsidR="00946CD2" w:rsidRDefault="00946CD2" w:rsidP="00946CD2">
            <w:pPr>
              <w:jc w:val="right"/>
              <w:rPr>
                <w:b/>
                <w:bCs/>
                <w:color w:val="000000"/>
                <w:sz w:val="14"/>
                <w:szCs w:val="14"/>
              </w:rPr>
            </w:pPr>
            <w:r>
              <w:rPr>
                <w:b/>
                <w:bCs/>
                <w:color w:val="000000"/>
                <w:sz w:val="14"/>
                <w:szCs w:val="14"/>
              </w:rPr>
              <w:t>12,080.0</w:t>
            </w:r>
          </w:p>
        </w:tc>
        <w:tc>
          <w:tcPr>
            <w:tcW w:w="791" w:type="dxa"/>
            <w:tcBorders>
              <w:top w:val="nil"/>
              <w:left w:val="nil"/>
              <w:bottom w:val="nil"/>
              <w:right w:val="nil"/>
            </w:tcBorders>
            <w:shd w:val="clear" w:color="auto" w:fill="auto"/>
            <w:vAlign w:val="center"/>
          </w:tcPr>
          <w:p w:rsidR="00946CD2" w:rsidRDefault="00946CD2" w:rsidP="00946CD2">
            <w:pPr>
              <w:jc w:val="right"/>
              <w:rPr>
                <w:b/>
                <w:bCs/>
                <w:color w:val="000000"/>
                <w:sz w:val="14"/>
                <w:szCs w:val="14"/>
              </w:rPr>
            </w:pPr>
            <w:r>
              <w:rPr>
                <w:b/>
                <w:bCs/>
                <w:color w:val="000000"/>
                <w:sz w:val="14"/>
                <w:szCs w:val="14"/>
              </w:rPr>
              <w:t>12,038.5</w:t>
            </w:r>
          </w:p>
        </w:tc>
        <w:tc>
          <w:tcPr>
            <w:tcW w:w="815" w:type="dxa"/>
            <w:tcBorders>
              <w:top w:val="nil"/>
              <w:left w:val="nil"/>
              <w:bottom w:val="nil"/>
              <w:right w:val="nil"/>
            </w:tcBorders>
            <w:shd w:val="clear" w:color="auto" w:fill="auto"/>
            <w:vAlign w:val="center"/>
            <w:hideMark/>
          </w:tcPr>
          <w:p w:rsidR="00946CD2" w:rsidRDefault="00946CD2" w:rsidP="00946CD2">
            <w:pPr>
              <w:jc w:val="right"/>
              <w:rPr>
                <w:b/>
                <w:bCs/>
                <w:color w:val="000000"/>
                <w:sz w:val="14"/>
                <w:szCs w:val="14"/>
              </w:rPr>
            </w:pPr>
            <w:r>
              <w:rPr>
                <w:b/>
                <w:bCs/>
                <w:color w:val="000000"/>
                <w:sz w:val="14"/>
                <w:szCs w:val="14"/>
              </w:rPr>
              <w:t>13,482.9</w:t>
            </w:r>
          </w:p>
        </w:tc>
        <w:tc>
          <w:tcPr>
            <w:tcW w:w="815" w:type="dxa"/>
            <w:tcBorders>
              <w:top w:val="nil"/>
              <w:left w:val="nil"/>
              <w:bottom w:val="nil"/>
              <w:right w:val="nil"/>
            </w:tcBorders>
            <w:shd w:val="clear" w:color="auto" w:fill="auto"/>
            <w:vAlign w:val="center"/>
          </w:tcPr>
          <w:p w:rsidR="00946CD2" w:rsidRDefault="00946CD2" w:rsidP="00946CD2">
            <w:pPr>
              <w:jc w:val="right"/>
              <w:rPr>
                <w:b/>
                <w:bCs/>
                <w:color w:val="000000"/>
                <w:sz w:val="14"/>
                <w:szCs w:val="14"/>
              </w:rPr>
            </w:pPr>
            <w:r>
              <w:rPr>
                <w:b/>
                <w:bCs/>
                <w:color w:val="000000"/>
                <w:sz w:val="14"/>
                <w:szCs w:val="14"/>
              </w:rPr>
              <w:t>13,790.3</w:t>
            </w:r>
          </w:p>
        </w:tc>
        <w:tc>
          <w:tcPr>
            <w:tcW w:w="815" w:type="dxa"/>
            <w:tcBorders>
              <w:top w:val="nil"/>
              <w:left w:val="nil"/>
              <w:bottom w:val="nil"/>
              <w:right w:val="nil"/>
            </w:tcBorders>
            <w:shd w:val="clear" w:color="auto" w:fill="auto"/>
            <w:vAlign w:val="center"/>
          </w:tcPr>
          <w:p w:rsidR="00946CD2" w:rsidRDefault="00946CD2" w:rsidP="00946CD2">
            <w:pPr>
              <w:jc w:val="right"/>
              <w:rPr>
                <w:b/>
                <w:bCs/>
                <w:color w:val="000000"/>
                <w:sz w:val="14"/>
                <w:szCs w:val="14"/>
              </w:rPr>
            </w:pPr>
            <w:r>
              <w:rPr>
                <w:b/>
                <w:bCs/>
                <w:color w:val="000000"/>
                <w:sz w:val="14"/>
                <w:szCs w:val="14"/>
              </w:rPr>
              <w:t>14,023.5</w:t>
            </w:r>
          </w:p>
        </w:tc>
        <w:tc>
          <w:tcPr>
            <w:tcW w:w="815" w:type="dxa"/>
            <w:tcBorders>
              <w:top w:val="nil"/>
              <w:left w:val="nil"/>
              <w:bottom w:val="nil"/>
              <w:right w:val="nil"/>
            </w:tcBorders>
            <w:shd w:val="clear" w:color="auto" w:fill="auto"/>
            <w:vAlign w:val="center"/>
          </w:tcPr>
          <w:p w:rsidR="00946CD2" w:rsidRDefault="00946CD2" w:rsidP="00946CD2">
            <w:pPr>
              <w:jc w:val="right"/>
              <w:rPr>
                <w:b/>
                <w:bCs/>
                <w:color w:val="000000"/>
                <w:sz w:val="14"/>
                <w:szCs w:val="14"/>
              </w:rPr>
            </w:pPr>
            <w:r>
              <w:rPr>
                <w:b/>
                <w:bCs/>
                <w:color w:val="000000"/>
                <w:sz w:val="14"/>
                <w:szCs w:val="14"/>
              </w:rPr>
              <w:t>14,379.3</w:t>
            </w:r>
          </w:p>
        </w:tc>
      </w:tr>
      <w:tr w:rsidR="00946CD2" w:rsidRPr="00125FCA" w:rsidTr="00CB424A">
        <w:trPr>
          <w:trHeight w:hRule="exact" w:val="228"/>
        </w:trPr>
        <w:tc>
          <w:tcPr>
            <w:tcW w:w="3109" w:type="dxa"/>
            <w:tcBorders>
              <w:top w:val="nil"/>
              <w:left w:val="nil"/>
              <w:bottom w:val="nil"/>
              <w:right w:val="nil"/>
            </w:tcBorders>
            <w:shd w:val="clear" w:color="auto" w:fill="auto"/>
            <w:vAlign w:val="center"/>
            <w:hideMark/>
          </w:tcPr>
          <w:p w:rsidR="00946CD2" w:rsidRPr="00125FCA" w:rsidRDefault="00946CD2" w:rsidP="00946CD2">
            <w:pPr>
              <w:rPr>
                <w:b/>
                <w:bCs/>
                <w:sz w:val="15"/>
                <w:szCs w:val="15"/>
              </w:rPr>
            </w:pPr>
            <w:r w:rsidRPr="00125FCA">
              <w:rPr>
                <w:b/>
                <w:bCs/>
                <w:sz w:val="15"/>
                <w:szCs w:val="15"/>
              </w:rPr>
              <w:t xml:space="preserve"> 1. Market Loans</w:t>
            </w:r>
          </w:p>
        </w:tc>
        <w:tc>
          <w:tcPr>
            <w:tcW w:w="751" w:type="dxa"/>
            <w:tcBorders>
              <w:top w:val="nil"/>
              <w:left w:val="nil"/>
              <w:bottom w:val="nil"/>
              <w:right w:val="nil"/>
            </w:tcBorders>
            <w:shd w:val="clear" w:color="auto" w:fill="auto"/>
            <w:vAlign w:val="center"/>
            <w:hideMark/>
          </w:tcPr>
          <w:p w:rsidR="00946CD2" w:rsidRDefault="00946CD2" w:rsidP="00946CD2">
            <w:pPr>
              <w:jc w:val="right"/>
              <w:rPr>
                <w:b/>
                <w:bCs/>
                <w:color w:val="000000"/>
                <w:sz w:val="14"/>
                <w:szCs w:val="14"/>
              </w:rPr>
            </w:pPr>
            <w:r>
              <w:rPr>
                <w:b/>
                <w:bCs/>
                <w:color w:val="000000"/>
                <w:sz w:val="14"/>
                <w:szCs w:val="14"/>
              </w:rPr>
              <w:t>2.8</w:t>
            </w:r>
          </w:p>
        </w:tc>
        <w:tc>
          <w:tcPr>
            <w:tcW w:w="834" w:type="dxa"/>
            <w:tcBorders>
              <w:top w:val="nil"/>
              <w:left w:val="nil"/>
              <w:bottom w:val="nil"/>
              <w:right w:val="nil"/>
            </w:tcBorders>
            <w:shd w:val="clear" w:color="auto" w:fill="auto"/>
            <w:vAlign w:val="center"/>
          </w:tcPr>
          <w:p w:rsidR="00946CD2" w:rsidRDefault="00946CD2" w:rsidP="00946CD2">
            <w:pPr>
              <w:jc w:val="right"/>
              <w:rPr>
                <w:b/>
                <w:bCs/>
                <w:color w:val="000000"/>
                <w:sz w:val="14"/>
                <w:szCs w:val="14"/>
              </w:rPr>
            </w:pPr>
            <w:r>
              <w:rPr>
                <w:b/>
                <w:bCs/>
                <w:color w:val="000000"/>
                <w:sz w:val="14"/>
                <w:szCs w:val="14"/>
              </w:rPr>
              <w:t>2.8</w:t>
            </w:r>
          </w:p>
        </w:tc>
        <w:tc>
          <w:tcPr>
            <w:tcW w:w="835" w:type="dxa"/>
            <w:tcBorders>
              <w:top w:val="nil"/>
              <w:left w:val="nil"/>
              <w:bottom w:val="nil"/>
              <w:right w:val="nil"/>
            </w:tcBorders>
            <w:shd w:val="clear" w:color="auto" w:fill="auto"/>
            <w:vAlign w:val="center"/>
            <w:hideMark/>
          </w:tcPr>
          <w:p w:rsidR="00946CD2" w:rsidRDefault="00946CD2" w:rsidP="00946CD2">
            <w:pPr>
              <w:jc w:val="right"/>
              <w:rPr>
                <w:b/>
                <w:bCs/>
                <w:color w:val="000000"/>
                <w:sz w:val="14"/>
                <w:szCs w:val="14"/>
              </w:rPr>
            </w:pPr>
            <w:r>
              <w:rPr>
                <w:b/>
                <w:bCs/>
                <w:color w:val="000000"/>
                <w:sz w:val="14"/>
                <w:szCs w:val="14"/>
              </w:rPr>
              <w:t>2.8</w:t>
            </w:r>
          </w:p>
        </w:tc>
        <w:tc>
          <w:tcPr>
            <w:tcW w:w="791" w:type="dxa"/>
            <w:tcBorders>
              <w:top w:val="nil"/>
              <w:left w:val="nil"/>
              <w:bottom w:val="nil"/>
              <w:right w:val="nil"/>
            </w:tcBorders>
            <w:shd w:val="clear" w:color="auto" w:fill="auto"/>
            <w:vAlign w:val="center"/>
          </w:tcPr>
          <w:p w:rsidR="00946CD2" w:rsidRDefault="00946CD2" w:rsidP="00946CD2">
            <w:pPr>
              <w:jc w:val="right"/>
              <w:rPr>
                <w:b/>
                <w:bCs/>
                <w:color w:val="000000"/>
                <w:sz w:val="14"/>
                <w:szCs w:val="14"/>
              </w:rPr>
            </w:pPr>
            <w:r>
              <w:rPr>
                <w:b/>
                <w:bCs/>
                <w:color w:val="000000"/>
                <w:sz w:val="14"/>
                <w:szCs w:val="14"/>
              </w:rPr>
              <w:t>2.8</w:t>
            </w:r>
          </w:p>
        </w:tc>
        <w:tc>
          <w:tcPr>
            <w:tcW w:w="815" w:type="dxa"/>
            <w:tcBorders>
              <w:top w:val="nil"/>
              <w:left w:val="nil"/>
              <w:bottom w:val="nil"/>
              <w:right w:val="nil"/>
            </w:tcBorders>
            <w:shd w:val="clear" w:color="auto" w:fill="auto"/>
            <w:vAlign w:val="center"/>
            <w:hideMark/>
          </w:tcPr>
          <w:p w:rsidR="00946CD2" w:rsidRDefault="00946CD2" w:rsidP="00946CD2">
            <w:pPr>
              <w:jc w:val="right"/>
              <w:rPr>
                <w:b/>
                <w:bCs/>
                <w:color w:val="000000"/>
                <w:sz w:val="14"/>
                <w:szCs w:val="14"/>
              </w:rPr>
            </w:pPr>
            <w:r>
              <w:rPr>
                <w:b/>
                <w:bCs/>
                <w:color w:val="000000"/>
                <w:sz w:val="14"/>
                <w:szCs w:val="14"/>
              </w:rPr>
              <w:t>2.8</w:t>
            </w:r>
          </w:p>
        </w:tc>
        <w:tc>
          <w:tcPr>
            <w:tcW w:w="815" w:type="dxa"/>
            <w:tcBorders>
              <w:top w:val="nil"/>
              <w:left w:val="nil"/>
              <w:bottom w:val="nil"/>
              <w:right w:val="nil"/>
            </w:tcBorders>
            <w:shd w:val="clear" w:color="auto" w:fill="auto"/>
            <w:vAlign w:val="center"/>
          </w:tcPr>
          <w:p w:rsidR="00946CD2" w:rsidRDefault="00946CD2" w:rsidP="00946CD2">
            <w:pPr>
              <w:jc w:val="right"/>
              <w:rPr>
                <w:b/>
                <w:bCs/>
                <w:color w:val="000000"/>
                <w:sz w:val="14"/>
                <w:szCs w:val="14"/>
              </w:rPr>
            </w:pPr>
            <w:r>
              <w:rPr>
                <w:b/>
                <w:bCs/>
                <w:color w:val="000000"/>
                <w:sz w:val="14"/>
                <w:szCs w:val="14"/>
              </w:rPr>
              <w:t>2.8</w:t>
            </w:r>
          </w:p>
        </w:tc>
        <w:tc>
          <w:tcPr>
            <w:tcW w:w="815" w:type="dxa"/>
            <w:tcBorders>
              <w:top w:val="nil"/>
              <w:left w:val="nil"/>
              <w:bottom w:val="nil"/>
              <w:right w:val="nil"/>
            </w:tcBorders>
            <w:shd w:val="clear" w:color="auto" w:fill="auto"/>
            <w:vAlign w:val="center"/>
          </w:tcPr>
          <w:p w:rsidR="00946CD2" w:rsidRDefault="00946CD2" w:rsidP="00946CD2">
            <w:pPr>
              <w:jc w:val="right"/>
              <w:rPr>
                <w:b/>
                <w:bCs/>
                <w:color w:val="000000"/>
                <w:sz w:val="14"/>
                <w:szCs w:val="14"/>
              </w:rPr>
            </w:pPr>
            <w:r>
              <w:rPr>
                <w:b/>
                <w:bCs/>
                <w:color w:val="000000"/>
                <w:sz w:val="14"/>
                <w:szCs w:val="14"/>
              </w:rPr>
              <w:t>2.8</w:t>
            </w:r>
          </w:p>
        </w:tc>
        <w:tc>
          <w:tcPr>
            <w:tcW w:w="815" w:type="dxa"/>
            <w:tcBorders>
              <w:top w:val="nil"/>
              <w:left w:val="nil"/>
              <w:bottom w:val="nil"/>
              <w:right w:val="nil"/>
            </w:tcBorders>
            <w:shd w:val="clear" w:color="auto" w:fill="auto"/>
            <w:vAlign w:val="center"/>
          </w:tcPr>
          <w:p w:rsidR="00946CD2" w:rsidRDefault="00946CD2" w:rsidP="00946CD2">
            <w:pPr>
              <w:jc w:val="right"/>
              <w:rPr>
                <w:b/>
                <w:bCs/>
                <w:color w:val="000000"/>
                <w:sz w:val="14"/>
                <w:szCs w:val="14"/>
              </w:rPr>
            </w:pPr>
            <w:r>
              <w:rPr>
                <w:b/>
                <w:bCs/>
                <w:color w:val="000000"/>
                <w:sz w:val="14"/>
                <w:szCs w:val="14"/>
              </w:rPr>
              <w:t>2.8</w:t>
            </w:r>
          </w:p>
        </w:tc>
      </w:tr>
      <w:tr w:rsidR="00946CD2" w:rsidRPr="00125FCA" w:rsidTr="00CB424A">
        <w:trPr>
          <w:trHeight w:hRule="exact" w:val="228"/>
        </w:trPr>
        <w:tc>
          <w:tcPr>
            <w:tcW w:w="3109" w:type="dxa"/>
            <w:tcBorders>
              <w:top w:val="nil"/>
              <w:left w:val="nil"/>
              <w:bottom w:val="nil"/>
              <w:right w:val="nil"/>
            </w:tcBorders>
            <w:shd w:val="clear" w:color="auto" w:fill="auto"/>
            <w:vAlign w:val="center"/>
            <w:hideMark/>
          </w:tcPr>
          <w:p w:rsidR="00946CD2" w:rsidRPr="00125FCA" w:rsidRDefault="00946CD2" w:rsidP="00946CD2">
            <w:pPr>
              <w:rPr>
                <w:b/>
                <w:bCs/>
                <w:sz w:val="15"/>
                <w:szCs w:val="15"/>
              </w:rPr>
            </w:pPr>
            <w:r w:rsidRPr="00125FCA">
              <w:rPr>
                <w:b/>
                <w:bCs/>
                <w:sz w:val="15"/>
                <w:szCs w:val="15"/>
              </w:rPr>
              <w:t xml:space="preserve">    Federal Government</w:t>
            </w:r>
          </w:p>
        </w:tc>
        <w:tc>
          <w:tcPr>
            <w:tcW w:w="751" w:type="dxa"/>
            <w:tcBorders>
              <w:top w:val="nil"/>
              <w:left w:val="nil"/>
              <w:bottom w:val="nil"/>
              <w:right w:val="nil"/>
            </w:tcBorders>
            <w:shd w:val="clear" w:color="auto" w:fill="auto"/>
            <w:vAlign w:val="center"/>
            <w:hideMark/>
          </w:tcPr>
          <w:p w:rsidR="00946CD2" w:rsidRDefault="00946CD2" w:rsidP="00946CD2">
            <w:pPr>
              <w:jc w:val="right"/>
              <w:rPr>
                <w:b/>
                <w:bCs/>
                <w:color w:val="000000"/>
                <w:sz w:val="14"/>
                <w:szCs w:val="14"/>
              </w:rPr>
            </w:pPr>
            <w:r>
              <w:rPr>
                <w:b/>
                <w:bCs/>
                <w:color w:val="000000"/>
                <w:sz w:val="14"/>
                <w:szCs w:val="14"/>
              </w:rPr>
              <w:t>2.7</w:t>
            </w:r>
          </w:p>
        </w:tc>
        <w:tc>
          <w:tcPr>
            <w:tcW w:w="834" w:type="dxa"/>
            <w:tcBorders>
              <w:top w:val="nil"/>
              <w:left w:val="nil"/>
              <w:bottom w:val="nil"/>
              <w:right w:val="nil"/>
            </w:tcBorders>
            <w:shd w:val="clear" w:color="auto" w:fill="auto"/>
            <w:vAlign w:val="center"/>
          </w:tcPr>
          <w:p w:rsidR="00946CD2" w:rsidRDefault="00946CD2" w:rsidP="00946CD2">
            <w:pPr>
              <w:jc w:val="right"/>
              <w:rPr>
                <w:b/>
                <w:bCs/>
                <w:color w:val="000000"/>
                <w:sz w:val="14"/>
                <w:szCs w:val="14"/>
              </w:rPr>
            </w:pPr>
            <w:r>
              <w:rPr>
                <w:b/>
                <w:bCs/>
                <w:color w:val="000000"/>
                <w:sz w:val="14"/>
                <w:szCs w:val="14"/>
              </w:rPr>
              <w:t>2.7</w:t>
            </w:r>
          </w:p>
        </w:tc>
        <w:tc>
          <w:tcPr>
            <w:tcW w:w="835" w:type="dxa"/>
            <w:tcBorders>
              <w:top w:val="nil"/>
              <w:left w:val="nil"/>
              <w:bottom w:val="nil"/>
              <w:right w:val="nil"/>
            </w:tcBorders>
            <w:shd w:val="clear" w:color="auto" w:fill="auto"/>
            <w:vAlign w:val="center"/>
            <w:hideMark/>
          </w:tcPr>
          <w:p w:rsidR="00946CD2" w:rsidRDefault="00946CD2" w:rsidP="00946CD2">
            <w:pPr>
              <w:jc w:val="right"/>
              <w:rPr>
                <w:b/>
                <w:bCs/>
                <w:color w:val="000000"/>
                <w:sz w:val="14"/>
                <w:szCs w:val="14"/>
              </w:rPr>
            </w:pPr>
            <w:r>
              <w:rPr>
                <w:b/>
                <w:bCs/>
                <w:color w:val="000000"/>
                <w:sz w:val="14"/>
                <w:szCs w:val="14"/>
              </w:rPr>
              <w:t>2.7</w:t>
            </w:r>
          </w:p>
        </w:tc>
        <w:tc>
          <w:tcPr>
            <w:tcW w:w="791" w:type="dxa"/>
            <w:tcBorders>
              <w:top w:val="nil"/>
              <w:left w:val="nil"/>
              <w:bottom w:val="nil"/>
              <w:right w:val="nil"/>
            </w:tcBorders>
            <w:shd w:val="clear" w:color="auto" w:fill="auto"/>
            <w:vAlign w:val="center"/>
          </w:tcPr>
          <w:p w:rsidR="00946CD2" w:rsidRDefault="00946CD2" w:rsidP="00946CD2">
            <w:pPr>
              <w:jc w:val="right"/>
              <w:rPr>
                <w:b/>
                <w:bCs/>
                <w:color w:val="000000"/>
                <w:sz w:val="14"/>
                <w:szCs w:val="14"/>
              </w:rPr>
            </w:pPr>
            <w:r>
              <w:rPr>
                <w:b/>
                <w:bCs/>
                <w:color w:val="000000"/>
                <w:sz w:val="14"/>
                <w:szCs w:val="14"/>
              </w:rPr>
              <w:t>2.7</w:t>
            </w:r>
          </w:p>
        </w:tc>
        <w:tc>
          <w:tcPr>
            <w:tcW w:w="815" w:type="dxa"/>
            <w:tcBorders>
              <w:top w:val="nil"/>
              <w:left w:val="nil"/>
              <w:bottom w:val="nil"/>
              <w:right w:val="nil"/>
            </w:tcBorders>
            <w:shd w:val="clear" w:color="auto" w:fill="auto"/>
            <w:vAlign w:val="center"/>
            <w:hideMark/>
          </w:tcPr>
          <w:p w:rsidR="00946CD2" w:rsidRDefault="00946CD2" w:rsidP="00946CD2">
            <w:pPr>
              <w:jc w:val="right"/>
              <w:rPr>
                <w:b/>
                <w:bCs/>
                <w:color w:val="000000"/>
                <w:sz w:val="14"/>
                <w:szCs w:val="14"/>
              </w:rPr>
            </w:pPr>
            <w:r>
              <w:rPr>
                <w:b/>
                <w:bCs/>
                <w:color w:val="000000"/>
                <w:sz w:val="14"/>
                <w:szCs w:val="14"/>
              </w:rPr>
              <w:t>2.7</w:t>
            </w:r>
          </w:p>
        </w:tc>
        <w:tc>
          <w:tcPr>
            <w:tcW w:w="815" w:type="dxa"/>
            <w:tcBorders>
              <w:top w:val="nil"/>
              <w:left w:val="nil"/>
              <w:bottom w:val="nil"/>
              <w:right w:val="nil"/>
            </w:tcBorders>
            <w:shd w:val="clear" w:color="auto" w:fill="auto"/>
            <w:vAlign w:val="center"/>
          </w:tcPr>
          <w:p w:rsidR="00946CD2" w:rsidRDefault="00946CD2" w:rsidP="00946CD2">
            <w:pPr>
              <w:jc w:val="right"/>
              <w:rPr>
                <w:b/>
                <w:bCs/>
                <w:color w:val="000000"/>
                <w:sz w:val="14"/>
                <w:szCs w:val="14"/>
              </w:rPr>
            </w:pPr>
            <w:r>
              <w:rPr>
                <w:b/>
                <w:bCs/>
                <w:color w:val="000000"/>
                <w:sz w:val="14"/>
                <w:szCs w:val="14"/>
              </w:rPr>
              <w:t>2.7</w:t>
            </w:r>
          </w:p>
        </w:tc>
        <w:tc>
          <w:tcPr>
            <w:tcW w:w="815" w:type="dxa"/>
            <w:tcBorders>
              <w:top w:val="nil"/>
              <w:left w:val="nil"/>
              <w:bottom w:val="nil"/>
              <w:right w:val="nil"/>
            </w:tcBorders>
            <w:shd w:val="clear" w:color="auto" w:fill="auto"/>
            <w:vAlign w:val="center"/>
          </w:tcPr>
          <w:p w:rsidR="00946CD2" w:rsidRDefault="00946CD2" w:rsidP="00946CD2">
            <w:pPr>
              <w:jc w:val="right"/>
              <w:rPr>
                <w:b/>
                <w:bCs/>
                <w:color w:val="000000"/>
                <w:sz w:val="14"/>
                <w:szCs w:val="14"/>
              </w:rPr>
            </w:pPr>
            <w:r>
              <w:rPr>
                <w:b/>
                <w:bCs/>
                <w:color w:val="000000"/>
                <w:sz w:val="14"/>
                <w:szCs w:val="14"/>
              </w:rPr>
              <w:t>2.7</w:t>
            </w:r>
          </w:p>
        </w:tc>
        <w:tc>
          <w:tcPr>
            <w:tcW w:w="815" w:type="dxa"/>
            <w:tcBorders>
              <w:top w:val="nil"/>
              <w:left w:val="nil"/>
              <w:bottom w:val="nil"/>
              <w:right w:val="nil"/>
            </w:tcBorders>
            <w:shd w:val="clear" w:color="auto" w:fill="auto"/>
            <w:vAlign w:val="center"/>
          </w:tcPr>
          <w:p w:rsidR="00946CD2" w:rsidRDefault="00946CD2" w:rsidP="00946CD2">
            <w:pPr>
              <w:jc w:val="right"/>
              <w:rPr>
                <w:b/>
                <w:bCs/>
                <w:color w:val="000000"/>
                <w:sz w:val="14"/>
                <w:szCs w:val="14"/>
              </w:rPr>
            </w:pPr>
            <w:r>
              <w:rPr>
                <w:b/>
                <w:bCs/>
                <w:color w:val="000000"/>
                <w:sz w:val="14"/>
                <w:szCs w:val="14"/>
              </w:rPr>
              <w:t>2.7</w:t>
            </w:r>
          </w:p>
        </w:tc>
      </w:tr>
      <w:tr w:rsidR="00946CD2" w:rsidRPr="00125FCA" w:rsidTr="00CB424A">
        <w:trPr>
          <w:trHeight w:hRule="exact" w:val="228"/>
        </w:trPr>
        <w:tc>
          <w:tcPr>
            <w:tcW w:w="3109" w:type="dxa"/>
            <w:tcBorders>
              <w:top w:val="nil"/>
              <w:left w:val="nil"/>
              <w:bottom w:val="nil"/>
              <w:right w:val="nil"/>
            </w:tcBorders>
            <w:shd w:val="clear" w:color="auto" w:fill="auto"/>
            <w:vAlign w:val="center"/>
            <w:hideMark/>
          </w:tcPr>
          <w:p w:rsidR="00946CD2" w:rsidRPr="00125FCA" w:rsidRDefault="00946CD2" w:rsidP="00946CD2">
            <w:pPr>
              <w:ind w:left="176"/>
              <w:rPr>
                <w:sz w:val="15"/>
                <w:szCs w:val="15"/>
              </w:rPr>
            </w:pPr>
            <w:r w:rsidRPr="00125FCA">
              <w:rPr>
                <w:sz w:val="15"/>
                <w:szCs w:val="15"/>
              </w:rPr>
              <w:t xml:space="preserve">    3.00   %    1971  (Permanent)</w:t>
            </w:r>
          </w:p>
        </w:tc>
        <w:tc>
          <w:tcPr>
            <w:tcW w:w="751" w:type="dxa"/>
            <w:tcBorders>
              <w:top w:val="nil"/>
              <w:left w:val="nil"/>
              <w:bottom w:val="nil"/>
              <w:right w:val="nil"/>
            </w:tcBorders>
            <w:shd w:val="clear" w:color="auto" w:fill="auto"/>
            <w:vAlign w:val="center"/>
            <w:hideMark/>
          </w:tcPr>
          <w:p w:rsidR="00946CD2" w:rsidRDefault="00946CD2" w:rsidP="00946CD2">
            <w:pPr>
              <w:jc w:val="right"/>
              <w:rPr>
                <w:color w:val="000000"/>
                <w:sz w:val="14"/>
                <w:szCs w:val="14"/>
              </w:rPr>
            </w:pPr>
            <w:r>
              <w:rPr>
                <w:color w:val="000000"/>
                <w:sz w:val="14"/>
                <w:szCs w:val="14"/>
              </w:rPr>
              <w:t>2.7</w:t>
            </w:r>
          </w:p>
        </w:tc>
        <w:tc>
          <w:tcPr>
            <w:tcW w:w="834" w:type="dxa"/>
            <w:tcBorders>
              <w:top w:val="nil"/>
              <w:left w:val="nil"/>
              <w:bottom w:val="nil"/>
              <w:right w:val="nil"/>
            </w:tcBorders>
            <w:shd w:val="clear" w:color="auto" w:fill="auto"/>
            <w:vAlign w:val="center"/>
          </w:tcPr>
          <w:p w:rsidR="00946CD2" w:rsidRDefault="00946CD2" w:rsidP="00946CD2">
            <w:pPr>
              <w:jc w:val="right"/>
              <w:rPr>
                <w:color w:val="000000"/>
                <w:sz w:val="14"/>
                <w:szCs w:val="14"/>
              </w:rPr>
            </w:pPr>
            <w:r>
              <w:rPr>
                <w:color w:val="000000"/>
                <w:sz w:val="14"/>
                <w:szCs w:val="14"/>
              </w:rPr>
              <w:t>2.7</w:t>
            </w:r>
          </w:p>
        </w:tc>
        <w:tc>
          <w:tcPr>
            <w:tcW w:w="835" w:type="dxa"/>
            <w:tcBorders>
              <w:top w:val="nil"/>
              <w:left w:val="nil"/>
              <w:bottom w:val="nil"/>
              <w:right w:val="nil"/>
            </w:tcBorders>
            <w:shd w:val="clear" w:color="auto" w:fill="auto"/>
            <w:vAlign w:val="center"/>
            <w:hideMark/>
          </w:tcPr>
          <w:p w:rsidR="00946CD2" w:rsidRDefault="00946CD2" w:rsidP="00946CD2">
            <w:pPr>
              <w:jc w:val="right"/>
              <w:rPr>
                <w:color w:val="000000"/>
                <w:sz w:val="14"/>
                <w:szCs w:val="14"/>
              </w:rPr>
            </w:pPr>
            <w:r>
              <w:rPr>
                <w:color w:val="000000"/>
                <w:sz w:val="14"/>
                <w:szCs w:val="14"/>
              </w:rPr>
              <w:t>2.7</w:t>
            </w:r>
          </w:p>
        </w:tc>
        <w:tc>
          <w:tcPr>
            <w:tcW w:w="791" w:type="dxa"/>
            <w:tcBorders>
              <w:top w:val="nil"/>
              <w:left w:val="nil"/>
              <w:bottom w:val="nil"/>
              <w:right w:val="nil"/>
            </w:tcBorders>
            <w:shd w:val="clear" w:color="auto" w:fill="auto"/>
            <w:vAlign w:val="center"/>
          </w:tcPr>
          <w:p w:rsidR="00946CD2" w:rsidRDefault="00946CD2" w:rsidP="00946CD2">
            <w:pPr>
              <w:jc w:val="right"/>
              <w:rPr>
                <w:color w:val="000000"/>
                <w:sz w:val="14"/>
                <w:szCs w:val="14"/>
              </w:rPr>
            </w:pPr>
            <w:r>
              <w:rPr>
                <w:color w:val="000000"/>
                <w:sz w:val="14"/>
                <w:szCs w:val="14"/>
              </w:rPr>
              <w:t>2.7</w:t>
            </w:r>
          </w:p>
        </w:tc>
        <w:tc>
          <w:tcPr>
            <w:tcW w:w="815" w:type="dxa"/>
            <w:tcBorders>
              <w:top w:val="nil"/>
              <w:left w:val="nil"/>
              <w:bottom w:val="nil"/>
              <w:right w:val="nil"/>
            </w:tcBorders>
            <w:shd w:val="clear" w:color="auto" w:fill="auto"/>
            <w:vAlign w:val="center"/>
            <w:hideMark/>
          </w:tcPr>
          <w:p w:rsidR="00946CD2" w:rsidRDefault="00946CD2" w:rsidP="00946CD2">
            <w:pPr>
              <w:jc w:val="right"/>
              <w:rPr>
                <w:color w:val="000000"/>
                <w:sz w:val="14"/>
                <w:szCs w:val="14"/>
              </w:rPr>
            </w:pPr>
            <w:r>
              <w:rPr>
                <w:color w:val="000000"/>
                <w:sz w:val="14"/>
                <w:szCs w:val="14"/>
              </w:rPr>
              <w:t>2.7</w:t>
            </w:r>
          </w:p>
        </w:tc>
        <w:tc>
          <w:tcPr>
            <w:tcW w:w="815" w:type="dxa"/>
            <w:tcBorders>
              <w:top w:val="nil"/>
              <w:left w:val="nil"/>
              <w:bottom w:val="nil"/>
              <w:right w:val="nil"/>
            </w:tcBorders>
            <w:shd w:val="clear" w:color="auto" w:fill="auto"/>
            <w:vAlign w:val="center"/>
          </w:tcPr>
          <w:p w:rsidR="00946CD2" w:rsidRDefault="00946CD2" w:rsidP="00946CD2">
            <w:pPr>
              <w:jc w:val="right"/>
              <w:rPr>
                <w:color w:val="000000"/>
                <w:sz w:val="14"/>
                <w:szCs w:val="14"/>
              </w:rPr>
            </w:pPr>
            <w:r>
              <w:rPr>
                <w:color w:val="000000"/>
                <w:sz w:val="14"/>
                <w:szCs w:val="14"/>
              </w:rPr>
              <w:t>2.7</w:t>
            </w:r>
          </w:p>
        </w:tc>
        <w:tc>
          <w:tcPr>
            <w:tcW w:w="815" w:type="dxa"/>
            <w:tcBorders>
              <w:top w:val="nil"/>
              <w:left w:val="nil"/>
              <w:bottom w:val="nil"/>
              <w:right w:val="nil"/>
            </w:tcBorders>
            <w:shd w:val="clear" w:color="auto" w:fill="auto"/>
            <w:vAlign w:val="center"/>
          </w:tcPr>
          <w:p w:rsidR="00946CD2" w:rsidRDefault="00946CD2" w:rsidP="00946CD2">
            <w:pPr>
              <w:jc w:val="right"/>
              <w:rPr>
                <w:color w:val="000000"/>
                <w:sz w:val="14"/>
                <w:szCs w:val="14"/>
              </w:rPr>
            </w:pPr>
            <w:r>
              <w:rPr>
                <w:color w:val="000000"/>
                <w:sz w:val="14"/>
                <w:szCs w:val="14"/>
              </w:rPr>
              <w:t>2.7</w:t>
            </w:r>
          </w:p>
        </w:tc>
        <w:tc>
          <w:tcPr>
            <w:tcW w:w="815" w:type="dxa"/>
            <w:tcBorders>
              <w:top w:val="nil"/>
              <w:left w:val="nil"/>
              <w:bottom w:val="nil"/>
              <w:right w:val="nil"/>
            </w:tcBorders>
            <w:shd w:val="clear" w:color="auto" w:fill="auto"/>
            <w:vAlign w:val="center"/>
          </w:tcPr>
          <w:p w:rsidR="00946CD2" w:rsidRDefault="00946CD2" w:rsidP="00946CD2">
            <w:pPr>
              <w:jc w:val="right"/>
              <w:rPr>
                <w:color w:val="000000"/>
                <w:sz w:val="14"/>
                <w:szCs w:val="14"/>
              </w:rPr>
            </w:pPr>
            <w:r>
              <w:rPr>
                <w:color w:val="000000"/>
                <w:sz w:val="14"/>
                <w:szCs w:val="14"/>
              </w:rPr>
              <w:t>2.7</w:t>
            </w:r>
          </w:p>
        </w:tc>
      </w:tr>
      <w:tr w:rsidR="00946CD2" w:rsidRPr="00125FCA" w:rsidTr="00CB424A">
        <w:trPr>
          <w:trHeight w:hRule="exact" w:val="228"/>
        </w:trPr>
        <w:tc>
          <w:tcPr>
            <w:tcW w:w="3109" w:type="dxa"/>
            <w:tcBorders>
              <w:top w:val="nil"/>
              <w:left w:val="nil"/>
              <w:bottom w:val="nil"/>
              <w:right w:val="nil"/>
            </w:tcBorders>
            <w:shd w:val="clear" w:color="auto" w:fill="auto"/>
            <w:vAlign w:val="center"/>
            <w:hideMark/>
          </w:tcPr>
          <w:p w:rsidR="00946CD2" w:rsidRPr="00125FCA" w:rsidRDefault="00946CD2" w:rsidP="00946CD2">
            <w:pPr>
              <w:rPr>
                <w:b/>
                <w:bCs/>
                <w:sz w:val="15"/>
                <w:szCs w:val="15"/>
              </w:rPr>
            </w:pPr>
            <w:r w:rsidRPr="00125FCA">
              <w:rPr>
                <w:b/>
                <w:bCs/>
                <w:sz w:val="15"/>
                <w:szCs w:val="15"/>
              </w:rPr>
              <w:t xml:space="preserve">    Loans matured but not encashed</w:t>
            </w:r>
          </w:p>
        </w:tc>
        <w:tc>
          <w:tcPr>
            <w:tcW w:w="751" w:type="dxa"/>
            <w:tcBorders>
              <w:top w:val="nil"/>
              <w:left w:val="nil"/>
              <w:bottom w:val="nil"/>
              <w:right w:val="nil"/>
            </w:tcBorders>
            <w:shd w:val="clear" w:color="auto" w:fill="auto"/>
            <w:vAlign w:val="center"/>
            <w:hideMark/>
          </w:tcPr>
          <w:p w:rsidR="00946CD2" w:rsidRDefault="00946CD2" w:rsidP="00946CD2">
            <w:pPr>
              <w:jc w:val="right"/>
              <w:rPr>
                <w:b/>
                <w:bCs/>
                <w:color w:val="000000"/>
                <w:sz w:val="14"/>
                <w:szCs w:val="14"/>
              </w:rPr>
            </w:pPr>
            <w:r>
              <w:rPr>
                <w:b/>
                <w:bCs/>
                <w:color w:val="000000"/>
                <w:sz w:val="14"/>
                <w:szCs w:val="14"/>
              </w:rPr>
              <w:t>0.1</w:t>
            </w:r>
          </w:p>
        </w:tc>
        <w:tc>
          <w:tcPr>
            <w:tcW w:w="834" w:type="dxa"/>
            <w:tcBorders>
              <w:top w:val="nil"/>
              <w:left w:val="nil"/>
              <w:bottom w:val="nil"/>
              <w:right w:val="nil"/>
            </w:tcBorders>
            <w:shd w:val="clear" w:color="auto" w:fill="auto"/>
            <w:vAlign w:val="center"/>
          </w:tcPr>
          <w:p w:rsidR="00946CD2" w:rsidRDefault="00946CD2" w:rsidP="00946CD2">
            <w:pPr>
              <w:jc w:val="right"/>
              <w:rPr>
                <w:b/>
                <w:bCs/>
                <w:color w:val="000000"/>
                <w:sz w:val="14"/>
                <w:szCs w:val="14"/>
              </w:rPr>
            </w:pPr>
            <w:r>
              <w:rPr>
                <w:b/>
                <w:bCs/>
                <w:color w:val="000000"/>
                <w:sz w:val="14"/>
                <w:szCs w:val="14"/>
              </w:rPr>
              <w:t>0.1</w:t>
            </w:r>
          </w:p>
        </w:tc>
        <w:tc>
          <w:tcPr>
            <w:tcW w:w="835" w:type="dxa"/>
            <w:tcBorders>
              <w:top w:val="nil"/>
              <w:left w:val="nil"/>
              <w:bottom w:val="nil"/>
              <w:right w:val="nil"/>
            </w:tcBorders>
            <w:shd w:val="clear" w:color="auto" w:fill="auto"/>
            <w:vAlign w:val="center"/>
            <w:hideMark/>
          </w:tcPr>
          <w:p w:rsidR="00946CD2" w:rsidRDefault="00946CD2" w:rsidP="00946CD2">
            <w:pPr>
              <w:jc w:val="right"/>
              <w:rPr>
                <w:b/>
                <w:bCs/>
                <w:color w:val="000000"/>
                <w:sz w:val="14"/>
                <w:szCs w:val="14"/>
              </w:rPr>
            </w:pPr>
            <w:r>
              <w:rPr>
                <w:b/>
                <w:bCs/>
                <w:color w:val="000000"/>
                <w:sz w:val="14"/>
                <w:szCs w:val="14"/>
              </w:rPr>
              <w:t>0.1</w:t>
            </w:r>
          </w:p>
        </w:tc>
        <w:tc>
          <w:tcPr>
            <w:tcW w:w="791" w:type="dxa"/>
            <w:tcBorders>
              <w:top w:val="nil"/>
              <w:left w:val="nil"/>
              <w:bottom w:val="nil"/>
              <w:right w:val="nil"/>
            </w:tcBorders>
            <w:shd w:val="clear" w:color="auto" w:fill="auto"/>
            <w:vAlign w:val="center"/>
          </w:tcPr>
          <w:p w:rsidR="00946CD2" w:rsidRDefault="00946CD2" w:rsidP="00946CD2">
            <w:pPr>
              <w:jc w:val="right"/>
              <w:rPr>
                <w:b/>
                <w:bCs/>
                <w:color w:val="000000"/>
                <w:sz w:val="14"/>
                <w:szCs w:val="14"/>
              </w:rPr>
            </w:pPr>
            <w:r>
              <w:rPr>
                <w:b/>
                <w:bCs/>
                <w:color w:val="000000"/>
                <w:sz w:val="14"/>
                <w:szCs w:val="14"/>
              </w:rPr>
              <w:t>0.1</w:t>
            </w:r>
          </w:p>
        </w:tc>
        <w:tc>
          <w:tcPr>
            <w:tcW w:w="815" w:type="dxa"/>
            <w:tcBorders>
              <w:top w:val="nil"/>
              <w:left w:val="nil"/>
              <w:bottom w:val="nil"/>
              <w:right w:val="nil"/>
            </w:tcBorders>
            <w:shd w:val="clear" w:color="auto" w:fill="auto"/>
            <w:vAlign w:val="center"/>
            <w:hideMark/>
          </w:tcPr>
          <w:p w:rsidR="00946CD2" w:rsidRDefault="00946CD2" w:rsidP="00946CD2">
            <w:pPr>
              <w:jc w:val="right"/>
              <w:rPr>
                <w:b/>
                <w:bCs/>
                <w:color w:val="000000"/>
                <w:sz w:val="14"/>
                <w:szCs w:val="14"/>
              </w:rPr>
            </w:pPr>
            <w:r>
              <w:rPr>
                <w:b/>
                <w:bCs/>
                <w:color w:val="000000"/>
                <w:sz w:val="14"/>
                <w:szCs w:val="14"/>
              </w:rPr>
              <w:t>0.1</w:t>
            </w:r>
          </w:p>
        </w:tc>
        <w:tc>
          <w:tcPr>
            <w:tcW w:w="815" w:type="dxa"/>
            <w:tcBorders>
              <w:top w:val="nil"/>
              <w:left w:val="nil"/>
              <w:bottom w:val="nil"/>
              <w:right w:val="nil"/>
            </w:tcBorders>
            <w:shd w:val="clear" w:color="auto" w:fill="auto"/>
            <w:vAlign w:val="center"/>
          </w:tcPr>
          <w:p w:rsidR="00946CD2" w:rsidRDefault="00946CD2" w:rsidP="00946CD2">
            <w:pPr>
              <w:jc w:val="right"/>
              <w:rPr>
                <w:b/>
                <w:bCs/>
                <w:color w:val="000000"/>
                <w:sz w:val="14"/>
                <w:szCs w:val="14"/>
              </w:rPr>
            </w:pPr>
            <w:r>
              <w:rPr>
                <w:b/>
                <w:bCs/>
                <w:color w:val="000000"/>
                <w:sz w:val="14"/>
                <w:szCs w:val="14"/>
              </w:rPr>
              <w:t>0.1</w:t>
            </w:r>
          </w:p>
        </w:tc>
        <w:tc>
          <w:tcPr>
            <w:tcW w:w="815" w:type="dxa"/>
            <w:tcBorders>
              <w:top w:val="nil"/>
              <w:left w:val="nil"/>
              <w:bottom w:val="nil"/>
              <w:right w:val="nil"/>
            </w:tcBorders>
            <w:shd w:val="clear" w:color="auto" w:fill="auto"/>
            <w:vAlign w:val="center"/>
          </w:tcPr>
          <w:p w:rsidR="00946CD2" w:rsidRDefault="00946CD2" w:rsidP="00946CD2">
            <w:pPr>
              <w:jc w:val="right"/>
              <w:rPr>
                <w:b/>
                <w:bCs/>
                <w:color w:val="000000"/>
                <w:sz w:val="14"/>
                <w:szCs w:val="14"/>
              </w:rPr>
            </w:pPr>
            <w:r>
              <w:rPr>
                <w:b/>
                <w:bCs/>
                <w:color w:val="000000"/>
                <w:sz w:val="14"/>
                <w:szCs w:val="14"/>
              </w:rPr>
              <w:t>0.1</w:t>
            </w:r>
          </w:p>
        </w:tc>
        <w:tc>
          <w:tcPr>
            <w:tcW w:w="815" w:type="dxa"/>
            <w:tcBorders>
              <w:top w:val="nil"/>
              <w:left w:val="nil"/>
              <w:bottom w:val="nil"/>
              <w:right w:val="nil"/>
            </w:tcBorders>
            <w:shd w:val="clear" w:color="auto" w:fill="auto"/>
            <w:vAlign w:val="center"/>
          </w:tcPr>
          <w:p w:rsidR="00946CD2" w:rsidRDefault="00946CD2" w:rsidP="00946CD2">
            <w:pPr>
              <w:jc w:val="right"/>
              <w:rPr>
                <w:b/>
                <w:bCs/>
                <w:color w:val="000000"/>
                <w:sz w:val="14"/>
                <w:szCs w:val="14"/>
              </w:rPr>
            </w:pPr>
            <w:r>
              <w:rPr>
                <w:b/>
                <w:bCs/>
                <w:color w:val="000000"/>
                <w:sz w:val="14"/>
                <w:szCs w:val="14"/>
              </w:rPr>
              <w:t>0.1</w:t>
            </w:r>
          </w:p>
        </w:tc>
      </w:tr>
      <w:tr w:rsidR="00946CD2" w:rsidRPr="00125FCA" w:rsidTr="00CB424A">
        <w:trPr>
          <w:trHeight w:hRule="exact" w:val="228"/>
        </w:trPr>
        <w:tc>
          <w:tcPr>
            <w:tcW w:w="3109" w:type="dxa"/>
            <w:tcBorders>
              <w:top w:val="nil"/>
              <w:left w:val="nil"/>
              <w:bottom w:val="nil"/>
              <w:right w:val="nil"/>
            </w:tcBorders>
            <w:shd w:val="clear" w:color="auto" w:fill="auto"/>
            <w:vAlign w:val="center"/>
            <w:hideMark/>
          </w:tcPr>
          <w:p w:rsidR="00946CD2" w:rsidRPr="00125FCA" w:rsidRDefault="00946CD2" w:rsidP="00946CD2">
            <w:pPr>
              <w:rPr>
                <w:b/>
                <w:bCs/>
                <w:sz w:val="15"/>
                <w:szCs w:val="15"/>
              </w:rPr>
            </w:pPr>
            <w:r w:rsidRPr="00125FCA">
              <w:rPr>
                <w:b/>
                <w:bCs/>
                <w:sz w:val="15"/>
                <w:szCs w:val="15"/>
              </w:rPr>
              <w:t xml:space="preserve"> 2. Federal Government Bonds</w:t>
            </w:r>
          </w:p>
        </w:tc>
        <w:tc>
          <w:tcPr>
            <w:tcW w:w="751" w:type="dxa"/>
            <w:tcBorders>
              <w:top w:val="nil"/>
              <w:left w:val="nil"/>
              <w:bottom w:val="nil"/>
              <w:right w:val="nil"/>
            </w:tcBorders>
            <w:shd w:val="clear" w:color="auto" w:fill="auto"/>
            <w:vAlign w:val="center"/>
            <w:hideMark/>
          </w:tcPr>
          <w:p w:rsidR="00946CD2" w:rsidRDefault="00946CD2" w:rsidP="00946CD2">
            <w:pPr>
              <w:jc w:val="right"/>
              <w:rPr>
                <w:b/>
                <w:bCs/>
                <w:color w:val="000000"/>
                <w:sz w:val="14"/>
                <w:szCs w:val="14"/>
              </w:rPr>
            </w:pPr>
            <w:r>
              <w:rPr>
                <w:b/>
                <w:bCs/>
                <w:color w:val="000000"/>
                <w:sz w:val="14"/>
                <w:szCs w:val="14"/>
              </w:rPr>
              <w:t>11,183.3</w:t>
            </w:r>
          </w:p>
        </w:tc>
        <w:tc>
          <w:tcPr>
            <w:tcW w:w="834" w:type="dxa"/>
            <w:tcBorders>
              <w:top w:val="nil"/>
              <w:left w:val="nil"/>
              <w:bottom w:val="nil"/>
              <w:right w:val="nil"/>
            </w:tcBorders>
            <w:shd w:val="clear" w:color="auto" w:fill="auto"/>
            <w:vAlign w:val="center"/>
          </w:tcPr>
          <w:p w:rsidR="00946CD2" w:rsidRDefault="00946CD2" w:rsidP="00946CD2">
            <w:pPr>
              <w:jc w:val="right"/>
              <w:rPr>
                <w:b/>
                <w:bCs/>
                <w:color w:val="000000"/>
                <w:sz w:val="14"/>
                <w:szCs w:val="14"/>
              </w:rPr>
            </w:pPr>
            <w:r>
              <w:rPr>
                <w:b/>
                <w:bCs/>
                <w:color w:val="000000"/>
                <w:sz w:val="14"/>
                <w:szCs w:val="14"/>
              </w:rPr>
              <w:t>13,286.5</w:t>
            </w:r>
          </w:p>
        </w:tc>
        <w:tc>
          <w:tcPr>
            <w:tcW w:w="835" w:type="dxa"/>
            <w:tcBorders>
              <w:top w:val="nil"/>
              <w:left w:val="nil"/>
              <w:bottom w:val="nil"/>
              <w:right w:val="nil"/>
            </w:tcBorders>
            <w:shd w:val="clear" w:color="auto" w:fill="auto"/>
            <w:vAlign w:val="center"/>
            <w:hideMark/>
          </w:tcPr>
          <w:p w:rsidR="00946CD2" w:rsidRDefault="00946CD2" w:rsidP="00946CD2">
            <w:pPr>
              <w:jc w:val="right"/>
              <w:rPr>
                <w:b/>
                <w:bCs/>
                <w:color w:val="000000"/>
                <w:sz w:val="14"/>
                <w:szCs w:val="14"/>
              </w:rPr>
            </w:pPr>
            <w:r>
              <w:rPr>
                <w:b/>
                <w:bCs/>
                <w:color w:val="000000"/>
                <w:sz w:val="14"/>
                <w:szCs w:val="14"/>
              </w:rPr>
              <w:t>11,183.3</w:t>
            </w:r>
          </w:p>
        </w:tc>
        <w:tc>
          <w:tcPr>
            <w:tcW w:w="791" w:type="dxa"/>
            <w:tcBorders>
              <w:top w:val="nil"/>
              <w:left w:val="nil"/>
              <w:bottom w:val="nil"/>
              <w:right w:val="nil"/>
            </w:tcBorders>
            <w:shd w:val="clear" w:color="auto" w:fill="auto"/>
            <w:vAlign w:val="center"/>
          </w:tcPr>
          <w:p w:rsidR="00946CD2" w:rsidRDefault="00946CD2" w:rsidP="00946CD2">
            <w:pPr>
              <w:jc w:val="right"/>
              <w:rPr>
                <w:b/>
                <w:bCs/>
                <w:color w:val="000000"/>
                <w:sz w:val="14"/>
                <w:szCs w:val="14"/>
              </w:rPr>
            </w:pPr>
            <w:r>
              <w:rPr>
                <w:b/>
                <w:bCs/>
                <w:color w:val="000000"/>
                <w:sz w:val="14"/>
                <w:szCs w:val="14"/>
              </w:rPr>
              <w:t>11,256.2</w:t>
            </w:r>
          </w:p>
        </w:tc>
        <w:tc>
          <w:tcPr>
            <w:tcW w:w="815" w:type="dxa"/>
            <w:tcBorders>
              <w:top w:val="nil"/>
              <w:left w:val="nil"/>
              <w:bottom w:val="nil"/>
              <w:right w:val="nil"/>
            </w:tcBorders>
            <w:shd w:val="clear" w:color="auto" w:fill="auto"/>
            <w:vAlign w:val="center"/>
            <w:hideMark/>
          </w:tcPr>
          <w:p w:rsidR="00946CD2" w:rsidRDefault="00946CD2" w:rsidP="00946CD2">
            <w:pPr>
              <w:jc w:val="right"/>
              <w:rPr>
                <w:b/>
                <w:bCs/>
                <w:color w:val="000000"/>
                <w:sz w:val="14"/>
                <w:szCs w:val="14"/>
              </w:rPr>
            </w:pPr>
            <w:r>
              <w:rPr>
                <w:b/>
                <w:bCs/>
                <w:color w:val="000000"/>
                <w:sz w:val="14"/>
                <w:szCs w:val="14"/>
              </w:rPr>
              <w:t>12,744.0</w:t>
            </w:r>
          </w:p>
        </w:tc>
        <w:tc>
          <w:tcPr>
            <w:tcW w:w="815" w:type="dxa"/>
            <w:tcBorders>
              <w:top w:val="nil"/>
              <w:left w:val="nil"/>
              <w:bottom w:val="nil"/>
              <w:right w:val="nil"/>
            </w:tcBorders>
            <w:shd w:val="clear" w:color="auto" w:fill="auto"/>
            <w:vAlign w:val="center"/>
          </w:tcPr>
          <w:p w:rsidR="00946CD2" w:rsidRDefault="00946CD2" w:rsidP="00946CD2">
            <w:pPr>
              <w:jc w:val="right"/>
              <w:rPr>
                <w:b/>
                <w:bCs/>
                <w:color w:val="000000"/>
                <w:sz w:val="14"/>
                <w:szCs w:val="14"/>
              </w:rPr>
            </w:pPr>
            <w:r>
              <w:rPr>
                <w:b/>
                <w:bCs/>
                <w:color w:val="000000"/>
                <w:sz w:val="14"/>
                <w:szCs w:val="14"/>
              </w:rPr>
              <w:t>13,051.9</w:t>
            </w:r>
          </w:p>
        </w:tc>
        <w:tc>
          <w:tcPr>
            <w:tcW w:w="815" w:type="dxa"/>
            <w:tcBorders>
              <w:top w:val="nil"/>
              <w:left w:val="nil"/>
              <w:bottom w:val="nil"/>
              <w:right w:val="nil"/>
            </w:tcBorders>
            <w:shd w:val="clear" w:color="auto" w:fill="auto"/>
            <w:vAlign w:val="center"/>
          </w:tcPr>
          <w:p w:rsidR="00946CD2" w:rsidRDefault="00946CD2" w:rsidP="00946CD2">
            <w:pPr>
              <w:jc w:val="right"/>
              <w:rPr>
                <w:b/>
                <w:bCs/>
                <w:color w:val="000000"/>
                <w:sz w:val="14"/>
                <w:szCs w:val="14"/>
              </w:rPr>
            </w:pPr>
            <w:r>
              <w:rPr>
                <w:b/>
                <w:bCs/>
                <w:color w:val="000000"/>
                <w:sz w:val="14"/>
                <w:szCs w:val="14"/>
              </w:rPr>
              <w:t>13,286.5</w:t>
            </w:r>
          </w:p>
        </w:tc>
        <w:tc>
          <w:tcPr>
            <w:tcW w:w="815" w:type="dxa"/>
            <w:tcBorders>
              <w:top w:val="nil"/>
              <w:left w:val="nil"/>
              <w:bottom w:val="nil"/>
              <w:right w:val="nil"/>
            </w:tcBorders>
            <w:shd w:val="clear" w:color="auto" w:fill="auto"/>
            <w:vAlign w:val="center"/>
          </w:tcPr>
          <w:p w:rsidR="00946CD2" w:rsidRDefault="00946CD2" w:rsidP="00946CD2">
            <w:pPr>
              <w:jc w:val="right"/>
              <w:rPr>
                <w:b/>
                <w:bCs/>
                <w:color w:val="000000"/>
                <w:sz w:val="14"/>
                <w:szCs w:val="14"/>
              </w:rPr>
            </w:pPr>
            <w:r>
              <w:rPr>
                <w:b/>
                <w:bCs/>
                <w:color w:val="000000"/>
                <w:sz w:val="14"/>
                <w:szCs w:val="14"/>
              </w:rPr>
              <w:t>13,642.9</w:t>
            </w:r>
          </w:p>
        </w:tc>
      </w:tr>
      <w:tr w:rsidR="00946CD2" w:rsidRPr="00125FCA" w:rsidTr="00CB424A">
        <w:trPr>
          <w:trHeight w:hRule="exact" w:val="228"/>
        </w:trPr>
        <w:tc>
          <w:tcPr>
            <w:tcW w:w="3109" w:type="dxa"/>
            <w:tcBorders>
              <w:top w:val="nil"/>
              <w:left w:val="nil"/>
              <w:bottom w:val="nil"/>
              <w:right w:val="nil"/>
            </w:tcBorders>
            <w:shd w:val="clear" w:color="auto" w:fill="auto"/>
            <w:vAlign w:val="center"/>
            <w:hideMark/>
          </w:tcPr>
          <w:p w:rsidR="00946CD2" w:rsidRPr="00125FCA" w:rsidRDefault="00946CD2" w:rsidP="00946CD2">
            <w:pPr>
              <w:ind w:firstLine="176"/>
              <w:rPr>
                <w:sz w:val="15"/>
                <w:szCs w:val="15"/>
              </w:rPr>
            </w:pPr>
            <w:r w:rsidRPr="00125FCA">
              <w:rPr>
                <w:sz w:val="15"/>
                <w:szCs w:val="15"/>
              </w:rPr>
              <w:t>Public Sector</w:t>
            </w:r>
          </w:p>
        </w:tc>
        <w:tc>
          <w:tcPr>
            <w:tcW w:w="751" w:type="dxa"/>
            <w:tcBorders>
              <w:top w:val="nil"/>
              <w:left w:val="nil"/>
              <w:bottom w:val="nil"/>
              <w:right w:val="nil"/>
            </w:tcBorders>
            <w:shd w:val="clear" w:color="auto" w:fill="auto"/>
            <w:vAlign w:val="center"/>
            <w:hideMark/>
          </w:tcPr>
          <w:p w:rsidR="00946CD2" w:rsidRDefault="00946CD2" w:rsidP="00946CD2">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rsidR="00946CD2" w:rsidRDefault="00946CD2" w:rsidP="00946CD2">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946CD2" w:rsidRDefault="00946CD2" w:rsidP="00946CD2">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tcPr>
          <w:p w:rsidR="00946CD2" w:rsidRDefault="00946CD2" w:rsidP="00946CD2">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rsidR="00946CD2" w:rsidRDefault="00946CD2" w:rsidP="00946CD2">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946CD2" w:rsidRDefault="00946CD2" w:rsidP="00946CD2">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946CD2" w:rsidRDefault="00946CD2" w:rsidP="00946CD2">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946CD2" w:rsidRDefault="00946CD2" w:rsidP="00946CD2">
            <w:pPr>
              <w:jc w:val="right"/>
              <w:rPr>
                <w:color w:val="000000"/>
                <w:sz w:val="14"/>
                <w:szCs w:val="14"/>
              </w:rPr>
            </w:pPr>
            <w:r>
              <w:rPr>
                <w:color w:val="000000"/>
                <w:sz w:val="14"/>
                <w:szCs w:val="14"/>
              </w:rPr>
              <w:t>-</w:t>
            </w:r>
          </w:p>
        </w:tc>
      </w:tr>
      <w:tr w:rsidR="00946CD2" w:rsidRPr="00125FCA" w:rsidTr="00CB424A">
        <w:trPr>
          <w:trHeight w:hRule="exact" w:val="228"/>
        </w:trPr>
        <w:tc>
          <w:tcPr>
            <w:tcW w:w="3109" w:type="dxa"/>
            <w:tcBorders>
              <w:top w:val="nil"/>
              <w:left w:val="nil"/>
              <w:bottom w:val="nil"/>
              <w:right w:val="nil"/>
            </w:tcBorders>
            <w:shd w:val="clear" w:color="auto" w:fill="auto"/>
            <w:vAlign w:val="center"/>
            <w:hideMark/>
          </w:tcPr>
          <w:p w:rsidR="00946CD2" w:rsidRPr="00125FCA" w:rsidRDefault="00946CD2" w:rsidP="00946CD2">
            <w:pPr>
              <w:ind w:firstLine="176"/>
              <w:rPr>
                <w:sz w:val="15"/>
                <w:szCs w:val="15"/>
              </w:rPr>
            </w:pPr>
            <w:r w:rsidRPr="00125FCA">
              <w:rPr>
                <w:sz w:val="15"/>
                <w:szCs w:val="15"/>
              </w:rPr>
              <w:t>Under E.R.O. 1972</w:t>
            </w:r>
          </w:p>
        </w:tc>
        <w:tc>
          <w:tcPr>
            <w:tcW w:w="751" w:type="dxa"/>
            <w:tcBorders>
              <w:top w:val="nil"/>
              <w:left w:val="nil"/>
              <w:bottom w:val="nil"/>
              <w:right w:val="nil"/>
            </w:tcBorders>
            <w:shd w:val="clear" w:color="auto" w:fill="auto"/>
            <w:vAlign w:val="center"/>
            <w:hideMark/>
          </w:tcPr>
          <w:p w:rsidR="00946CD2" w:rsidRDefault="00946CD2" w:rsidP="00946CD2">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rsidR="00946CD2" w:rsidRDefault="00946CD2" w:rsidP="00946CD2">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946CD2" w:rsidRDefault="00946CD2" w:rsidP="00946CD2">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tcPr>
          <w:p w:rsidR="00946CD2" w:rsidRDefault="00946CD2" w:rsidP="00946CD2">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rsidR="00946CD2" w:rsidRDefault="00946CD2" w:rsidP="00946CD2">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946CD2" w:rsidRDefault="00946CD2" w:rsidP="00946CD2">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946CD2" w:rsidRDefault="00946CD2" w:rsidP="00946CD2">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946CD2" w:rsidRDefault="00946CD2" w:rsidP="00946CD2">
            <w:pPr>
              <w:jc w:val="right"/>
              <w:rPr>
                <w:color w:val="000000"/>
                <w:sz w:val="14"/>
                <w:szCs w:val="14"/>
              </w:rPr>
            </w:pPr>
            <w:r>
              <w:rPr>
                <w:color w:val="000000"/>
                <w:sz w:val="14"/>
                <w:szCs w:val="14"/>
              </w:rPr>
              <w:t>..</w:t>
            </w:r>
          </w:p>
        </w:tc>
      </w:tr>
      <w:tr w:rsidR="00946CD2" w:rsidRPr="00125FCA" w:rsidTr="00CB424A">
        <w:trPr>
          <w:trHeight w:hRule="exact" w:val="228"/>
        </w:trPr>
        <w:tc>
          <w:tcPr>
            <w:tcW w:w="3109" w:type="dxa"/>
            <w:tcBorders>
              <w:top w:val="nil"/>
              <w:left w:val="nil"/>
              <w:bottom w:val="nil"/>
              <w:right w:val="nil"/>
            </w:tcBorders>
            <w:shd w:val="clear" w:color="auto" w:fill="auto"/>
            <w:vAlign w:val="center"/>
            <w:hideMark/>
          </w:tcPr>
          <w:p w:rsidR="00946CD2" w:rsidRPr="00125FCA" w:rsidRDefault="00946CD2" w:rsidP="00946CD2">
            <w:pPr>
              <w:ind w:firstLine="176"/>
              <w:rPr>
                <w:sz w:val="15"/>
                <w:szCs w:val="15"/>
              </w:rPr>
            </w:pPr>
            <w:r w:rsidRPr="00125FCA">
              <w:rPr>
                <w:sz w:val="15"/>
                <w:szCs w:val="15"/>
              </w:rPr>
              <w:t>Compensation Bonds</w:t>
            </w:r>
            <w:r w:rsidRPr="00125FCA">
              <w:rPr>
                <w:sz w:val="15"/>
                <w:szCs w:val="15"/>
                <w:vertAlign w:val="superscript"/>
              </w:rPr>
              <w:t>1</w:t>
            </w:r>
            <w:r w:rsidRPr="00125FCA">
              <w:rPr>
                <w:sz w:val="15"/>
                <w:szCs w:val="15"/>
              </w:rPr>
              <w:t xml:space="preserve"> </w:t>
            </w:r>
          </w:p>
        </w:tc>
        <w:tc>
          <w:tcPr>
            <w:tcW w:w="751" w:type="dxa"/>
            <w:tcBorders>
              <w:top w:val="nil"/>
              <w:left w:val="nil"/>
              <w:bottom w:val="nil"/>
              <w:right w:val="nil"/>
            </w:tcBorders>
            <w:shd w:val="clear" w:color="auto" w:fill="auto"/>
            <w:vAlign w:val="center"/>
            <w:hideMark/>
          </w:tcPr>
          <w:p w:rsidR="00946CD2" w:rsidRDefault="00946CD2" w:rsidP="00946CD2">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rsidR="00946CD2" w:rsidRDefault="00946CD2" w:rsidP="00946CD2">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946CD2" w:rsidRDefault="00946CD2" w:rsidP="00946CD2">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tcPr>
          <w:p w:rsidR="00946CD2" w:rsidRDefault="00946CD2" w:rsidP="00946CD2">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rsidR="00946CD2" w:rsidRDefault="00946CD2" w:rsidP="00946CD2">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946CD2" w:rsidRDefault="00946CD2" w:rsidP="00946CD2">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946CD2" w:rsidRDefault="00946CD2" w:rsidP="00946CD2">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946CD2" w:rsidRDefault="00946CD2" w:rsidP="00946CD2">
            <w:pPr>
              <w:jc w:val="right"/>
              <w:rPr>
                <w:color w:val="000000"/>
                <w:sz w:val="14"/>
                <w:szCs w:val="14"/>
              </w:rPr>
            </w:pPr>
            <w:r>
              <w:rPr>
                <w:color w:val="000000"/>
                <w:sz w:val="14"/>
                <w:szCs w:val="14"/>
              </w:rPr>
              <w:t>..</w:t>
            </w:r>
          </w:p>
        </w:tc>
      </w:tr>
      <w:tr w:rsidR="00946CD2" w:rsidRPr="00125FCA" w:rsidTr="00CB424A">
        <w:trPr>
          <w:trHeight w:hRule="exact" w:val="228"/>
        </w:trPr>
        <w:tc>
          <w:tcPr>
            <w:tcW w:w="3109" w:type="dxa"/>
            <w:tcBorders>
              <w:top w:val="nil"/>
              <w:left w:val="nil"/>
              <w:bottom w:val="nil"/>
              <w:right w:val="nil"/>
            </w:tcBorders>
            <w:shd w:val="clear" w:color="auto" w:fill="auto"/>
            <w:vAlign w:val="center"/>
            <w:hideMark/>
          </w:tcPr>
          <w:p w:rsidR="00946CD2" w:rsidRPr="00125FCA" w:rsidRDefault="00946CD2" w:rsidP="00946CD2">
            <w:pPr>
              <w:ind w:firstLine="176"/>
              <w:rPr>
                <w:sz w:val="15"/>
                <w:szCs w:val="15"/>
              </w:rPr>
            </w:pPr>
            <w:r w:rsidRPr="00125FCA">
              <w:rPr>
                <w:sz w:val="15"/>
                <w:szCs w:val="15"/>
              </w:rPr>
              <w:t xml:space="preserve">Shah </w:t>
            </w:r>
            <w:r>
              <w:rPr>
                <w:sz w:val="15"/>
                <w:szCs w:val="15"/>
              </w:rPr>
              <w:t>na</w:t>
            </w:r>
            <w:r w:rsidRPr="00125FCA">
              <w:rPr>
                <w:sz w:val="15"/>
                <w:szCs w:val="15"/>
              </w:rPr>
              <w:t>waz Bhutto Sugar Mills</w:t>
            </w:r>
          </w:p>
        </w:tc>
        <w:tc>
          <w:tcPr>
            <w:tcW w:w="751" w:type="dxa"/>
            <w:tcBorders>
              <w:top w:val="nil"/>
              <w:left w:val="nil"/>
              <w:bottom w:val="nil"/>
              <w:right w:val="nil"/>
            </w:tcBorders>
            <w:shd w:val="clear" w:color="auto" w:fill="auto"/>
            <w:vAlign w:val="center"/>
            <w:hideMark/>
          </w:tcPr>
          <w:p w:rsidR="00946CD2" w:rsidRDefault="00946CD2" w:rsidP="00946CD2">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rsidR="00946CD2" w:rsidRDefault="00946CD2" w:rsidP="00946CD2">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946CD2" w:rsidRDefault="00946CD2" w:rsidP="00946CD2">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tcPr>
          <w:p w:rsidR="00946CD2" w:rsidRDefault="00946CD2" w:rsidP="00946CD2">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rsidR="00946CD2" w:rsidRDefault="00946CD2" w:rsidP="00946CD2">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946CD2" w:rsidRDefault="00946CD2" w:rsidP="00946CD2">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946CD2" w:rsidRDefault="00946CD2" w:rsidP="00946CD2">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946CD2" w:rsidRDefault="00946CD2" w:rsidP="00946CD2">
            <w:pPr>
              <w:jc w:val="right"/>
              <w:rPr>
                <w:color w:val="000000"/>
                <w:sz w:val="14"/>
                <w:szCs w:val="14"/>
              </w:rPr>
            </w:pPr>
            <w:r>
              <w:rPr>
                <w:color w:val="000000"/>
                <w:sz w:val="14"/>
                <w:szCs w:val="14"/>
              </w:rPr>
              <w:t>-</w:t>
            </w:r>
          </w:p>
        </w:tc>
      </w:tr>
      <w:tr w:rsidR="00946CD2" w:rsidRPr="00125FCA" w:rsidTr="00CB424A">
        <w:trPr>
          <w:trHeight w:hRule="exact" w:val="228"/>
        </w:trPr>
        <w:tc>
          <w:tcPr>
            <w:tcW w:w="3109" w:type="dxa"/>
            <w:tcBorders>
              <w:top w:val="nil"/>
              <w:left w:val="nil"/>
              <w:bottom w:val="nil"/>
              <w:right w:val="nil"/>
            </w:tcBorders>
            <w:shd w:val="clear" w:color="auto" w:fill="auto"/>
            <w:vAlign w:val="center"/>
            <w:hideMark/>
          </w:tcPr>
          <w:p w:rsidR="00946CD2" w:rsidRPr="00125FCA" w:rsidRDefault="00946CD2" w:rsidP="00946CD2">
            <w:pPr>
              <w:ind w:firstLine="176"/>
              <w:rPr>
                <w:sz w:val="15"/>
                <w:szCs w:val="15"/>
              </w:rPr>
            </w:pPr>
            <w:r w:rsidRPr="00125FCA">
              <w:rPr>
                <w:sz w:val="15"/>
                <w:szCs w:val="15"/>
              </w:rPr>
              <w:t>Pakistan Engineering Company</w:t>
            </w:r>
          </w:p>
        </w:tc>
        <w:tc>
          <w:tcPr>
            <w:tcW w:w="751" w:type="dxa"/>
            <w:tcBorders>
              <w:top w:val="nil"/>
              <w:left w:val="nil"/>
              <w:bottom w:val="nil"/>
              <w:right w:val="nil"/>
            </w:tcBorders>
            <w:shd w:val="clear" w:color="auto" w:fill="auto"/>
            <w:vAlign w:val="center"/>
            <w:hideMark/>
          </w:tcPr>
          <w:p w:rsidR="00946CD2" w:rsidRDefault="00946CD2" w:rsidP="00946CD2">
            <w:pPr>
              <w:jc w:val="right"/>
              <w:rPr>
                <w:color w:val="000000"/>
                <w:sz w:val="14"/>
                <w:szCs w:val="14"/>
              </w:rPr>
            </w:pPr>
            <w:r>
              <w:rPr>
                <w:color w:val="000000"/>
                <w:sz w:val="14"/>
                <w:szCs w:val="14"/>
              </w:rPr>
              <w:t>0.6</w:t>
            </w:r>
          </w:p>
        </w:tc>
        <w:tc>
          <w:tcPr>
            <w:tcW w:w="834" w:type="dxa"/>
            <w:tcBorders>
              <w:top w:val="nil"/>
              <w:left w:val="nil"/>
              <w:bottom w:val="nil"/>
              <w:right w:val="nil"/>
            </w:tcBorders>
            <w:shd w:val="clear" w:color="auto" w:fill="auto"/>
            <w:vAlign w:val="center"/>
          </w:tcPr>
          <w:p w:rsidR="00946CD2" w:rsidRDefault="00946CD2" w:rsidP="00946CD2">
            <w:pPr>
              <w:jc w:val="right"/>
              <w:rPr>
                <w:color w:val="000000"/>
                <w:sz w:val="14"/>
                <w:szCs w:val="14"/>
              </w:rPr>
            </w:pPr>
            <w:r>
              <w:rPr>
                <w:color w:val="000000"/>
                <w:sz w:val="14"/>
                <w:szCs w:val="14"/>
              </w:rPr>
              <w:t>0.6</w:t>
            </w:r>
          </w:p>
        </w:tc>
        <w:tc>
          <w:tcPr>
            <w:tcW w:w="835" w:type="dxa"/>
            <w:tcBorders>
              <w:top w:val="nil"/>
              <w:left w:val="nil"/>
              <w:bottom w:val="nil"/>
              <w:right w:val="nil"/>
            </w:tcBorders>
            <w:shd w:val="clear" w:color="auto" w:fill="auto"/>
            <w:vAlign w:val="center"/>
            <w:hideMark/>
          </w:tcPr>
          <w:p w:rsidR="00946CD2" w:rsidRDefault="00946CD2" w:rsidP="00946CD2">
            <w:pPr>
              <w:jc w:val="right"/>
              <w:rPr>
                <w:color w:val="000000"/>
                <w:sz w:val="14"/>
                <w:szCs w:val="14"/>
              </w:rPr>
            </w:pPr>
            <w:r>
              <w:rPr>
                <w:color w:val="000000"/>
                <w:sz w:val="14"/>
                <w:szCs w:val="14"/>
              </w:rPr>
              <w:t>0.6</w:t>
            </w:r>
          </w:p>
        </w:tc>
        <w:tc>
          <w:tcPr>
            <w:tcW w:w="791" w:type="dxa"/>
            <w:tcBorders>
              <w:top w:val="nil"/>
              <w:left w:val="nil"/>
              <w:bottom w:val="nil"/>
              <w:right w:val="nil"/>
            </w:tcBorders>
            <w:shd w:val="clear" w:color="auto" w:fill="auto"/>
            <w:vAlign w:val="center"/>
          </w:tcPr>
          <w:p w:rsidR="00946CD2" w:rsidRDefault="00946CD2" w:rsidP="00946CD2">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hideMark/>
          </w:tcPr>
          <w:p w:rsidR="00946CD2" w:rsidRDefault="00946CD2" w:rsidP="00946CD2">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rsidR="00946CD2" w:rsidRDefault="00946CD2" w:rsidP="00946CD2">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rsidR="00946CD2" w:rsidRDefault="00946CD2" w:rsidP="00946CD2">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rsidR="00946CD2" w:rsidRDefault="00946CD2" w:rsidP="00946CD2">
            <w:pPr>
              <w:jc w:val="right"/>
              <w:rPr>
                <w:color w:val="000000"/>
                <w:sz w:val="14"/>
                <w:szCs w:val="14"/>
              </w:rPr>
            </w:pPr>
            <w:r>
              <w:rPr>
                <w:color w:val="000000"/>
                <w:sz w:val="14"/>
                <w:szCs w:val="14"/>
              </w:rPr>
              <w:t>0.6</w:t>
            </w:r>
          </w:p>
        </w:tc>
      </w:tr>
      <w:tr w:rsidR="00946CD2" w:rsidRPr="00125FCA" w:rsidTr="00CB424A">
        <w:trPr>
          <w:trHeight w:hRule="exact" w:val="228"/>
        </w:trPr>
        <w:tc>
          <w:tcPr>
            <w:tcW w:w="3109" w:type="dxa"/>
            <w:tcBorders>
              <w:top w:val="nil"/>
              <w:left w:val="nil"/>
              <w:bottom w:val="nil"/>
              <w:right w:val="nil"/>
            </w:tcBorders>
            <w:shd w:val="clear" w:color="auto" w:fill="auto"/>
            <w:vAlign w:val="center"/>
            <w:hideMark/>
          </w:tcPr>
          <w:p w:rsidR="00946CD2" w:rsidRPr="00125FCA" w:rsidRDefault="00946CD2" w:rsidP="00946CD2">
            <w:pPr>
              <w:ind w:firstLine="176"/>
              <w:rPr>
                <w:sz w:val="15"/>
                <w:szCs w:val="15"/>
              </w:rPr>
            </w:pPr>
            <w:r w:rsidRPr="00125FCA">
              <w:rPr>
                <w:sz w:val="15"/>
                <w:szCs w:val="15"/>
              </w:rPr>
              <w:t>Issued at Low Yield Bonds</w:t>
            </w:r>
          </w:p>
        </w:tc>
        <w:tc>
          <w:tcPr>
            <w:tcW w:w="751" w:type="dxa"/>
            <w:tcBorders>
              <w:top w:val="nil"/>
              <w:left w:val="nil"/>
              <w:bottom w:val="nil"/>
              <w:right w:val="nil"/>
            </w:tcBorders>
            <w:shd w:val="clear" w:color="auto" w:fill="auto"/>
            <w:vAlign w:val="center"/>
            <w:hideMark/>
          </w:tcPr>
          <w:p w:rsidR="00946CD2" w:rsidRDefault="00946CD2" w:rsidP="00946CD2">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rsidR="00946CD2" w:rsidRDefault="00946CD2" w:rsidP="00946CD2">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946CD2" w:rsidRDefault="00946CD2" w:rsidP="00946CD2">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tcPr>
          <w:p w:rsidR="00946CD2" w:rsidRDefault="00946CD2" w:rsidP="00946CD2">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946CD2" w:rsidRDefault="00946CD2" w:rsidP="00946CD2">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946CD2" w:rsidRDefault="00946CD2" w:rsidP="00946CD2">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946CD2" w:rsidRDefault="00946CD2" w:rsidP="00946CD2">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946CD2" w:rsidRDefault="00946CD2" w:rsidP="00946CD2">
            <w:pPr>
              <w:jc w:val="right"/>
              <w:rPr>
                <w:color w:val="000000"/>
                <w:sz w:val="14"/>
                <w:szCs w:val="14"/>
              </w:rPr>
            </w:pPr>
            <w:r>
              <w:rPr>
                <w:color w:val="000000"/>
                <w:sz w:val="14"/>
                <w:szCs w:val="14"/>
              </w:rPr>
              <w:t>-</w:t>
            </w:r>
          </w:p>
        </w:tc>
      </w:tr>
      <w:tr w:rsidR="00946CD2" w:rsidRPr="00125FCA" w:rsidTr="00CB424A">
        <w:trPr>
          <w:trHeight w:hRule="exact" w:val="228"/>
        </w:trPr>
        <w:tc>
          <w:tcPr>
            <w:tcW w:w="3109" w:type="dxa"/>
            <w:tcBorders>
              <w:top w:val="nil"/>
              <w:left w:val="nil"/>
              <w:bottom w:val="nil"/>
              <w:right w:val="nil"/>
            </w:tcBorders>
            <w:shd w:val="clear" w:color="auto" w:fill="auto"/>
            <w:vAlign w:val="center"/>
            <w:hideMark/>
          </w:tcPr>
          <w:p w:rsidR="00946CD2" w:rsidRPr="00125FCA" w:rsidRDefault="00946CD2" w:rsidP="00946CD2">
            <w:pPr>
              <w:ind w:firstLine="176"/>
              <w:rPr>
                <w:sz w:val="15"/>
                <w:szCs w:val="15"/>
              </w:rPr>
            </w:pPr>
            <w:r w:rsidRPr="00125FCA">
              <w:rPr>
                <w:sz w:val="15"/>
                <w:szCs w:val="15"/>
              </w:rPr>
              <w:t>GOP Ijara Sukuk 3 Years</w:t>
            </w:r>
          </w:p>
        </w:tc>
        <w:tc>
          <w:tcPr>
            <w:tcW w:w="751" w:type="dxa"/>
            <w:tcBorders>
              <w:top w:val="nil"/>
              <w:left w:val="nil"/>
              <w:bottom w:val="nil"/>
              <w:right w:val="nil"/>
            </w:tcBorders>
            <w:shd w:val="clear" w:color="auto" w:fill="auto"/>
            <w:vAlign w:val="center"/>
            <w:hideMark/>
          </w:tcPr>
          <w:p w:rsidR="00946CD2" w:rsidRDefault="00946CD2" w:rsidP="00946CD2">
            <w:pPr>
              <w:jc w:val="right"/>
              <w:rPr>
                <w:color w:val="000000"/>
                <w:sz w:val="14"/>
                <w:szCs w:val="14"/>
              </w:rPr>
            </w:pPr>
            <w:r>
              <w:rPr>
                <w:color w:val="000000"/>
                <w:sz w:val="14"/>
                <w:szCs w:val="14"/>
              </w:rPr>
              <w:t>71.0</w:t>
            </w:r>
          </w:p>
        </w:tc>
        <w:tc>
          <w:tcPr>
            <w:tcW w:w="834" w:type="dxa"/>
            <w:tcBorders>
              <w:top w:val="nil"/>
              <w:left w:val="nil"/>
              <w:bottom w:val="nil"/>
              <w:right w:val="nil"/>
            </w:tcBorders>
            <w:shd w:val="clear" w:color="auto" w:fill="auto"/>
            <w:vAlign w:val="center"/>
          </w:tcPr>
          <w:p w:rsidR="00946CD2" w:rsidRDefault="00946CD2" w:rsidP="00946CD2">
            <w:pPr>
              <w:jc w:val="right"/>
              <w:rPr>
                <w:color w:val="000000"/>
                <w:sz w:val="14"/>
                <w:szCs w:val="14"/>
              </w:rPr>
            </w:pPr>
            <w:r>
              <w:rPr>
                <w:color w:val="000000"/>
                <w:sz w:val="14"/>
                <w:szCs w:val="14"/>
              </w:rPr>
              <w:t>198.2</w:t>
            </w:r>
          </w:p>
        </w:tc>
        <w:tc>
          <w:tcPr>
            <w:tcW w:w="835" w:type="dxa"/>
            <w:tcBorders>
              <w:top w:val="nil"/>
              <w:left w:val="nil"/>
              <w:bottom w:val="nil"/>
              <w:right w:val="nil"/>
            </w:tcBorders>
            <w:shd w:val="clear" w:color="auto" w:fill="auto"/>
            <w:noWrap/>
            <w:vAlign w:val="center"/>
            <w:hideMark/>
          </w:tcPr>
          <w:p w:rsidR="00946CD2" w:rsidRDefault="00946CD2" w:rsidP="00946CD2">
            <w:pPr>
              <w:jc w:val="right"/>
              <w:rPr>
                <w:color w:val="000000"/>
                <w:sz w:val="14"/>
                <w:szCs w:val="14"/>
              </w:rPr>
            </w:pPr>
            <w:r>
              <w:rPr>
                <w:color w:val="000000"/>
                <w:sz w:val="14"/>
                <w:szCs w:val="14"/>
              </w:rPr>
              <w:t>71.0</w:t>
            </w:r>
          </w:p>
        </w:tc>
        <w:tc>
          <w:tcPr>
            <w:tcW w:w="791" w:type="dxa"/>
            <w:tcBorders>
              <w:top w:val="nil"/>
              <w:left w:val="nil"/>
              <w:bottom w:val="nil"/>
              <w:right w:val="nil"/>
            </w:tcBorders>
            <w:shd w:val="clear" w:color="auto" w:fill="auto"/>
            <w:noWrap/>
            <w:vAlign w:val="center"/>
          </w:tcPr>
          <w:p w:rsidR="00946CD2" w:rsidRDefault="00946CD2" w:rsidP="00946CD2">
            <w:pPr>
              <w:jc w:val="right"/>
              <w:rPr>
                <w:color w:val="000000"/>
                <w:sz w:val="14"/>
                <w:szCs w:val="14"/>
              </w:rPr>
            </w:pPr>
            <w:r>
              <w:rPr>
                <w:color w:val="000000"/>
                <w:sz w:val="14"/>
                <w:szCs w:val="14"/>
              </w:rPr>
              <w:t>71.0</w:t>
            </w:r>
          </w:p>
        </w:tc>
        <w:tc>
          <w:tcPr>
            <w:tcW w:w="815" w:type="dxa"/>
            <w:tcBorders>
              <w:top w:val="nil"/>
              <w:left w:val="nil"/>
              <w:bottom w:val="nil"/>
              <w:right w:val="nil"/>
            </w:tcBorders>
            <w:shd w:val="clear" w:color="auto" w:fill="auto"/>
            <w:noWrap/>
            <w:vAlign w:val="center"/>
            <w:hideMark/>
          </w:tcPr>
          <w:p w:rsidR="00946CD2" w:rsidRDefault="00946CD2" w:rsidP="00946CD2">
            <w:pPr>
              <w:jc w:val="right"/>
              <w:rPr>
                <w:color w:val="000000"/>
                <w:sz w:val="14"/>
                <w:szCs w:val="14"/>
              </w:rPr>
            </w:pPr>
            <w:r>
              <w:rPr>
                <w:color w:val="000000"/>
                <w:sz w:val="14"/>
                <w:szCs w:val="14"/>
              </w:rPr>
              <w:t>147.4</w:t>
            </w:r>
          </w:p>
        </w:tc>
        <w:tc>
          <w:tcPr>
            <w:tcW w:w="815" w:type="dxa"/>
            <w:tcBorders>
              <w:top w:val="nil"/>
              <w:left w:val="nil"/>
              <w:bottom w:val="nil"/>
              <w:right w:val="nil"/>
            </w:tcBorders>
            <w:shd w:val="clear" w:color="auto" w:fill="auto"/>
            <w:vAlign w:val="center"/>
          </w:tcPr>
          <w:p w:rsidR="00946CD2" w:rsidRDefault="00946CD2" w:rsidP="00946CD2">
            <w:pPr>
              <w:jc w:val="right"/>
              <w:rPr>
                <w:color w:val="000000"/>
                <w:sz w:val="14"/>
                <w:szCs w:val="14"/>
              </w:rPr>
            </w:pPr>
            <w:r>
              <w:rPr>
                <w:color w:val="000000"/>
                <w:sz w:val="14"/>
                <w:szCs w:val="14"/>
              </w:rPr>
              <w:t>222.0</w:t>
            </w:r>
          </w:p>
        </w:tc>
        <w:tc>
          <w:tcPr>
            <w:tcW w:w="815" w:type="dxa"/>
            <w:tcBorders>
              <w:top w:val="nil"/>
              <w:left w:val="nil"/>
              <w:bottom w:val="nil"/>
              <w:right w:val="nil"/>
            </w:tcBorders>
            <w:shd w:val="clear" w:color="auto" w:fill="auto"/>
            <w:vAlign w:val="center"/>
          </w:tcPr>
          <w:p w:rsidR="00946CD2" w:rsidRDefault="00946CD2" w:rsidP="00946CD2">
            <w:pPr>
              <w:jc w:val="right"/>
              <w:rPr>
                <w:color w:val="000000"/>
                <w:sz w:val="14"/>
                <w:szCs w:val="14"/>
              </w:rPr>
            </w:pPr>
            <w:r>
              <w:rPr>
                <w:color w:val="000000"/>
                <w:sz w:val="14"/>
                <w:szCs w:val="14"/>
              </w:rPr>
              <w:t>198.2</w:t>
            </w:r>
          </w:p>
        </w:tc>
        <w:tc>
          <w:tcPr>
            <w:tcW w:w="815" w:type="dxa"/>
            <w:tcBorders>
              <w:top w:val="nil"/>
              <w:left w:val="nil"/>
              <w:bottom w:val="nil"/>
              <w:right w:val="nil"/>
            </w:tcBorders>
            <w:shd w:val="clear" w:color="auto" w:fill="auto"/>
            <w:vAlign w:val="center"/>
          </w:tcPr>
          <w:p w:rsidR="00946CD2" w:rsidRDefault="00946CD2" w:rsidP="00946CD2">
            <w:pPr>
              <w:jc w:val="right"/>
              <w:rPr>
                <w:color w:val="000000"/>
                <w:sz w:val="14"/>
                <w:szCs w:val="14"/>
              </w:rPr>
            </w:pPr>
            <w:r>
              <w:rPr>
                <w:color w:val="000000"/>
                <w:sz w:val="14"/>
                <w:szCs w:val="14"/>
              </w:rPr>
              <w:t>246.0</w:t>
            </w:r>
          </w:p>
        </w:tc>
      </w:tr>
      <w:tr w:rsidR="00946CD2" w:rsidRPr="00125FCA" w:rsidTr="00A93FBA">
        <w:trPr>
          <w:trHeight w:hRule="exact" w:val="285"/>
        </w:trPr>
        <w:tc>
          <w:tcPr>
            <w:tcW w:w="3109" w:type="dxa"/>
            <w:tcBorders>
              <w:top w:val="nil"/>
              <w:left w:val="nil"/>
              <w:bottom w:val="nil"/>
              <w:right w:val="nil"/>
            </w:tcBorders>
            <w:shd w:val="clear" w:color="auto" w:fill="auto"/>
            <w:vAlign w:val="center"/>
          </w:tcPr>
          <w:p w:rsidR="00946CD2" w:rsidRPr="00125FCA" w:rsidRDefault="00946CD2" w:rsidP="00946CD2">
            <w:pPr>
              <w:ind w:firstLine="176"/>
              <w:rPr>
                <w:sz w:val="15"/>
                <w:szCs w:val="15"/>
              </w:rPr>
            </w:pPr>
            <w:r w:rsidRPr="00494F57">
              <w:rPr>
                <w:sz w:val="15"/>
                <w:szCs w:val="15"/>
              </w:rPr>
              <w:t>Bai-Muajjal of Sukuk</w:t>
            </w:r>
          </w:p>
        </w:tc>
        <w:tc>
          <w:tcPr>
            <w:tcW w:w="751" w:type="dxa"/>
            <w:tcBorders>
              <w:top w:val="nil"/>
              <w:left w:val="nil"/>
              <w:bottom w:val="nil"/>
              <w:right w:val="nil"/>
            </w:tcBorders>
            <w:shd w:val="clear" w:color="auto" w:fill="auto"/>
            <w:vAlign w:val="center"/>
          </w:tcPr>
          <w:p w:rsidR="00946CD2" w:rsidRDefault="00946CD2" w:rsidP="00946CD2">
            <w:pPr>
              <w:jc w:val="right"/>
              <w:rPr>
                <w:color w:val="000000"/>
                <w:sz w:val="14"/>
                <w:szCs w:val="14"/>
              </w:rPr>
            </w:pPr>
            <w:r>
              <w:rPr>
                <w:color w:val="000000"/>
                <w:sz w:val="14"/>
                <w:szCs w:val="14"/>
              </w:rPr>
              <w:t>177.8</w:t>
            </w:r>
          </w:p>
        </w:tc>
        <w:tc>
          <w:tcPr>
            <w:tcW w:w="834" w:type="dxa"/>
            <w:tcBorders>
              <w:top w:val="nil"/>
              <w:left w:val="nil"/>
              <w:bottom w:val="nil"/>
              <w:right w:val="nil"/>
            </w:tcBorders>
            <w:shd w:val="clear" w:color="auto" w:fill="auto"/>
            <w:vAlign w:val="center"/>
          </w:tcPr>
          <w:p w:rsidR="00946CD2" w:rsidRDefault="00946CD2" w:rsidP="00946CD2">
            <w:pPr>
              <w:jc w:val="right"/>
              <w:rPr>
                <w:color w:val="000000"/>
                <w:sz w:val="14"/>
                <w:szCs w:val="14"/>
              </w:rPr>
            </w:pPr>
            <w:r>
              <w:rPr>
                <w:color w:val="000000"/>
                <w:sz w:val="14"/>
                <w:szCs w:val="14"/>
              </w:rPr>
              <w:t>201.0</w:t>
            </w:r>
          </w:p>
        </w:tc>
        <w:tc>
          <w:tcPr>
            <w:tcW w:w="835" w:type="dxa"/>
            <w:tcBorders>
              <w:top w:val="nil"/>
              <w:left w:val="nil"/>
              <w:bottom w:val="nil"/>
              <w:right w:val="nil"/>
            </w:tcBorders>
            <w:shd w:val="clear" w:color="auto" w:fill="auto"/>
            <w:vAlign w:val="center"/>
          </w:tcPr>
          <w:p w:rsidR="00946CD2" w:rsidRDefault="00946CD2" w:rsidP="00946CD2">
            <w:pPr>
              <w:jc w:val="right"/>
              <w:rPr>
                <w:color w:val="000000"/>
                <w:sz w:val="14"/>
                <w:szCs w:val="14"/>
              </w:rPr>
            </w:pPr>
            <w:r>
              <w:rPr>
                <w:color w:val="000000"/>
                <w:sz w:val="14"/>
                <w:szCs w:val="14"/>
              </w:rPr>
              <w:t>177.8</w:t>
            </w:r>
          </w:p>
        </w:tc>
        <w:tc>
          <w:tcPr>
            <w:tcW w:w="791" w:type="dxa"/>
            <w:tcBorders>
              <w:top w:val="nil"/>
              <w:left w:val="nil"/>
              <w:bottom w:val="nil"/>
              <w:right w:val="nil"/>
            </w:tcBorders>
            <w:shd w:val="clear" w:color="auto" w:fill="auto"/>
            <w:noWrap/>
            <w:vAlign w:val="center"/>
          </w:tcPr>
          <w:p w:rsidR="00946CD2" w:rsidRDefault="00946CD2" w:rsidP="00946CD2">
            <w:pPr>
              <w:jc w:val="right"/>
              <w:rPr>
                <w:color w:val="000000"/>
                <w:sz w:val="14"/>
                <w:szCs w:val="14"/>
              </w:rPr>
            </w:pPr>
            <w:r>
              <w:rPr>
                <w:color w:val="000000"/>
                <w:sz w:val="14"/>
                <w:szCs w:val="14"/>
              </w:rPr>
              <w:t>177.8</w:t>
            </w:r>
          </w:p>
        </w:tc>
        <w:tc>
          <w:tcPr>
            <w:tcW w:w="815" w:type="dxa"/>
            <w:tcBorders>
              <w:top w:val="nil"/>
              <w:left w:val="nil"/>
              <w:bottom w:val="nil"/>
              <w:right w:val="nil"/>
            </w:tcBorders>
            <w:shd w:val="clear" w:color="auto" w:fill="auto"/>
            <w:noWrap/>
            <w:vAlign w:val="center"/>
          </w:tcPr>
          <w:p w:rsidR="00946CD2" w:rsidRDefault="00946CD2" w:rsidP="00946CD2">
            <w:pPr>
              <w:jc w:val="right"/>
              <w:rPr>
                <w:color w:val="000000"/>
                <w:sz w:val="14"/>
                <w:szCs w:val="14"/>
              </w:rPr>
            </w:pPr>
            <w:r>
              <w:rPr>
                <w:color w:val="000000"/>
                <w:sz w:val="14"/>
                <w:szCs w:val="14"/>
              </w:rPr>
              <w:t>177.8</w:t>
            </w:r>
          </w:p>
        </w:tc>
        <w:tc>
          <w:tcPr>
            <w:tcW w:w="815" w:type="dxa"/>
            <w:tcBorders>
              <w:top w:val="nil"/>
              <w:left w:val="nil"/>
              <w:bottom w:val="nil"/>
              <w:right w:val="nil"/>
            </w:tcBorders>
            <w:shd w:val="clear" w:color="auto" w:fill="auto"/>
            <w:vAlign w:val="center"/>
          </w:tcPr>
          <w:p w:rsidR="00946CD2" w:rsidRDefault="00946CD2" w:rsidP="00946CD2">
            <w:pPr>
              <w:jc w:val="right"/>
              <w:rPr>
                <w:color w:val="000000"/>
                <w:sz w:val="14"/>
                <w:szCs w:val="14"/>
              </w:rPr>
            </w:pPr>
            <w:r>
              <w:rPr>
                <w:color w:val="000000"/>
                <w:sz w:val="14"/>
                <w:szCs w:val="14"/>
              </w:rPr>
              <w:t>177.8</w:t>
            </w:r>
          </w:p>
        </w:tc>
        <w:tc>
          <w:tcPr>
            <w:tcW w:w="815" w:type="dxa"/>
            <w:tcBorders>
              <w:top w:val="nil"/>
              <w:left w:val="nil"/>
              <w:bottom w:val="nil"/>
              <w:right w:val="nil"/>
            </w:tcBorders>
            <w:shd w:val="clear" w:color="auto" w:fill="auto"/>
            <w:vAlign w:val="center"/>
          </w:tcPr>
          <w:p w:rsidR="00946CD2" w:rsidRDefault="00946CD2" w:rsidP="00946CD2">
            <w:pPr>
              <w:jc w:val="right"/>
              <w:rPr>
                <w:color w:val="000000"/>
                <w:sz w:val="14"/>
                <w:szCs w:val="14"/>
              </w:rPr>
            </w:pPr>
            <w:r>
              <w:rPr>
                <w:color w:val="000000"/>
                <w:sz w:val="14"/>
                <w:szCs w:val="14"/>
              </w:rPr>
              <w:t>201.0</w:t>
            </w:r>
          </w:p>
        </w:tc>
        <w:tc>
          <w:tcPr>
            <w:tcW w:w="815" w:type="dxa"/>
            <w:tcBorders>
              <w:top w:val="nil"/>
              <w:left w:val="nil"/>
              <w:bottom w:val="nil"/>
              <w:right w:val="nil"/>
            </w:tcBorders>
            <w:shd w:val="clear" w:color="auto" w:fill="auto"/>
            <w:vAlign w:val="center"/>
          </w:tcPr>
          <w:p w:rsidR="00946CD2" w:rsidRDefault="00946CD2" w:rsidP="00946CD2">
            <w:pPr>
              <w:jc w:val="right"/>
              <w:rPr>
                <w:color w:val="000000"/>
                <w:sz w:val="14"/>
                <w:szCs w:val="14"/>
              </w:rPr>
            </w:pPr>
            <w:r>
              <w:rPr>
                <w:color w:val="000000"/>
                <w:sz w:val="14"/>
                <w:szCs w:val="14"/>
              </w:rPr>
              <w:t>201.0</w:t>
            </w:r>
          </w:p>
        </w:tc>
      </w:tr>
      <w:tr w:rsidR="00946CD2" w:rsidRPr="00125FCA" w:rsidTr="00CB424A">
        <w:trPr>
          <w:trHeight w:hRule="exact" w:val="285"/>
        </w:trPr>
        <w:tc>
          <w:tcPr>
            <w:tcW w:w="3109" w:type="dxa"/>
            <w:tcBorders>
              <w:top w:val="nil"/>
              <w:left w:val="nil"/>
              <w:bottom w:val="nil"/>
              <w:right w:val="nil"/>
            </w:tcBorders>
            <w:shd w:val="clear" w:color="auto" w:fill="auto"/>
            <w:vAlign w:val="center"/>
            <w:hideMark/>
          </w:tcPr>
          <w:p w:rsidR="00946CD2" w:rsidRPr="00125FCA" w:rsidRDefault="00946CD2" w:rsidP="00946CD2">
            <w:pPr>
              <w:ind w:firstLine="176"/>
              <w:rPr>
                <w:sz w:val="15"/>
                <w:szCs w:val="15"/>
              </w:rPr>
            </w:pPr>
            <w:r w:rsidRPr="00125FCA">
              <w:rPr>
                <w:sz w:val="15"/>
                <w:szCs w:val="15"/>
              </w:rPr>
              <w:t>5.00 %  Income Tax Bonds</w:t>
            </w:r>
          </w:p>
        </w:tc>
        <w:tc>
          <w:tcPr>
            <w:tcW w:w="751" w:type="dxa"/>
            <w:tcBorders>
              <w:top w:val="nil"/>
              <w:left w:val="nil"/>
              <w:bottom w:val="nil"/>
              <w:right w:val="nil"/>
            </w:tcBorders>
            <w:shd w:val="clear" w:color="auto" w:fill="auto"/>
            <w:vAlign w:val="center"/>
            <w:hideMark/>
          </w:tcPr>
          <w:p w:rsidR="00946CD2" w:rsidRDefault="00946CD2" w:rsidP="00946CD2">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rsidR="00946CD2" w:rsidRDefault="00946CD2" w:rsidP="00946CD2">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946CD2" w:rsidRDefault="00946CD2" w:rsidP="00946CD2">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tcPr>
          <w:p w:rsidR="00946CD2" w:rsidRDefault="00946CD2" w:rsidP="00946CD2">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946CD2" w:rsidRDefault="00946CD2" w:rsidP="00946CD2">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946CD2" w:rsidRDefault="00946CD2" w:rsidP="00946CD2">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946CD2" w:rsidRDefault="00946CD2" w:rsidP="00946CD2">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946CD2" w:rsidRDefault="00946CD2" w:rsidP="00946CD2">
            <w:pPr>
              <w:jc w:val="right"/>
              <w:rPr>
                <w:color w:val="000000"/>
                <w:sz w:val="14"/>
                <w:szCs w:val="14"/>
              </w:rPr>
            </w:pPr>
            <w:r>
              <w:rPr>
                <w:color w:val="000000"/>
                <w:sz w:val="14"/>
                <w:szCs w:val="14"/>
              </w:rPr>
              <w:t>..</w:t>
            </w:r>
          </w:p>
        </w:tc>
      </w:tr>
      <w:tr w:rsidR="00946CD2" w:rsidRPr="00125FCA" w:rsidTr="00CB424A">
        <w:trPr>
          <w:trHeight w:hRule="exact" w:val="228"/>
        </w:trPr>
        <w:tc>
          <w:tcPr>
            <w:tcW w:w="3109" w:type="dxa"/>
            <w:tcBorders>
              <w:top w:val="nil"/>
              <w:left w:val="nil"/>
              <w:bottom w:val="nil"/>
              <w:right w:val="nil"/>
            </w:tcBorders>
            <w:shd w:val="clear" w:color="auto" w:fill="auto"/>
            <w:vAlign w:val="center"/>
            <w:hideMark/>
          </w:tcPr>
          <w:p w:rsidR="00946CD2" w:rsidRPr="00125FCA" w:rsidRDefault="00946CD2" w:rsidP="00946CD2">
            <w:pPr>
              <w:ind w:firstLine="176"/>
              <w:rPr>
                <w:sz w:val="15"/>
                <w:szCs w:val="15"/>
              </w:rPr>
            </w:pPr>
            <w:r w:rsidRPr="00125FCA">
              <w:rPr>
                <w:sz w:val="15"/>
                <w:szCs w:val="15"/>
              </w:rPr>
              <w:t>Under Land Reforms 1977</w:t>
            </w:r>
          </w:p>
        </w:tc>
        <w:tc>
          <w:tcPr>
            <w:tcW w:w="751" w:type="dxa"/>
            <w:tcBorders>
              <w:top w:val="nil"/>
              <w:left w:val="nil"/>
              <w:bottom w:val="nil"/>
              <w:right w:val="nil"/>
            </w:tcBorders>
            <w:shd w:val="clear" w:color="auto" w:fill="auto"/>
            <w:vAlign w:val="center"/>
            <w:hideMark/>
          </w:tcPr>
          <w:p w:rsidR="00946CD2" w:rsidRDefault="00946CD2" w:rsidP="00946CD2">
            <w:pPr>
              <w:jc w:val="right"/>
              <w:rPr>
                <w:color w:val="000000"/>
                <w:sz w:val="14"/>
                <w:szCs w:val="14"/>
              </w:rPr>
            </w:pPr>
            <w:r>
              <w:rPr>
                <w:color w:val="000000"/>
                <w:sz w:val="14"/>
                <w:szCs w:val="14"/>
              </w:rPr>
              <w:t>0.1</w:t>
            </w:r>
          </w:p>
        </w:tc>
        <w:tc>
          <w:tcPr>
            <w:tcW w:w="834" w:type="dxa"/>
            <w:tcBorders>
              <w:top w:val="nil"/>
              <w:left w:val="nil"/>
              <w:bottom w:val="nil"/>
              <w:right w:val="nil"/>
            </w:tcBorders>
            <w:shd w:val="clear" w:color="auto" w:fill="auto"/>
            <w:vAlign w:val="center"/>
          </w:tcPr>
          <w:p w:rsidR="00946CD2" w:rsidRDefault="00946CD2" w:rsidP="00946CD2">
            <w:pPr>
              <w:jc w:val="right"/>
              <w:rPr>
                <w:color w:val="000000"/>
                <w:sz w:val="14"/>
                <w:szCs w:val="14"/>
              </w:rPr>
            </w:pPr>
            <w:r>
              <w:rPr>
                <w:color w:val="000000"/>
                <w:sz w:val="14"/>
                <w:szCs w:val="14"/>
              </w:rPr>
              <w:t>0.1</w:t>
            </w:r>
          </w:p>
        </w:tc>
        <w:tc>
          <w:tcPr>
            <w:tcW w:w="835" w:type="dxa"/>
            <w:tcBorders>
              <w:top w:val="nil"/>
              <w:left w:val="nil"/>
              <w:bottom w:val="nil"/>
              <w:right w:val="nil"/>
            </w:tcBorders>
            <w:shd w:val="clear" w:color="auto" w:fill="auto"/>
            <w:vAlign w:val="center"/>
            <w:hideMark/>
          </w:tcPr>
          <w:p w:rsidR="00946CD2" w:rsidRDefault="00946CD2" w:rsidP="00946CD2">
            <w:pPr>
              <w:jc w:val="right"/>
              <w:rPr>
                <w:color w:val="000000"/>
                <w:sz w:val="14"/>
                <w:szCs w:val="14"/>
              </w:rPr>
            </w:pPr>
            <w:r>
              <w:rPr>
                <w:color w:val="000000"/>
                <w:sz w:val="14"/>
                <w:szCs w:val="14"/>
              </w:rPr>
              <w:t>0.1</w:t>
            </w:r>
          </w:p>
        </w:tc>
        <w:tc>
          <w:tcPr>
            <w:tcW w:w="791" w:type="dxa"/>
            <w:tcBorders>
              <w:top w:val="nil"/>
              <w:left w:val="nil"/>
              <w:bottom w:val="nil"/>
              <w:right w:val="nil"/>
            </w:tcBorders>
            <w:shd w:val="clear" w:color="auto" w:fill="auto"/>
            <w:noWrap/>
            <w:vAlign w:val="center"/>
          </w:tcPr>
          <w:p w:rsidR="00946CD2" w:rsidRDefault="00946CD2" w:rsidP="00946CD2">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noWrap/>
            <w:vAlign w:val="center"/>
            <w:hideMark/>
          </w:tcPr>
          <w:p w:rsidR="00946CD2" w:rsidRDefault="00946CD2" w:rsidP="00946CD2">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946CD2" w:rsidRDefault="00946CD2" w:rsidP="00946CD2">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946CD2" w:rsidRDefault="00946CD2" w:rsidP="00946CD2">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946CD2" w:rsidRDefault="00946CD2" w:rsidP="00946CD2">
            <w:pPr>
              <w:jc w:val="right"/>
              <w:rPr>
                <w:color w:val="000000"/>
                <w:sz w:val="14"/>
                <w:szCs w:val="14"/>
              </w:rPr>
            </w:pPr>
            <w:r>
              <w:rPr>
                <w:color w:val="000000"/>
                <w:sz w:val="14"/>
                <w:szCs w:val="14"/>
              </w:rPr>
              <w:t>0.1</w:t>
            </w:r>
          </w:p>
        </w:tc>
      </w:tr>
      <w:tr w:rsidR="00946CD2" w:rsidRPr="00125FCA" w:rsidTr="00CB424A">
        <w:trPr>
          <w:trHeight w:hRule="exact" w:val="228"/>
        </w:trPr>
        <w:tc>
          <w:tcPr>
            <w:tcW w:w="3109" w:type="dxa"/>
            <w:tcBorders>
              <w:top w:val="nil"/>
              <w:left w:val="nil"/>
              <w:bottom w:val="nil"/>
              <w:right w:val="nil"/>
            </w:tcBorders>
            <w:shd w:val="clear" w:color="auto" w:fill="auto"/>
            <w:vAlign w:val="center"/>
            <w:hideMark/>
          </w:tcPr>
          <w:p w:rsidR="00946CD2" w:rsidRPr="00125FCA" w:rsidRDefault="00946CD2" w:rsidP="00946CD2">
            <w:pPr>
              <w:ind w:firstLine="176"/>
              <w:rPr>
                <w:sz w:val="15"/>
                <w:szCs w:val="15"/>
              </w:rPr>
            </w:pPr>
            <w:r w:rsidRPr="00125FCA">
              <w:rPr>
                <w:sz w:val="15"/>
                <w:szCs w:val="15"/>
              </w:rPr>
              <w:t>Govt. Bonds issued to SLIC (Capitalization)</w:t>
            </w:r>
          </w:p>
        </w:tc>
        <w:tc>
          <w:tcPr>
            <w:tcW w:w="751" w:type="dxa"/>
            <w:tcBorders>
              <w:top w:val="nil"/>
              <w:left w:val="nil"/>
              <w:bottom w:val="nil"/>
              <w:right w:val="nil"/>
            </w:tcBorders>
            <w:shd w:val="clear" w:color="auto" w:fill="auto"/>
            <w:vAlign w:val="center"/>
            <w:hideMark/>
          </w:tcPr>
          <w:p w:rsidR="00946CD2" w:rsidRDefault="00946CD2" w:rsidP="00946CD2">
            <w:pPr>
              <w:jc w:val="right"/>
              <w:rPr>
                <w:color w:val="000000"/>
                <w:sz w:val="14"/>
                <w:szCs w:val="14"/>
              </w:rPr>
            </w:pPr>
            <w:r>
              <w:rPr>
                <w:color w:val="000000"/>
                <w:sz w:val="14"/>
                <w:szCs w:val="14"/>
              </w:rPr>
              <w:t>0.6</w:t>
            </w:r>
          </w:p>
        </w:tc>
        <w:tc>
          <w:tcPr>
            <w:tcW w:w="834" w:type="dxa"/>
            <w:tcBorders>
              <w:top w:val="nil"/>
              <w:left w:val="nil"/>
              <w:bottom w:val="nil"/>
              <w:right w:val="nil"/>
            </w:tcBorders>
            <w:shd w:val="clear" w:color="auto" w:fill="auto"/>
            <w:vAlign w:val="center"/>
          </w:tcPr>
          <w:p w:rsidR="00946CD2" w:rsidRDefault="00946CD2" w:rsidP="00946CD2">
            <w:pPr>
              <w:jc w:val="right"/>
              <w:rPr>
                <w:color w:val="000000"/>
                <w:sz w:val="14"/>
                <w:szCs w:val="14"/>
              </w:rPr>
            </w:pPr>
            <w:r>
              <w:rPr>
                <w:color w:val="000000"/>
                <w:sz w:val="14"/>
                <w:szCs w:val="14"/>
              </w:rPr>
              <w:t>0.6</w:t>
            </w:r>
          </w:p>
        </w:tc>
        <w:tc>
          <w:tcPr>
            <w:tcW w:w="835" w:type="dxa"/>
            <w:tcBorders>
              <w:top w:val="nil"/>
              <w:left w:val="nil"/>
              <w:bottom w:val="nil"/>
              <w:right w:val="nil"/>
            </w:tcBorders>
            <w:shd w:val="clear" w:color="auto" w:fill="auto"/>
            <w:vAlign w:val="center"/>
            <w:hideMark/>
          </w:tcPr>
          <w:p w:rsidR="00946CD2" w:rsidRDefault="00946CD2" w:rsidP="00946CD2">
            <w:pPr>
              <w:jc w:val="right"/>
              <w:rPr>
                <w:color w:val="000000"/>
                <w:sz w:val="14"/>
                <w:szCs w:val="14"/>
              </w:rPr>
            </w:pPr>
            <w:r>
              <w:rPr>
                <w:color w:val="000000"/>
                <w:sz w:val="14"/>
                <w:szCs w:val="14"/>
              </w:rPr>
              <w:t>0.6</w:t>
            </w:r>
          </w:p>
        </w:tc>
        <w:tc>
          <w:tcPr>
            <w:tcW w:w="791" w:type="dxa"/>
            <w:tcBorders>
              <w:top w:val="nil"/>
              <w:left w:val="nil"/>
              <w:bottom w:val="nil"/>
              <w:right w:val="nil"/>
            </w:tcBorders>
            <w:shd w:val="clear" w:color="auto" w:fill="auto"/>
            <w:noWrap/>
            <w:vAlign w:val="center"/>
          </w:tcPr>
          <w:p w:rsidR="00946CD2" w:rsidRDefault="00946CD2" w:rsidP="00946CD2">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noWrap/>
            <w:vAlign w:val="center"/>
            <w:hideMark/>
          </w:tcPr>
          <w:p w:rsidR="00946CD2" w:rsidRDefault="00946CD2" w:rsidP="00946CD2">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rsidR="00946CD2" w:rsidRDefault="00946CD2" w:rsidP="00946CD2">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rsidR="00946CD2" w:rsidRDefault="00946CD2" w:rsidP="00946CD2">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rsidR="00946CD2" w:rsidRDefault="00946CD2" w:rsidP="00946CD2">
            <w:pPr>
              <w:jc w:val="right"/>
              <w:rPr>
                <w:color w:val="000000"/>
                <w:sz w:val="14"/>
                <w:szCs w:val="14"/>
              </w:rPr>
            </w:pPr>
            <w:r>
              <w:rPr>
                <w:color w:val="000000"/>
                <w:sz w:val="14"/>
                <w:szCs w:val="14"/>
              </w:rPr>
              <w:t>0.6</w:t>
            </w:r>
          </w:p>
        </w:tc>
      </w:tr>
      <w:tr w:rsidR="00946CD2" w:rsidRPr="00125FCA" w:rsidTr="00CB424A">
        <w:trPr>
          <w:trHeight w:hRule="exact" w:val="228"/>
        </w:trPr>
        <w:tc>
          <w:tcPr>
            <w:tcW w:w="3109" w:type="dxa"/>
            <w:tcBorders>
              <w:top w:val="nil"/>
              <w:left w:val="nil"/>
              <w:bottom w:val="nil"/>
              <w:right w:val="nil"/>
            </w:tcBorders>
            <w:shd w:val="clear" w:color="auto" w:fill="auto"/>
            <w:vAlign w:val="center"/>
            <w:hideMark/>
          </w:tcPr>
          <w:p w:rsidR="00946CD2" w:rsidRPr="00125FCA" w:rsidRDefault="00946CD2" w:rsidP="00946CD2">
            <w:pPr>
              <w:ind w:firstLine="176"/>
              <w:rPr>
                <w:sz w:val="15"/>
                <w:szCs w:val="15"/>
              </w:rPr>
            </w:pPr>
            <w:r w:rsidRPr="00125FCA">
              <w:rPr>
                <w:sz w:val="15"/>
                <w:szCs w:val="15"/>
              </w:rPr>
              <w:t xml:space="preserve">Special </w:t>
            </w:r>
            <w:r>
              <w:rPr>
                <w:sz w:val="15"/>
                <w:szCs w:val="15"/>
              </w:rPr>
              <w:t>na</w:t>
            </w:r>
            <w:r w:rsidRPr="00125FCA">
              <w:rPr>
                <w:sz w:val="15"/>
                <w:szCs w:val="15"/>
              </w:rPr>
              <w:t>tio</w:t>
            </w:r>
            <w:r>
              <w:rPr>
                <w:sz w:val="15"/>
                <w:szCs w:val="15"/>
              </w:rPr>
              <w:t>na</w:t>
            </w:r>
            <w:r w:rsidRPr="00125FCA">
              <w:rPr>
                <w:sz w:val="15"/>
                <w:szCs w:val="15"/>
              </w:rPr>
              <w:t>l Fund Bonds</w:t>
            </w:r>
          </w:p>
        </w:tc>
        <w:tc>
          <w:tcPr>
            <w:tcW w:w="751" w:type="dxa"/>
            <w:tcBorders>
              <w:top w:val="nil"/>
              <w:left w:val="nil"/>
              <w:bottom w:val="nil"/>
              <w:right w:val="nil"/>
            </w:tcBorders>
            <w:shd w:val="clear" w:color="auto" w:fill="auto"/>
            <w:vAlign w:val="center"/>
            <w:hideMark/>
          </w:tcPr>
          <w:p w:rsidR="00946CD2" w:rsidRDefault="00946CD2" w:rsidP="00946CD2">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rsidR="00946CD2" w:rsidRDefault="00946CD2" w:rsidP="00946CD2">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946CD2" w:rsidRDefault="00946CD2" w:rsidP="00946CD2">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tcPr>
          <w:p w:rsidR="00946CD2" w:rsidRDefault="00946CD2" w:rsidP="00946CD2">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946CD2" w:rsidRDefault="00946CD2" w:rsidP="00946CD2">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946CD2" w:rsidRDefault="00946CD2" w:rsidP="00946CD2">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946CD2" w:rsidRDefault="00946CD2" w:rsidP="00946CD2">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946CD2" w:rsidRDefault="00946CD2" w:rsidP="00946CD2">
            <w:pPr>
              <w:jc w:val="right"/>
              <w:rPr>
                <w:color w:val="000000"/>
                <w:sz w:val="14"/>
                <w:szCs w:val="14"/>
              </w:rPr>
            </w:pPr>
            <w:r>
              <w:rPr>
                <w:color w:val="000000"/>
                <w:sz w:val="14"/>
                <w:szCs w:val="14"/>
              </w:rPr>
              <w:t>..</w:t>
            </w:r>
          </w:p>
        </w:tc>
      </w:tr>
      <w:tr w:rsidR="00946CD2" w:rsidRPr="00125FCA" w:rsidTr="00CB424A">
        <w:trPr>
          <w:trHeight w:hRule="exact" w:val="228"/>
        </w:trPr>
        <w:tc>
          <w:tcPr>
            <w:tcW w:w="3109" w:type="dxa"/>
            <w:tcBorders>
              <w:top w:val="nil"/>
              <w:left w:val="nil"/>
              <w:bottom w:val="nil"/>
              <w:right w:val="nil"/>
            </w:tcBorders>
            <w:shd w:val="clear" w:color="auto" w:fill="auto"/>
            <w:vAlign w:val="center"/>
            <w:hideMark/>
          </w:tcPr>
          <w:p w:rsidR="00946CD2" w:rsidRPr="00125FCA" w:rsidRDefault="00946CD2" w:rsidP="00946CD2">
            <w:pPr>
              <w:ind w:firstLine="176"/>
              <w:rPr>
                <w:sz w:val="15"/>
                <w:szCs w:val="15"/>
              </w:rPr>
            </w:pPr>
            <w:r w:rsidRPr="00125FCA">
              <w:rPr>
                <w:sz w:val="15"/>
                <w:szCs w:val="15"/>
              </w:rPr>
              <w:t xml:space="preserve">Bearer </w:t>
            </w:r>
            <w:r>
              <w:rPr>
                <w:sz w:val="15"/>
                <w:szCs w:val="15"/>
              </w:rPr>
              <w:t>na</w:t>
            </w:r>
            <w:r w:rsidRPr="00125FCA">
              <w:rPr>
                <w:sz w:val="15"/>
                <w:szCs w:val="15"/>
              </w:rPr>
              <w:t>tio</w:t>
            </w:r>
            <w:r>
              <w:rPr>
                <w:sz w:val="15"/>
                <w:szCs w:val="15"/>
              </w:rPr>
              <w:t>na</w:t>
            </w:r>
            <w:r w:rsidRPr="00125FCA">
              <w:rPr>
                <w:sz w:val="15"/>
                <w:szCs w:val="15"/>
              </w:rPr>
              <w:t>l Fund Bonds</w:t>
            </w:r>
            <w:r w:rsidRPr="00125FCA">
              <w:rPr>
                <w:sz w:val="15"/>
                <w:szCs w:val="15"/>
                <w:vertAlign w:val="superscript"/>
              </w:rPr>
              <w:t>2</w:t>
            </w:r>
          </w:p>
        </w:tc>
        <w:tc>
          <w:tcPr>
            <w:tcW w:w="751" w:type="dxa"/>
            <w:tcBorders>
              <w:top w:val="nil"/>
              <w:left w:val="nil"/>
              <w:bottom w:val="nil"/>
              <w:right w:val="nil"/>
            </w:tcBorders>
            <w:shd w:val="clear" w:color="auto" w:fill="auto"/>
            <w:vAlign w:val="center"/>
            <w:hideMark/>
          </w:tcPr>
          <w:p w:rsidR="00946CD2" w:rsidRDefault="00946CD2" w:rsidP="00946CD2">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rsidR="00946CD2" w:rsidRDefault="00946CD2" w:rsidP="00946CD2">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946CD2" w:rsidRDefault="00946CD2" w:rsidP="00946CD2">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tcPr>
          <w:p w:rsidR="00946CD2" w:rsidRDefault="00946CD2" w:rsidP="00946CD2">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946CD2" w:rsidRDefault="00946CD2" w:rsidP="00946CD2">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946CD2" w:rsidRDefault="00946CD2" w:rsidP="00946CD2">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946CD2" w:rsidRDefault="00946CD2" w:rsidP="00946CD2">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946CD2" w:rsidRDefault="00946CD2" w:rsidP="00946CD2">
            <w:pPr>
              <w:jc w:val="right"/>
              <w:rPr>
                <w:color w:val="000000"/>
                <w:sz w:val="14"/>
                <w:szCs w:val="14"/>
              </w:rPr>
            </w:pPr>
            <w:r>
              <w:rPr>
                <w:color w:val="000000"/>
                <w:sz w:val="14"/>
                <w:szCs w:val="14"/>
              </w:rPr>
              <w:t>..</w:t>
            </w:r>
          </w:p>
        </w:tc>
      </w:tr>
      <w:tr w:rsidR="00946CD2" w:rsidRPr="00125FCA" w:rsidTr="00CB424A">
        <w:trPr>
          <w:trHeight w:hRule="exact" w:val="228"/>
        </w:trPr>
        <w:tc>
          <w:tcPr>
            <w:tcW w:w="3109" w:type="dxa"/>
            <w:tcBorders>
              <w:top w:val="nil"/>
              <w:left w:val="nil"/>
              <w:bottom w:val="nil"/>
              <w:right w:val="nil"/>
            </w:tcBorders>
            <w:shd w:val="clear" w:color="auto" w:fill="auto"/>
            <w:vAlign w:val="center"/>
            <w:hideMark/>
          </w:tcPr>
          <w:p w:rsidR="00946CD2" w:rsidRPr="00125FCA" w:rsidRDefault="00946CD2" w:rsidP="00946CD2">
            <w:pPr>
              <w:ind w:firstLine="176"/>
              <w:rPr>
                <w:sz w:val="15"/>
                <w:szCs w:val="15"/>
              </w:rPr>
            </w:pPr>
            <w:r w:rsidRPr="00125FCA">
              <w:rPr>
                <w:sz w:val="15"/>
                <w:szCs w:val="15"/>
              </w:rPr>
              <w:t>Federal Investment Bonds</w:t>
            </w:r>
          </w:p>
        </w:tc>
        <w:tc>
          <w:tcPr>
            <w:tcW w:w="751" w:type="dxa"/>
            <w:tcBorders>
              <w:top w:val="nil"/>
              <w:left w:val="nil"/>
              <w:bottom w:val="nil"/>
              <w:right w:val="nil"/>
            </w:tcBorders>
            <w:shd w:val="clear" w:color="auto" w:fill="auto"/>
            <w:vAlign w:val="center"/>
            <w:hideMark/>
          </w:tcPr>
          <w:p w:rsidR="00946CD2" w:rsidRDefault="00946CD2" w:rsidP="00946CD2">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rsidR="00946CD2" w:rsidRDefault="00946CD2" w:rsidP="00946CD2">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946CD2" w:rsidRDefault="00946CD2" w:rsidP="00946CD2">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tcPr>
          <w:p w:rsidR="00946CD2" w:rsidRDefault="00946CD2" w:rsidP="00946CD2">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946CD2" w:rsidRDefault="00946CD2" w:rsidP="00946CD2">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946CD2" w:rsidRDefault="00946CD2" w:rsidP="00946CD2">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946CD2" w:rsidRDefault="00946CD2" w:rsidP="00946CD2">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946CD2" w:rsidRDefault="00946CD2" w:rsidP="00946CD2">
            <w:pPr>
              <w:jc w:val="right"/>
              <w:rPr>
                <w:color w:val="000000"/>
                <w:sz w:val="14"/>
                <w:szCs w:val="14"/>
              </w:rPr>
            </w:pPr>
            <w:r>
              <w:rPr>
                <w:color w:val="000000"/>
                <w:sz w:val="14"/>
                <w:szCs w:val="14"/>
              </w:rPr>
              <w:t>..</w:t>
            </w:r>
          </w:p>
        </w:tc>
      </w:tr>
      <w:tr w:rsidR="00946CD2" w:rsidRPr="00125FCA" w:rsidTr="00CB424A">
        <w:trPr>
          <w:trHeight w:hRule="exact" w:val="228"/>
        </w:trPr>
        <w:tc>
          <w:tcPr>
            <w:tcW w:w="3109" w:type="dxa"/>
            <w:tcBorders>
              <w:top w:val="nil"/>
              <w:left w:val="nil"/>
              <w:bottom w:val="nil"/>
              <w:right w:val="nil"/>
            </w:tcBorders>
            <w:shd w:val="clear" w:color="auto" w:fill="auto"/>
            <w:vAlign w:val="center"/>
            <w:hideMark/>
          </w:tcPr>
          <w:p w:rsidR="00946CD2" w:rsidRPr="00125FCA" w:rsidRDefault="00946CD2" w:rsidP="00946CD2">
            <w:pPr>
              <w:ind w:firstLine="176"/>
              <w:rPr>
                <w:sz w:val="15"/>
                <w:szCs w:val="15"/>
              </w:rPr>
            </w:pPr>
            <w:r w:rsidRPr="00125FCA">
              <w:rPr>
                <w:sz w:val="15"/>
                <w:szCs w:val="15"/>
              </w:rPr>
              <w:t>Pakistan Investment Bonds (PIBs)</w:t>
            </w:r>
          </w:p>
        </w:tc>
        <w:tc>
          <w:tcPr>
            <w:tcW w:w="751" w:type="dxa"/>
            <w:tcBorders>
              <w:top w:val="nil"/>
              <w:left w:val="nil"/>
              <w:bottom w:val="nil"/>
              <w:right w:val="nil"/>
            </w:tcBorders>
            <w:shd w:val="clear" w:color="auto" w:fill="auto"/>
            <w:vAlign w:val="center"/>
            <w:hideMark/>
          </w:tcPr>
          <w:p w:rsidR="00946CD2" w:rsidRDefault="00946CD2" w:rsidP="00946CD2">
            <w:pPr>
              <w:jc w:val="right"/>
              <w:rPr>
                <w:color w:val="000000"/>
                <w:sz w:val="14"/>
                <w:szCs w:val="14"/>
              </w:rPr>
            </w:pPr>
            <w:r>
              <w:rPr>
                <w:color w:val="000000"/>
                <w:sz w:val="14"/>
                <w:szCs w:val="14"/>
              </w:rPr>
              <w:t>10,933.2</w:t>
            </w:r>
          </w:p>
        </w:tc>
        <w:tc>
          <w:tcPr>
            <w:tcW w:w="834" w:type="dxa"/>
            <w:tcBorders>
              <w:top w:val="nil"/>
              <w:left w:val="nil"/>
              <w:bottom w:val="nil"/>
              <w:right w:val="nil"/>
            </w:tcBorders>
            <w:shd w:val="clear" w:color="auto" w:fill="auto"/>
            <w:vAlign w:val="center"/>
          </w:tcPr>
          <w:p w:rsidR="00946CD2" w:rsidRDefault="00946CD2" w:rsidP="00946CD2">
            <w:pPr>
              <w:jc w:val="right"/>
              <w:rPr>
                <w:color w:val="000000"/>
                <w:sz w:val="14"/>
                <w:szCs w:val="14"/>
              </w:rPr>
            </w:pPr>
            <w:r>
              <w:rPr>
                <w:color w:val="000000"/>
                <w:sz w:val="14"/>
                <w:szCs w:val="14"/>
              </w:rPr>
              <w:t>12,886.0</w:t>
            </w:r>
          </w:p>
        </w:tc>
        <w:tc>
          <w:tcPr>
            <w:tcW w:w="835" w:type="dxa"/>
            <w:tcBorders>
              <w:top w:val="nil"/>
              <w:left w:val="nil"/>
              <w:bottom w:val="nil"/>
              <w:right w:val="nil"/>
            </w:tcBorders>
            <w:shd w:val="clear" w:color="auto" w:fill="auto"/>
            <w:vAlign w:val="center"/>
            <w:hideMark/>
          </w:tcPr>
          <w:p w:rsidR="00946CD2" w:rsidRDefault="00946CD2" w:rsidP="00946CD2">
            <w:pPr>
              <w:jc w:val="right"/>
              <w:rPr>
                <w:color w:val="000000"/>
                <w:sz w:val="14"/>
                <w:szCs w:val="14"/>
              </w:rPr>
            </w:pPr>
            <w:r>
              <w:rPr>
                <w:color w:val="000000"/>
                <w:sz w:val="14"/>
                <w:szCs w:val="14"/>
              </w:rPr>
              <w:t>10,933.2</w:t>
            </w:r>
          </w:p>
        </w:tc>
        <w:tc>
          <w:tcPr>
            <w:tcW w:w="791" w:type="dxa"/>
            <w:tcBorders>
              <w:top w:val="nil"/>
              <w:left w:val="nil"/>
              <w:bottom w:val="nil"/>
              <w:right w:val="nil"/>
            </w:tcBorders>
            <w:shd w:val="clear" w:color="auto" w:fill="auto"/>
            <w:noWrap/>
            <w:vAlign w:val="center"/>
          </w:tcPr>
          <w:p w:rsidR="00946CD2" w:rsidRDefault="00946CD2" w:rsidP="00946CD2">
            <w:pPr>
              <w:jc w:val="right"/>
              <w:rPr>
                <w:color w:val="000000"/>
                <w:sz w:val="14"/>
                <w:szCs w:val="14"/>
              </w:rPr>
            </w:pPr>
            <w:r>
              <w:rPr>
                <w:color w:val="000000"/>
                <w:sz w:val="14"/>
                <w:szCs w:val="14"/>
              </w:rPr>
              <w:t>11,006.1</w:t>
            </w:r>
          </w:p>
        </w:tc>
        <w:tc>
          <w:tcPr>
            <w:tcW w:w="815" w:type="dxa"/>
            <w:tcBorders>
              <w:top w:val="nil"/>
              <w:left w:val="nil"/>
              <w:bottom w:val="nil"/>
              <w:right w:val="nil"/>
            </w:tcBorders>
            <w:shd w:val="clear" w:color="auto" w:fill="auto"/>
            <w:noWrap/>
            <w:vAlign w:val="center"/>
            <w:hideMark/>
          </w:tcPr>
          <w:p w:rsidR="00946CD2" w:rsidRDefault="00946CD2" w:rsidP="00946CD2">
            <w:pPr>
              <w:jc w:val="right"/>
              <w:rPr>
                <w:color w:val="000000"/>
                <w:sz w:val="14"/>
                <w:szCs w:val="14"/>
              </w:rPr>
            </w:pPr>
            <w:r>
              <w:rPr>
                <w:color w:val="000000"/>
                <w:sz w:val="14"/>
                <w:szCs w:val="14"/>
              </w:rPr>
              <w:t>12,417.4</w:t>
            </w:r>
          </w:p>
        </w:tc>
        <w:tc>
          <w:tcPr>
            <w:tcW w:w="815" w:type="dxa"/>
            <w:tcBorders>
              <w:top w:val="nil"/>
              <w:left w:val="nil"/>
              <w:bottom w:val="nil"/>
              <w:right w:val="nil"/>
            </w:tcBorders>
            <w:shd w:val="clear" w:color="auto" w:fill="auto"/>
            <w:vAlign w:val="center"/>
          </w:tcPr>
          <w:p w:rsidR="00946CD2" w:rsidRDefault="00946CD2" w:rsidP="00946CD2">
            <w:pPr>
              <w:jc w:val="right"/>
              <w:rPr>
                <w:color w:val="000000"/>
                <w:sz w:val="14"/>
                <w:szCs w:val="14"/>
              </w:rPr>
            </w:pPr>
            <w:r>
              <w:rPr>
                <w:color w:val="000000"/>
                <w:sz w:val="14"/>
                <w:szCs w:val="14"/>
              </w:rPr>
              <w:t>12,650.8</w:t>
            </w:r>
          </w:p>
        </w:tc>
        <w:tc>
          <w:tcPr>
            <w:tcW w:w="815" w:type="dxa"/>
            <w:tcBorders>
              <w:top w:val="nil"/>
              <w:left w:val="nil"/>
              <w:bottom w:val="nil"/>
              <w:right w:val="nil"/>
            </w:tcBorders>
            <w:shd w:val="clear" w:color="auto" w:fill="auto"/>
            <w:vAlign w:val="center"/>
          </w:tcPr>
          <w:p w:rsidR="00946CD2" w:rsidRDefault="00946CD2" w:rsidP="00946CD2">
            <w:pPr>
              <w:jc w:val="right"/>
              <w:rPr>
                <w:color w:val="000000"/>
                <w:sz w:val="14"/>
                <w:szCs w:val="14"/>
              </w:rPr>
            </w:pPr>
            <w:r>
              <w:rPr>
                <w:color w:val="000000"/>
                <w:sz w:val="14"/>
                <w:szCs w:val="14"/>
              </w:rPr>
              <w:t>12,886.0</w:t>
            </w:r>
          </w:p>
        </w:tc>
        <w:tc>
          <w:tcPr>
            <w:tcW w:w="815" w:type="dxa"/>
            <w:tcBorders>
              <w:top w:val="nil"/>
              <w:left w:val="nil"/>
              <w:bottom w:val="nil"/>
              <w:right w:val="nil"/>
            </w:tcBorders>
            <w:shd w:val="clear" w:color="auto" w:fill="auto"/>
            <w:vAlign w:val="center"/>
          </w:tcPr>
          <w:p w:rsidR="00946CD2" w:rsidRDefault="00946CD2" w:rsidP="00946CD2">
            <w:pPr>
              <w:jc w:val="right"/>
              <w:rPr>
                <w:color w:val="000000"/>
                <w:sz w:val="14"/>
                <w:szCs w:val="14"/>
              </w:rPr>
            </w:pPr>
            <w:r>
              <w:rPr>
                <w:color w:val="000000"/>
                <w:sz w:val="14"/>
                <w:szCs w:val="14"/>
              </w:rPr>
              <w:t>13,194.6</w:t>
            </w:r>
          </w:p>
        </w:tc>
      </w:tr>
      <w:tr w:rsidR="00946CD2" w:rsidRPr="00125FCA" w:rsidTr="00CB424A">
        <w:trPr>
          <w:trHeight w:hRule="exact" w:val="228"/>
        </w:trPr>
        <w:tc>
          <w:tcPr>
            <w:tcW w:w="3109" w:type="dxa"/>
            <w:tcBorders>
              <w:top w:val="nil"/>
              <w:left w:val="nil"/>
              <w:bottom w:val="nil"/>
              <w:right w:val="nil"/>
            </w:tcBorders>
            <w:shd w:val="clear" w:color="auto" w:fill="auto"/>
            <w:vAlign w:val="center"/>
            <w:hideMark/>
          </w:tcPr>
          <w:p w:rsidR="00946CD2" w:rsidRPr="00125FCA" w:rsidRDefault="00946CD2" w:rsidP="00946CD2">
            <w:pPr>
              <w:rPr>
                <w:b/>
                <w:bCs/>
                <w:sz w:val="15"/>
                <w:szCs w:val="15"/>
              </w:rPr>
            </w:pPr>
            <w:r w:rsidRPr="00125FCA">
              <w:rPr>
                <w:b/>
                <w:bCs/>
                <w:sz w:val="15"/>
                <w:szCs w:val="15"/>
              </w:rPr>
              <w:t xml:space="preserve"> 3. Prize Bonds</w:t>
            </w:r>
            <w:r w:rsidRPr="00FA274E">
              <w:rPr>
                <w:b/>
                <w:bCs/>
                <w:sz w:val="15"/>
                <w:szCs w:val="15"/>
                <w:vertAlign w:val="superscript"/>
              </w:rPr>
              <w:t>3</w:t>
            </w:r>
          </w:p>
        </w:tc>
        <w:tc>
          <w:tcPr>
            <w:tcW w:w="751" w:type="dxa"/>
            <w:tcBorders>
              <w:top w:val="nil"/>
              <w:left w:val="nil"/>
              <w:bottom w:val="nil"/>
              <w:right w:val="nil"/>
            </w:tcBorders>
            <w:shd w:val="clear" w:color="auto" w:fill="auto"/>
            <w:vAlign w:val="center"/>
            <w:hideMark/>
          </w:tcPr>
          <w:p w:rsidR="00946CD2" w:rsidRDefault="00946CD2" w:rsidP="00946CD2">
            <w:pPr>
              <w:jc w:val="right"/>
              <w:rPr>
                <w:b/>
                <w:bCs/>
                <w:color w:val="000000"/>
                <w:sz w:val="14"/>
                <w:szCs w:val="14"/>
              </w:rPr>
            </w:pPr>
            <w:r>
              <w:rPr>
                <w:b/>
                <w:bCs/>
                <w:color w:val="000000"/>
                <w:sz w:val="14"/>
                <w:szCs w:val="14"/>
              </w:rPr>
              <w:t>893.9</w:t>
            </w:r>
          </w:p>
        </w:tc>
        <w:tc>
          <w:tcPr>
            <w:tcW w:w="834" w:type="dxa"/>
            <w:tcBorders>
              <w:top w:val="nil"/>
              <w:left w:val="nil"/>
              <w:bottom w:val="nil"/>
              <w:right w:val="nil"/>
            </w:tcBorders>
            <w:shd w:val="clear" w:color="auto" w:fill="auto"/>
            <w:vAlign w:val="center"/>
          </w:tcPr>
          <w:p w:rsidR="00946CD2" w:rsidRDefault="00946CD2" w:rsidP="00946CD2">
            <w:pPr>
              <w:jc w:val="right"/>
              <w:rPr>
                <w:b/>
                <w:bCs/>
                <w:color w:val="000000"/>
                <w:sz w:val="14"/>
                <w:szCs w:val="14"/>
              </w:rPr>
            </w:pPr>
            <w:r>
              <w:rPr>
                <w:b/>
                <w:bCs/>
                <w:color w:val="000000"/>
                <w:sz w:val="14"/>
                <w:szCs w:val="14"/>
              </w:rPr>
              <w:t>734.1</w:t>
            </w:r>
          </w:p>
        </w:tc>
        <w:tc>
          <w:tcPr>
            <w:tcW w:w="835" w:type="dxa"/>
            <w:tcBorders>
              <w:top w:val="nil"/>
              <w:left w:val="nil"/>
              <w:bottom w:val="nil"/>
              <w:right w:val="nil"/>
            </w:tcBorders>
            <w:shd w:val="clear" w:color="auto" w:fill="auto"/>
            <w:vAlign w:val="center"/>
            <w:hideMark/>
          </w:tcPr>
          <w:p w:rsidR="00946CD2" w:rsidRDefault="00946CD2" w:rsidP="00946CD2">
            <w:pPr>
              <w:jc w:val="right"/>
              <w:rPr>
                <w:b/>
                <w:bCs/>
                <w:color w:val="000000"/>
                <w:sz w:val="14"/>
                <w:szCs w:val="14"/>
              </w:rPr>
            </w:pPr>
            <w:r>
              <w:rPr>
                <w:b/>
                <w:bCs/>
                <w:color w:val="000000"/>
                <w:sz w:val="14"/>
                <w:szCs w:val="14"/>
              </w:rPr>
              <w:t>893.9</w:t>
            </w:r>
          </w:p>
        </w:tc>
        <w:tc>
          <w:tcPr>
            <w:tcW w:w="791" w:type="dxa"/>
            <w:tcBorders>
              <w:top w:val="nil"/>
              <w:left w:val="nil"/>
              <w:bottom w:val="nil"/>
              <w:right w:val="nil"/>
            </w:tcBorders>
            <w:shd w:val="clear" w:color="auto" w:fill="auto"/>
            <w:noWrap/>
            <w:vAlign w:val="center"/>
          </w:tcPr>
          <w:p w:rsidR="00946CD2" w:rsidRDefault="00946CD2" w:rsidP="00946CD2">
            <w:pPr>
              <w:jc w:val="right"/>
              <w:rPr>
                <w:b/>
                <w:bCs/>
                <w:color w:val="000000"/>
                <w:sz w:val="14"/>
                <w:szCs w:val="14"/>
              </w:rPr>
            </w:pPr>
            <w:r>
              <w:rPr>
                <w:b/>
                <w:bCs/>
                <w:color w:val="000000"/>
                <w:sz w:val="14"/>
                <w:szCs w:val="14"/>
              </w:rPr>
              <w:t>779.4</w:t>
            </w:r>
          </w:p>
        </w:tc>
        <w:tc>
          <w:tcPr>
            <w:tcW w:w="815" w:type="dxa"/>
            <w:tcBorders>
              <w:top w:val="nil"/>
              <w:left w:val="nil"/>
              <w:bottom w:val="nil"/>
              <w:right w:val="nil"/>
            </w:tcBorders>
            <w:shd w:val="clear" w:color="auto" w:fill="auto"/>
            <w:noWrap/>
            <w:vAlign w:val="center"/>
            <w:hideMark/>
          </w:tcPr>
          <w:p w:rsidR="00946CD2" w:rsidRDefault="00946CD2" w:rsidP="00946CD2">
            <w:pPr>
              <w:jc w:val="right"/>
              <w:rPr>
                <w:b/>
                <w:bCs/>
                <w:color w:val="000000"/>
                <w:sz w:val="14"/>
                <w:szCs w:val="14"/>
              </w:rPr>
            </w:pPr>
            <w:r>
              <w:rPr>
                <w:b/>
                <w:bCs/>
                <w:color w:val="000000"/>
                <w:sz w:val="14"/>
                <w:szCs w:val="14"/>
              </w:rPr>
              <w:t>736.1</w:t>
            </w:r>
          </w:p>
        </w:tc>
        <w:tc>
          <w:tcPr>
            <w:tcW w:w="815" w:type="dxa"/>
            <w:tcBorders>
              <w:top w:val="nil"/>
              <w:left w:val="nil"/>
              <w:bottom w:val="nil"/>
              <w:right w:val="nil"/>
            </w:tcBorders>
            <w:shd w:val="clear" w:color="auto" w:fill="auto"/>
            <w:vAlign w:val="center"/>
          </w:tcPr>
          <w:p w:rsidR="00946CD2" w:rsidRDefault="00946CD2" w:rsidP="00946CD2">
            <w:pPr>
              <w:jc w:val="right"/>
              <w:rPr>
                <w:b/>
                <w:bCs/>
                <w:color w:val="000000"/>
                <w:sz w:val="14"/>
                <w:szCs w:val="14"/>
              </w:rPr>
            </w:pPr>
            <w:r>
              <w:rPr>
                <w:b/>
                <w:bCs/>
                <w:color w:val="000000"/>
                <w:sz w:val="14"/>
                <w:szCs w:val="14"/>
              </w:rPr>
              <w:t>735.6</w:t>
            </w:r>
          </w:p>
        </w:tc>
        <w:tc>
          <w:tcPr>
            <w:tcW w:w="815" w:type="dxa"/>
            <w:tcBorders>
              <w:top w:val="nil"/>
              <w:left w:val="nil"/>
              <w:bottom w:val="nil"/>
              <w:right w:val="nil"/>
            </w:tcBorders>
            <w:shd w:val="clear" w:color="auto" w:fill="auto"/>
            <w:vAlign w:val="center"/>
          </w:tcPr>
          <w:p w:rsidR="00946CD2" w:rsidRDefault="00946CD2" w:rsidP="00946CD2">
            <w:pPr>
              <w:jc w:val="right"/>
              <w:rPr>
                <w:b/>
                <w:bCs/>
                <w:color w:val="000000"/>
                <w:sz w:val="14"/>
                <w:szCs w:val="14"/>
              </w:rPr>
            </w:pPr>
            <w:r>
              <w:rPr>
                <w:b/>
                <w:bCs/>
                <w:color w:val="000000"/>
                <w:sz w:val="14"/>
                <w:szCs w:val="14"/>
              </w:rPr>
              <w:t>734.1</w:t>
            </w:r>
          </w:p>
        </w:tc>
        <w:tc>
          <w:tcPr>
            <w:tcW w:w="815" w:type="dxa"/>
            <w:tcBorders>
              <w:top w:val="nil"/>
              <w:left w:val="nil"/>
              <w:bottom w:val="nil"/>
              <w:right w:val="nil"/>
            </w:tcBorders>
            <w:shd w:val="clear" w:color="auto" w:fill="auto"/>
            <w:vAlign w:val="center"/>
          </w:tcPr>
          <w:p w:rsidR="00946CD2" w:rsidRDefault="00946CD2" w:rsidP="00946CD2">
            <w:pPr>
              <w:jc w:val="right"/>
              <w:rPr>
                <w:b/>
                <w:bCs/>
                <w:color w:val="000000"/>
                <w:sz w:val="14"/>
                <w:szCs w:val="14"/>
              </w:rPr>
            </w:pPr>
            <w:r>
              <w:rPr>
                <w:b/>
                <w:bCs/>
                <w:color w:val="000000"/>
                <w:sz w:val="14"/>
                <w:szCs w:val="14"/>
              </w:rPr>
              <w:t>733.6</w:t>
            </w:r>
          </w:p>
        </w:tc>
      </w:tr>
      <w:tr w:rsidR="00946CD2" w:rsidRPr="00125FCA" w:rsidTr="00CB424A">
        <w:trPr>
          <w:trHeight w:hRule="exact" w:val="228"/>
        </w:trPr>
        <w:tc>
          <w:tcPr>
            <w:tcW w:w="3109" w:type="dxa"/>
            <w:tcBorders>
              <w:top w:val="nil"/>
              <w:left w:val="nil"/>
              <w:bottom w:val="nil"/>
              <w:right w:val="nil"/>
            </w:tcBorders>
            <w:shd w:val="clear" w:color="auto" w:fill="auto"/>
            <w:vAlign w:val="center"/>
            <w:hideMark/>
          </w:tcPr>
          <w:p w:rsidR="00946CD2" w:rsidRPr="00125FCA" w:rsidRDefault="00946CD2" w:rsidP="00946CD2">
            <w:pPr>
              <w:rPr>
                <w:b/>
                <w:bCs/>
                <w:sz w:val="15"/>
                <w:szCs w:val="15"/>
              </w:rPr>
            </w:pPr>
            <w:r w:rsidRPr="00125FCA">
              <w:rPr>
                <w:b/>
                <w:bCs/>
                <w:sz w:val="15"/>
                <w:szCs w:val="15"/>
              </w:rPr>
              <w:t xml:space="preserve">  II. Floating Debt</w:t>
            </w:r>
          </w:p>
        </w:tc>
        <w:tc>
          <w:tcPr>
            <w:tcW w:w="751" w:type="dxa"/>
            <w:tcBorders>
              <w:top w:val="nil"/>
              <w:left w:val="nil"/>
              <w:bottom w:val="nil"/>
              <w:right w:val="nil"/>
            </w:tcBorders>
            <w:shd w:val="clear" w:color="auto" w:fill="auto"/>
            <w:vAlign w:val="center"/>
            <w:hideMark/>
          </w:tcPr>
          <w:p w:rsidR="00946CD2" w:rsidRDefault="00946CD2" w:rsidP="00946CD2">
            <w:pPr>
              <w:jc w:val="right"/>
              <w:rPr>
                <w:b/>
                <w:bCs/>
                <w:color w:val="000000"/>
                <w:sz w:val="14"/>
                <w:szCs w:val="14"/>
              </w:rPr>
            </w:pPr>
            <w:r>
              <w:rPr>
                <w:b/>
                <w:bCs/>
                <w:color w:val="000000"/>
                <w:sz w:val="14"/>
                <w:szCs w:val="14"/>
              </w:rPr>
              <w:t>5,500.6</w:t>
            </w:r>
          </w:p>
        </w:tc>
        <w:tc>
          <w:tcPr>
            <w:tcW w:w="834" w:type="dxa"/>
            <w:tcBorders>
              <w:top w:val="nil"/>
              <w:left w:val="nil"/>
              <w:bottom w:val="nil"/>
              <w:right w:val="nil"/>
            </w:tcBorders>
            <w:shd w:val="clear" w:color="auto" w:fill="auto"/>
            <w:vAlign w:val="center"/>
          </w:tcPr>
          <w:p w:rsidR="00946CD2" w:rsidRDefault="00946CD2" w:rsidP="00946CD2">
            <w:pPr>
              <w:jc w:val="right"/>
              <w:rPr>
                <w:b/>
                <w:bCs/>
                <w:color w:val="000000"/>
                <w:sz w:val="14"/>
                <w:szCs w:val="14"/>
              </w:rPr>
            </w:pPr>
            <w:r>
              <w:rPr>
                <w:b/>
                <w:bCs/>
                <w:color w:val="000000"/>
                <w:sz w:val="14"/>
                <w:szCs w:val="14"/>
              </w:rPr>
              <w:t>5,578.3</w:t>
            </w:r>
          </w:p>
        </w:tc>
        <w:tc>
          <w:tcPr>
            <w:tcW w:w="835" w:type="dxa"/>
            <w:tcBorders>
              <w:top w:val="nil"/>
              <w:left w:val="nil"/>
              <w:bottom w:val="nil"/>
              <w:right w:val="nil"/>
            </w:tcBorders>
            <w:shd w:val="clear" w:color="auto" w:fill="auto"/>
            <w:vAlign w:val="center"/>
            <w:hideMark/>
          </w:tcPr>
          <w:p w:rsidR="00946CD2" w:rsidRDefault="00946CD2" w:rsidP="00946CD2">
            <w:pPr>
              <w:jc w:val="right"/>
              <w:rPr>
                <w:b/>
                <w:bCs/>
                <w:color w:val="000000"/>
                <w:sz w:val="14"/>
                <w:szCs w:val="14"/>
              </w:rPr>
            </w:pPr>
            <w:r>
              <w:rPr>
                <w:b/>
                <w:bCs/>
                <w:color w:val="000000"/>
                <w:sz w:val="14"/>
                <w:szCs w:val="14"/>
              </w:rPr>
              <w:t>5,500.6</w:t>
            </w:r>
          </w:p>
        </w:tc>
        <w:tc>
          <w:tcPr>
            <w:tcW w:w="791" w:type="dxa"/>
            <w:tcBorders>
              <w:top w:val="nil"/>
              <w:left w:val="nil"/>
              <w:bottom w:val="nil"/>
              <w:right w:val="nil"/>
            </w:tcBorders>
            <w:shd w:val="clear" w:color="auto" w:fill="auto"/>
            <w:vAlign w:val="center"/>
          </w:tcPr>
          <w:p w:rsidR="00946CD2" w:rsidRDefault="00946CD2" w:rsidP="00946CD2">
            <w:pPr>
              <w:jc w:val="right"/>
              <w:rPr>
                <w:b/>
                <w:bCs/>
                <w:color w:val="000000"/>
                <w:sz w:val="14"/>
                <w:szCs w:val="14"/>
              </w:rPr>
            </w:pPr>
            <w:r>
              <w:rPr>
                <w:b/>
                <w:bCs/>
                <w:color w:val="000000"/>
                <w:sz w:val="14"/>
                <w:szCs w:val="14"/>
              </w:rPr>
              <w:t>6,779.8</w:t>
            </w:r>
          </w:p>
        </w:tc>
        <w:tc>
          <w:tcPr>
            <w:tcW w:w="815" w:type="dxa"/>
            <w:tcBorders>
              <w:top w:val="nil"/>
              <w:left w:val="nil"/>
              <w:bottom w:val="nil"/>
              <w:right w:val="nil"/>
            </w:tcBorders>
            <w:shd w:val="clear" w:color="auto" w:fill="auto"/>
            <w:vAlign w:val="center"/>
            <w:hideMark/>
          </w:tcPr>
          <w:p w:rsidR="00946CD2" w:rsidRDefault="00946CD2" w:rsidP="00946CD2">
            <w:pPr>
              <w:jc w:val="right"/>
              <w:rPr>
                <w:b/>
                <w:bCs/>
                <w:color w:val="000000"/>
                <w:sz w:val="14"/>
                <w:szCs w:val="14"/>
              </w:rPr>
            </w:pPr>
            <w:r>
              <w:rPr>
                <w:b/>
                <w:bCs/>
                <w:color w:val="000000"/>
                <w:sz w:val="14"/>
                <w:szCs w:val="14"/>
              </w:rPr>
              <w:t>5,975.6</w:t>
            </w:r>
          </w:p>
        </w:tc>
        <w:tc>
          <w:tcPr>
            <w:tcW w:w="815" w:type="dxa"/>
            <w:tcBorders>
              <w:top w:val="nil"/>
              <w:left w:val="nil"/>
              <w:bottom w:val="nil"/>
              <w:right w:val="nil"/>
            </w:tcBorders>
            <w:shd w:val="clear" w:color="auto" w:fill="auto"/>
            <w:vAlign w:val="center"/>
          </w:tcPr>
          <w:p w:rsidR="00946CD2" w:rsidRDefault="00946CD2" w:rsidP="00946CD2">
            <w:pPr>
              <w:jc w:val="right"/>
              <w:rPr>
                <w:b/>
                <w:bCs/>
                <w:color w:val="000000"/>
                <w:sz w:val="14"/>
                <w:szCs w:val="14"/>
              </w:rPr>
            </w:pPr>
            <w:r>
              <w:rPr>
                <w:b/>
                <w:bCs/>
                <w:color w:val="000000"/>
                <w:sz w:val="14"/>
                <w:szCs w:val="14"/>
              </w:rPr>
              <w:t>6,053.2</w:t>
            </w:r>
          </w:p>
        </w:tc>
        <w:tc>
          <w:tcPr>
            <w:tcW w:w="815" w:type="dxa"/>
            <w:tcBorders>
              <w:top w:val="nil"/>
              <w:left w:val="nil"/>
              <w:bottom w:val="nil"/>
              <w:right w:val="nil"/>
            </w:tcBorders>
            <w:shd w:val="clear" w:color="auto" w:fill="auto"/>
            <w:vAlign w:val="center"/>
          </w:tcPr>
          <w:p w:rsidR="00946CD2" w:rsidRDefault="00946CD2" w:rsidP="00946CD2">
            <w:pPr>
              <w:jc w:val="right"/>
              <w:rPr>
                <w:b/>
                <w:bCs/>
                <w:color w:val="000000"/>
                <w:sz w:val="14"/>
                <w:szCs w:val="14"/>
              </w:rPr>
            </w:pPr>
            <w:r>
              <w:rPr>
                <w:b/>
                <w:bCs/>
                <w:color w:val="000000"/>
                <w:sz w:val="14"/>
                <w:szCs w:val="14"/>
              </w:rPr>
              <w:t>5,578.3</w:t>
            </w:r>
          </w:p>
        </w:tc>
        <w:tc>
          <w:tcPr>
            <w:tcW w:w="815" w:type="dxa"/>
            <w:tcBorders>
              <w:top w:val="nil"/>
              <w:left w:val="nil"/>
              <w:bottom w:val="nil"/>
              <w:right w:val="nil"/>
            </w:tcBorders>
            <w:shd w:val="clear" w:color="auto" w:fill="auto"/>
            <w:vAlign w:val="center"/>
          </w:tcPr>
          <w:p w:rsidR="00946CD2" w:rsidRDefault="00946CD2" w:rsidP="00946CD2">
            <w:pPr>
              <w:jc w:val="right"/>
              <w:rPr>
                <w:b/>
                <w:bCs/>
                <w:color w:val="000000"/>
                <w:sz w:val="14"/>
                <w:szCs w:val="14"/>
              </w:rPr>
            </w:pPr>
            <w:r>
              <w:rPr>
                <w:b/>
                <w:bCs/>
                <w:color w:val="000000"/>
                <w:sz w:val="14"/>
                <w:szCs w:val="14"/>
              </w:rPr>
              <w:t>5,332.9</w:t>
            </w:r>
          </w:p>
        </w:tc>
      </w:tr>
      <w:tr w:rsidR="00946CD2" w:rsidRPr="00125FCA" w:rsidTr="00CB424A">
        <w:trPr>
          <w:trHeight w:hRule="exact" w:val="228"/>
        </w:trPr>
        <w:tc>
          <w:tcPr>
            <w:tcW w:w="3109" w:type="dxa"/>
            <w:tcBorders>
              <w:top w:val="nil"/>
              <w:left w:val="nil"/>
              <w:bottom w:val="nil"/>
              <w:right w:val="nil"/>
            </w:tcBorders>
            <w:shd w:val="clear" w:color="auto" w:fill="auto"/>
            <w:vAlign w:val="center"/>
            <w:hideMark/>
          </w:tcPr>
          <w:p w:rsidR="00946CD2" w:rsidRPr="00125FCA" w:rsidRDefault="00946CD2" w:rsidP="00946CD2">
            <w:pPr>
              <w:ind w:firstLine="176"/>
              <w:rPr>
                <w:sz w:val="15"/>
                <w:szCs w:val="15"/>
              </w:rPr>
            </w:pPr>
            <w:r w:rsidRPr="00B578C9">
              <w:rPr>
                <w:sz w:val="15"/>
                <w:szCs w:val="15"/>
              </w:rPr>
              <w:t>Bai Muajjal</w:t>
            </w:r>
            <w:r>
              <w:rPr>
                <w:sz w:val="15"/>
                <w:szCs w:val="15"/>
                <w:vertAlign w:val="superscript"/>
              </w:rPr>
              <w:t>4</w:t>
            </w:r>
          </w:p>
        </w:tc>
        <w:tc>
          <w:tcPr>
            <w:tcW w:w="751" w:type="dxa"/>
            <w:tcBorders>
              <w:top w:val="nil"/>
              <w:left w:val="nil"/>
              <w:bottom w:val="nil"/>
              <w:right w:val="nil"/>
            </w:tcBorders>
            <w:shd w:val="clear" w:color="auto" w:fill="auto"/>
            <w:vAlign w:val="center"/>
            <w:hideMark/>
          </w:tcPr>
          <w:p w:rsidR="00946CD2" w:rsidRDefault="00946CD2" w:rsidP="00946CD2">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rsidR="00946CD2" w:rsidRDefault="00946CD2" w:rsidP="00946CD2">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noWrap/>
            <w:vAlign w:val="center"/>
            <w:hideMark/>
          </w:tcPr>
          <w:p w:rsidR="00946CD2" w:rsidRDefault="00946CD2" w:rsidP="00946CD2">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tcPr>
          <w:p w:rsidR="00946CD2" w:rsidRDefault="00946CD2" w:rsidP="00946CD2">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946CD2" w:rsidRDefault="00946CD2" w:rsidP="00946CD2">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946CD2" w:rsidRDefault="00946CD2" w:rsidP="00946CD2">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946CD2" w:rsidRDefault="00946CD2" w:rsidP="00946CD2">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946CD2" w:rsidRDefault="00946CD2" w:rsidP="00946CD2">
            <w:pPr>
              <w:jc w:val="right"/>
              <w:rPr>
                <w:color w:val="000000"/>
                <w:sz w:val="14"/>
                <w:szCs w:val="14"/>
              </w:rPr>
            </w:pPr>
            <w:r>
              <w:rPr>
                <w:color w:val="000000"/>
                <w:sz w:val="14"/>
                <w:szCs w:val="14"/>
              </w:rPr>
              <w:t>..</w:t>
            </w:r>
          </w:p>
        </w:tc>
      </w:tr>
      <w:tr w:rsidR="00946CD2" w:rsidRPr="00125FCA" w:rsidTr="00CB424A">
        <w:trPr>
          <w:trHeight w:hRule="exact" w:val="228"/>
        </w:trPr>
        <w:tc>
          <w:tcPr>
            <w:tcW w:w="3109" w:type="dxa"/>
            <w:tcBorders>
              <w:top w:val="nil"/>
              <w:left w:val="nil"/>
              <w:bottom w:val="nil"/>
              <w:right w:val="nil"/>
            </w:tcBorders>
            <w:shd w:val="clear" w:color="auto" w:fill="auto"/>
            <w:vAlign w:val="center"/>
            <w:hideMark/>
          </w:tcPr>
          <w:p w:rsidR="00946CD2" w:rsidRPr="00125FCA" w:rsidRDefault="00946CD2" w:rsidP="00946CD2">
            <w:pPr>
              <w:ind w:firstLine="176"/>
              <w:rPr>
                <w:sz w:val="15"/>
                <w:szCs w:val="15"/>
              </w:rPr>
            </w:pPr>
            <w:r w:rsidRPr="00125FCA">
              <w:rPr>
                <w:sz w:val="15"/>
                <w:szCs w:val="15"/>
              </w:rPr>
              <w:t>Market Treasury Bills</w:t>
            </w:r>
          </w:p>
        </w:tc>
        <w:tc>
          <w:tcPr>
            <w:tcW w:w="751" w:type="dxa"/>
            <w:tcBorders>
              <w:top w:val="nil"/>
              <w:left w:val="nil"/>
              <w:bottom w:val="nil"/>
              <w:right w:val="nil"/>
            </w:tcBorders>
            <w:shd w:val="clear" w:color="auto" w:fill="auto"/>
            <w:vAlign w:val="center"/>
            <w:hideMark/>
          </w:tcPr>
          <w:p w:rsidR="00946CD2" w:rsidRDefault="00946CD2" w:rsidP="00946CD2">
            <w:pPr>
              <w:jc w:val="right"/>
              <w:rPr>
                <w:color w:val="000000"/>
                <w:sz w:val="14"/>
                <w:szCs w:val="14"/>
              </w:rPr>
            </w:pPr>
            <w:r>
              <w:rPr>
                <w:color w:val="000000"/>
                <w:sz w:val="14"/>
                <w:szCs w:val="14"/>
              </w:rPr>
              <w:t>4,929.6</w:t>
            </w:r>
          </w:p>
        </w:tc>
        <w:tc>
          <w:tcPr>
            <w:tcW w:w="834" w:type="dxa"/>
            <w:tcBorders>
              <w:top w:val="nil"/>
              <w:left w:val="nil"/>
              <w:bottom w:val="nil"/>
              <w:right w:val="nil"/>
            </w:tcBorders>
            <w:shd w:val="clear" w:color="auto" w:fill="auto"/>
            <w:vAlign w:val="center"/>
          </w:tcPr>
          <w:p w:rsidR="00946CD2" w:rsidRDefault="00946CD2" w:rsidP="00946CD2">
            <w:pPr>
              <w:jc w:val="right"/>
              <w:rPr>
                <w:color w:val="000000"/>
                <w:sz w:val="14"/>
                <w:szCs w:val="14"/>
              </w:rPr>
            </w:pPr>
            <w:r>
              <w:rPr>
                <w:color w:val="000000"/>
                <w:sz w:val="14"/>
                <w:szCs w:val="14"/>
              </w:rPr>
              <w:t>5,577.1</w:t>
            </w:r>
          </w:p>
        </w:tc>
        <w:tc>
          <w:tcPr>
            <w:tcW w:w="835" w:type="dxa"/>
            <w:tcBorders>
              <w:top w:val="nil"/>
              <w:left w:val="nil"/>
              <w:bottom w:val="nil"/>
              <w:right w:val="nil"/>
            </w:tcBorders>
            <w:shd w:val="clear" w:color="auto" w:fill="auto"/>
            <w:noWrap/>
            <w:vAlign w:val="center"/>
            <w:hideMark/>
          </w:tcPr>
          <w:p w:rsidR="00946CD2" w:rsidRDefault="00946CD2" w:rsidP="00946CD2">
            <w:pPr>
              <w:jc w:val="right"/>
              <w:rPr>
                <w:color w:val="000000"/>
                <w:sz w:val="14"/>
                <w:szCs w:val="14"/>
              </w:rPr>
            </w:pPr>
            <w:r>
              <w:rPr>
                <w:color w:val="000000"/>
                <w:sz w:val="14"/>
                <w:szCs w:val="14"/>
              </w:rPr>
              <w:t>4,930.5</w:t>
            </w:r>
          </w:p>
        </w:tc>
        <w:tc>
          <w:tcPr>
            <w:tcW w:w="791" w:type="dxa"/>
            <w:tcBorders>
              <w:top w:val="nil"/>
              <w:left w:val="nil"/>
              <w:bottom w:val="nil"/>
              <w:right w:val="nil"/>
            </w:tcBorders>
            <w:shd w:val="clear" w:color="auto" w:fill="auto"/>
            <w:noWrap/>
            <w:vAlign w:val="center"/>
          </w:tcPr>
          <w:p w:rsidR="00946CD2" w:rsidRDefault="00946CD2" w:rsidP="00946CD2">
            <w:pPr>
              <w:jc w:val="right"/>
              <w:rPr>
                <w:color w:val="000000"/>
                <w:sz w:val="14"/>
                <w:szCs w:val="14"/>
              </w:rPr>
            </w:pPr>
            <w:r>
              <w:rPr>
                <w:color w:val="000000"/>
                <w:sz w:val="14"/>
                <w:szCs w:val="14"/>
              </w:rPr>
              <w:t>6,209.6</w:t>
            </w:r>
          </w:p>
        </w:tc>
        <w:tc>
          <w:tcPr>
            <w:tcW w:w="815" w:type="dxa"/>
            <w:tcBorders>
              <w:top w:val="nil"/>
              <w:left w:val="nil"/>
              <w:bottom w:val="nil"/>
              <w:right w:val="nil"/>
            </w:tcBorders>
            <w:shd w:val="clear" w:color="auto" w:fill="auto"/>
            <w:noWrap/>
            <w:vAlign w:val="center"/>
            <w:hideMark/>
          </w:tcPr>
          <w:p w:rsidR="00946CD2" w:rsidRDefault="00946CD2" w:rsidP="00946CD2">
            <w:pPr>
              <w:jc w:val="right"/>
              <w:rPr>
                <w:color w:val="000000"/>
                <w:sz w:val="14"/>
                <w:szCs w:val="14"/>
              </w:rPr>
            </w:pPr>
            <w:r>
              <w:rPr>
                <w:color w:val="000000"/>
                <w:sz w:val="14"/>
                <w:szCs w:val="14"/>
              </w:rPr>
              <w:t>5,690.4</w:t>
            </w:r>
          </w:p>
        </w:tc>
        <w:tc>
          <w:tcPr>
            <w:tcW w:w="815" w:type="dxa"/>
            <w:tcBorders>
              <w:top w:val="nil"/>
              <w:left w:val="nil"/>
              <w:bottom w:val="nil"/>
              <w:right w:val="nil"/>
            </w:tcBorders>
            <w:shd w:val="clear" w:color="auto" w:fill="auto"/>
            <w:vAlign w:val="center"/>
          </w:tcPr>
          <w:p w:rsidR="00946CD2" w:rsidRDefault="00946CD2" w:rsidP="00946CD2">
            <w:pPr>
              <w:jc w:val="right"/>
              <w:rPr>
                <w:color w:val="000000"/>
                <w:sz w:val="14"/>
                <w:szCs w:val="14"/>
              </w:rPr>
            </w:pPr>
            <w:r>
              <w:rPr>
                <w:color w:val="000000"/>
                <w:sz w:val="14"/>
                <w:szCs w:val="14"/>
              </w:rPr>
              <w:t>5,768.0</w:t>
            </w:r>
          </w:p>
        </w:tc>
        <w:tc>
          <w:tcPr>
            <w:tcW w:w="815" w:type="dxa"/>
            <w:tcBorders>
              <w:top w:val="nil"/>
              <w:left w:val="nil"/>
              <w:bottom w:val="nil"/>
              <w:right w:val="nil"/>
            </w:tcBorders>
            <w:shd w:val="clear" w:color="auto" w:fill="auto"/>
            <w:vAlign w:val="center"/>
          </w:tcPr>
          <w:p w:rsidR="00946CD2" w:rsidRDefault="00946CD2" w:rsidP="00946CD2">
            <w:pPr>
              <w:jc w:val="right"/>
              <w:rPr>
                <w:color w:val="000000"/>
                <w:sz w:val="14"/>
                <w:szCs w:val="14"/>
              </w:rPr>
            </w:pPr>
            <w:r>
              <w:rPr>
                <w:color w:val="000000"/>
                <w:sz w:val="14"/>
                <w:szCs w:val="14"/>
              </w:rPr>
              <w:t>5,577.1</w:t>
            </w:r>
          </w:p>
        </w:tc>
        <w:tc>
          <w:tcPr>
            <w:tcW w:w="815" w:type="dxa"/>
            <w:tcBorders>
              <w:top w:val="nil"/>
              <w:left w:val="nil"/>
              <w:bottom w:val="nil"/>
              <w:right w:val="nil"/>
            </w:tcBorders>
            <w:shd w:val="clear" w:color="auto" w:fill="auto"/>
            <w:vAlign w:val="center"/>
          </w:tcPr>
          <w:p w:rsidR="00946CD2" w:rsidRDefault="00946CD2" w:rsidP="00946CD2">
            <w:pPr>
              <w:jc w:val="right"/>
              <w:rPr>
                <w:color w:val="000000"/>
                <w:sz w:val="14"/>
                <w:szCs w:val="14"/>
              </w:rPr>
            </w:pPr>
            <w:r>
              <w:rPr>
                <w:color w:val="000000"/>
                <w:sz w:val="14"/>
                <w:szCs w:val="14"/>
              </w:rPr>
              <w:t>5,331.7</w:t>
            </w:r>
          </w:p>
        </w:tc>
      </w:tr>
      <w:tr w:rsidR="00946CD2" w:rsidRPr="00125FCA" w:rsidTr="00CB424A">
        <w:trPr>
          <w:trHeight w:hRule="exact" w:val="228"/>
        </w:trPr>
        <w:tc>
          <w:tcPr>
            <w:tcW w:w="3109" w:type="dxa"/>
            <w:tcBorders>
              <w:top w:val="nil"/>
              <w:left w:val="nil"/>
              <w:bottom w:val="nil"/>
              <w:right w:val="nil"/>
            </w:tcBorders>
            <w:shd w:val="clear" w:color="auto" w:fill="auto"/>
            <w:vAlign w:val="center"/>
            <w:hideMark/>
          </w:tcPr>
          <w:p w:rsidR="00946CD2" w:rsidRPr="00125FCA" w:rsidRDefault="00946CD2" w:rsidP="00946CD2">
            <w:pPr>
              <w:ind w:firstLine="176"/>
              <w:rPr>
                <w:sz w:val="15"/>
                <w:szCs w:val="15"/>
              </w:rPr>
            </w:pPr>
            <w:r w:rsidRPr="00125FCA">
              <w:rPr>
                <w:sz w:val="15"/>
                <w:szCs w:val="15"/>
              </w:rPr>
              <w:t>MTBs for Replenishment of Cash</w:t>
            </w:r>
            <w:r>
              <w:rPr>
                <w:sz w:val="15"/>
                <w:szCs w:val="15"/>
                <w:vertAlign w:val="superscript"/>
              </w:rPr>
              <w:t>5</w:t>
            </w:r>
          </w:p>
        </w:tc>
        <w:tc>
          <w:tcPr>
            <w:tcW w:w="751" w:type="dxa"/>
            <w:tcBorders>
              <w:top w:val="nil"/>
              <w:left w:val="nil"/>
              <w:bottom w:val="nil"/>
              <w:right w:val="nil"/>
            </w:tcBorders>
            <w:shd w:val="clear" w:color="auto" w:fill="auto"/>
            <w:vAlign w:val="center"/>
            <w:hideMark/>
          </w:tcPr>
          <w:p w:rsidR="00946CD2" w:rsidRDefault="00946CD2" w:rsidP="00946CD2">
            <w:pPr>
              <w:jc w:val="right"/>
              <w:rPr>
                <w:color w:val="000000"/>
                <w:sz w:val="14"/>
                <w:szCs w:val="14"/>
              </w:rPr>
            </w:pPr>
            <w:r>
              <w:rPr>
                <w:color w:val="000000"/>
                <w:sz w:val="14"/>
                <w:szCs w:val="14"/>
              </w:rPr>
              <w:t>571.0</w:t>
            </w:r>
          </w:p>
        </w:tc>
        <w:tc>
          <w:tcPr>
            <w:tcW w:w="834" w:type="dxa"/>
            <w:tcBorders>
              <w:top w:val="nil"/>
              <w:left w:val="nil"/>
              <w:bottom w:val="nil"/>
              <w:right w:val="nil"/>
            </w:tcBorders>
            <w:shd w:val="clear" w:color="auto" w:fill="auto"/>
            <w:vAlign w:val="center"/>
          </w:tcPr>
          <w:p w:rsidR="00946CD2" w:rsidRDefault="00946CD2" w:rsidP="00946CD2">
            <w:pPr>
              <w:jc w:val="right"/>
              <w:rPr>
                <w:color w:val="000000"/>
                <w:sz w:val="14"/>
                <w:szCs w:val="14"/>
              </w:rPr>
            </w:pPr>
            <w:r>
              <w:rPr>
                <w:color w:val="000000"/>
                <w:sz w:val="14"/>
                <w:szCs w:val="14"/>
              </w:rPr>
              <w:t>1.2</w:t>
            </w:r>
          </w:p>
        </w:tc>
        <w:tc>
          <w:tcPr>
            <w:tcW w:w="835" w:type="dxa"/>
            <w:tcBorders>
              <w:top w:val="nil"/>
              <w:left w:val="nil"/>
              <w:bottom w:val="nil"/>
              <w:right w:val="nil"/>
            </w:tcBorders>
            <w:shd w:val="clear" w:color="auto" w:fill="auto"/>
            <w:noWrap/>
            <w:vAlign w:val="center"/>
            <w:hideMark/>
          </w:tcPr>
          <w:p w:rsidR="00946CD2" w:rsidRDefault="00946CD2" w:rsidP="00946CD2">
            <w:pPr>
              <w:jc w:val="right"/>
              <w:rPr>
                <w:color w:val="000000"/>
                <w:sz w:val="14"/>
                <w:szCs w:val="14"/>
              </w:rPr>
            </w:pPr>
            <w:r>
              <w:rPr>
                <w:color w:val="000000"/>
                <w:sz w:val="14"/>
                <w:szCs w:val="14"/>
              </w:rPr>
              <w:t>570.2</w:t>
            </w:r>
          </w:p>
        </w:tc>
        <w:tc>
          <w:tcPr>
            <w:tcW w:w="791" w:type="dxa"/>
            <w:tcBorders>
              <w:top w:val="nil"/>
              <w:left w:val="nil"/>
              <w:bottom w:val="nil"/>
              <w:right w:val="nil"/>
            </w:tcBorders>
            <w:shd w:val="clear" w:color="auto" w:fill="auto"/>
            <w:noWrap/>
            <w:vAlign w:val="center"/>
          </w:tcPr>
          <w:p w:rsidR="00946CD2" w:rsidRDefault="00946CD2" w:rsidP="00946CD2">
            <w:pPr>
              <w:jc w:val="right"/>
              <w:rPr>
                <w:color w:val="000000"/>
                <w:sz w:val="14"/>
                <w:szCs w:val="14"/>
              </w:rPr>
            </w:pPr>
            <w:r>
              <w:rPr>
                <w:color w:val="000000"/>
                <w:sz w:val="14"/>
                <w:szCs w:val="14"/>
              </w:rPr>
              <w:t>570.2</w:t>
            </w:r>
          </w:p>
        </w:tc>
        <w:tc>
          <w:tcPr>
            <w:tcW w:w="815" w:type="dxa"/>
            <w:tcBorders>
              <w:top w:val="nil"/>
              <w:left w:val="nil"/>
              <w:bottom w:val="nil"/>
              <w:right w:val="nil"/>
            </w:tcBorders>
            <w:shd w:val="clear" w:color="auto" w:fill="auto"/>
            <w:noWrap/>
            <w:vAlign w:val="center"/>
            <w:hideMark/>
          </w:tcPr>
          <w:p w:rsidR="00946CD2" w:rsidRDefault="00946CD2" w:rsidP="00946CD2">
            <w:pPr>
              <w:jc w:val="right"/>
              <w:rPr>
                <w:color w:val="000000"/>
                <w:sz w:val="14"/>
                <w:szCs w:val="14"/>
              </w:rPr>
            </w:pPr>
            <w:r>
              <w:rPr>
                <w:color w:val="000000"/>
                <w:sz w:val="14"/>
                <w:szCs w:val="14"/>
              </w:rPr>
              <w:t>285.2</w:t>
            </w:r>
          </w:p>
        </w:tc>
        <w:tc>
          <w:tcPr>
            <w:tcW w:w="815" w:type="dxa"/>
            <w:tcBorders>
              <w:top w:val="nil"/>
              <w:left w:val="nil"/>
              <w:bottom w:val="nil"/>
              <w:right w:val="nil"/>
            </w:tcBorders>
            <w:shd w:val="clear" w:color="auto" w:fill="auto"/>
            <w:vAlign w:val="center"/>
          </w:tcPr>
          <w:p w:rsidR="00946CD2" w:rsidRDefault="00946CD2" w:rsidP="00946CD2">
            <w:pPr>
              <w:jc w:val="right"/>
              <w:rPr>
                <w:color w:val="000000"/>
                <w:sz w:val="14"/>
                <w:szCs w:val="14"/>
              </w:rPr>
            </w:pPr>
            <w:r>
              <w:rPr>
                <w:color w:val="000000"/>
                <w:sz w:val="14"/>
                <w:szCs w:val="14"/>
              </w:rPr>
              <w:t>285.2</w:t>
            </w:r>
          </w:p>
        </w:tc>
        <w:tc>
          <w:tcPr>
            <w:tcW w:w="815" w:type="dxa"/>
            <w:tcBorders>
              <w:top w:val="nil"/>
              <w:left w:val="nil"/>
              <w:bottom w:val="nil"/>
              <w:right w:val="nil"/>
            </w:tcBorders>
            <w:shd w:val="clear" w:color="auto" w:fill="auto"/>
            <w:vAlign w:val="center"/>
          </w:tcPr>
          <w:p w:rsidR="00946CD2" w:rsidRDefault="00946CD2" w:rsidP="00946CD2">
            <w:pPr>
              <w:jc w:val="right"/>
              <w:rPr>
                <w:color w:val="000000"/>
                <w:sz w:val="14"/>
                <w:szCs w:val="14"/>
              </w:rPr>
            </w:pPr>
            <w:r>
              <w:rPr>
                <w:color w:val="000000"/>
                <w:sz w:val="14"/>
                <w:szCs w:val="14"/>
              </w:rPr>
              <w:t>1.2</w:t>
            </w:r>
          </w:p>
        </w:tc>
        <w:tc>
          <w:tcPr>
            <w:tcW w:w="815" w:type="dxa"/>
            <w:tcBorders>
              <w:top w:val="nil"/>
              <w:left w:val="nil"/>
              <w:bottom w:val="nil"/>
              <w:right w:val="nil"/>
            </w:tcBorders>
            <w:shd w:val="clear" w:color="auto" w:fill="auto"/>
            <w:vAlign w:val="center"/>
          </w:tcPr>
          <w:p w:rsidR="00946CD2" w:rsidRDefault="00946CD2" w:rsidP="00946CD2">
            <w:pPr>
              <w:jc w:val="right"/>
              <w:rPr>
                <w:color w:val="000000"/>
                <w:sz w:val="14"/>
                <w:szCs w:val="14"/>
              </w:rPr>
            </w:pPr>
            <w:r>
              <w:rPr>
                <w:color w:val="000000"/>
                <w:sz w:val="14"/>
                <w:szCs w:val="14"/>
              </w:rPr>
              <w:t>1.2</w:t>
            </w:r>
          </w:p>
        </w:tc>
      </w:tr>
      <w:tr w:rsidR="00946CD2" w:rsidRPr="00125FCA" w:rsidTr="00CB424A">
        <w:trPr>
          <w:trHeight w:hRule="exact" w:val="228"/>
        </w:trPr>
        <w:tc>
          <w:tcPr>
            <w:tcW w:w="3109" w:type="dxa"/>
            <w:tcBorders>
              <w:top w:val="nil"/>
              <w:left w:val="nil"/>
              <w:bottom w:val="nil"/>
              <w:right w:val="nil"/>
            </w:tcBorders>
            <w:shd w:val="clear" w:color="auto" w:fill="auto"/>
            <w:vAlign w:val="center"/>
            <w:hideMark/>
          </w:tcPr>
          <w:p w:rsidR="00946CD2" w:rsidRPr="00125FCA" w:rsidRDefault="00946CD2" w:rsidP="00946CD2">
            <w:pPr>
              <w:ind w:firstLine="176"/>
              <w:rPr>
                <w:sz w:val="15"/>
                <w:szCs w:val="15"/>
              </w:rPr>
            </w:pPr>
            <w:r w:rsidRPr="00B578C9">
              <w:rPr>
                <w:sz w:val="15"/>
                <w:szCs w:val="15"/>
              </w:rPr>
              <w:t>Outright Sale of MRTBs to Banks</w:t>
            </w:r>
          </w:p>
        </w:tc>
        <w:tc>
          <w:tcPr>
            <w:tcW w:w="751" w:type="dxa"/>
            <w:tcBorders>
              <w:top w:val="nil"/>
              <w:left w:val="nil"/>
              <w:bottom w:val="nil"/>
              <w:right w:val="nil"/>
            </w:tcBorders>
            <w:shd w:val="clear" w:color="auto" w:fill="auto"/>
            <w:vAlign w:val="center"/>
            <w:hideMark/>
          </w:tcPr>
          <w:p w:rsidR="00946CD2" w:rsidRDefault="00946CD2" w:rsidP="00946CD2">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rsidR="00946CD2" w:rsidRDefault="00946CD2" w:rsidP="00946CD2">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noWrap/>
            <w:vAlign w:val="center"/>
            <w:hideMark/>
          </w:tcPr>
          <w:p w:rsidR="00946CD2" w:rsidRDefault="00946CD2" w:rsidP="00946CD2">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tcPr>
          <w:p w:rsidR="00946CD2" w:rsidRDefault="00946CD2" w:rsidP="00946CD2">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946CD2" w:rsidRDefault="00946CD2" w:rsidP="00946CD2">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946CD2" w:rsidRDefault="00946CD2" w:rsidP="00946CD2">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946CD2" w:rsidRDefault="00946CD2" w:rsidP="00946CD2">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946CD2" w:rsidRDefault="00946CD2" w:rsidP="00946CD2">
            <w:pPr>
              <w:jc w:val="right"/>
              <w:rPr>
                <w:color w:val="000000"/>
                <w:sz w:val="14"/>
                <w:szCs w:val="14"/>
              </w:rPr>
            </w:pPr>
            <w:r>
              <w:rPr>
                <w:color w:val="000000"/>
                <w:sz w:val="14"/>
                <w:szCs w:val="14"/>
              </w:rPr>
              <w:t>-</w:t>
            </w:r>
          </w:p>
        </w:tc>
      </w:tr>
      <w:tr w:rsidR="00946CD2" w:rsidRPr="00125FCA" w:rsidTr="00CB424A">
        <w:trPr>
          <w:trHeight w:hRule="exact" w:val="228"/>
        </w:trPr>
        <w:tc>
          <w:tcPr>
            <w:tcW w:w="3109" w:type="dxa"/>
            <w:tcBorders>
              <w:top w:val="nil"/>
              <w:left w:val="nil"/>
              <w:bottom w:val="nil"/>
              <w:right w:val="nil"/>
            </w:tcBorders>
            <w:shd w:val="clear" w:color="auto" w:fill="auto"/>
            <w:vAlign w:val="center"/>
            <w:hideMark/>
          </w:tcPr>
          <w:p w:rsidR="00946CD2" w:rsidRPr="00125FCA" w:rsidRDefault="00946CD2" w:rsidP="00946CD2">
            <w:pPr>
              <w:rPr>
                <w:b/>
                <w:bCs/>
                <w:sz w:val="15"/>
                <w:szCs w:val="15"/>
              </w:rPr>
            </w:pPr>
            <w:r w:rsidRPr="00125FCA">
              <w:rPr>
                <w:b/>
                <w:bCs/>
                <w:sz w:val="15"/>
                <w:szCs w:val="15"/>
              </w:rPr>
              <w:t xml:space="preserve">   III. Unfunded Debt</w:t>
            </w:r>
          </w:p>
        </w:tc>
        <w:tc>
          <w:tcPr>
            <w:tcW w:w="751" w:type="dxa"/>
            <w:tcBorders>
              <w:top w:val="nil"/>
              <w:left w:val="nil"/>
              <w:bottom w:val="nil"/>
              <w:right w:val="nil"/>
            </w:tcBorders>
            <w:shd w:val="clear" w:color="auto" w:fill="auto"/>
            <w:vAlign w:val="center"/>
            <w:hideMark/>
          </w:tcPr>
          <w:p w:rsidR="00946CD2" w:rsidRDefault="00946CD2" w:rsidP="00946CD2">
            <w:pPr>
              <w:jc w:val="right"/>
              <w:rPr>
                <w:b/>
                <w:bCs/>
                <w:color w:val="000000"/>
                <w:sz w:val="14"/>
                <w:szCs w:val="14"/>
              </w:rPr>
            </w:pPr>
            <w:r>
              <w:rPr>
                <w:b/>
                <w:bCs/>
                <w:color w:val="000000"/>
                <w:sz w:val="14"/>
                <w:szCs w:val="14"/>
              </w:rPr>
              <w:t>3,144.1</w:t>
            </w:r>
          </w:p>
        </w:tc>
        <w:tc>
          <w:tcPr>
            <w:tcW w:w="834" w:type="dxa"/>
            <w:tcBorders>
              <w:top w:val="nil"/>
              <w:left w:val="nil"/>
              <w:bottom w:val="nil"/>
              <w:right w:val="nil"/>
            </w:tcBorders>
            <w:shd w:val="clear" w:color="auto" w:fill="auto"/>
            <w:vAlign w:val="center"/>
          </w:tcPr>
          <w:p w:rsidR="00946CD2" w:rsidRDefault="00946CD2" w:rsidP="00946CD2">
            <w:pPr>
              <w:jc w:val="right"/>
              <w:rPr>
                <w:b/>
                <w:bCs/>
                <w:color w:val="000000"/>
                <w:sz w:val="14"/>
                <w:szCs w:val="14"/>
              </w:rPr>
            </w:pPr>
            <w:r>
              <w:rPr>
                <w:b/>
                <w:bCs/>
                <w:color w:val="000000"/>
                <w:sz w:val="14"/>
                <w:szCs w:val="14"/>
              </w:rPr>
              <w:t>3,672.1</w:t>
            </w:r>
          </w:p>
        </w:tc>
        <w:tc>
          <w:tcPr>
            <w:tcW w:w="835" w:type="dxa"/>
            <w:tcBorders>
              <w:top w:val="nil"/>
              <w:left w:val="nil"/>
              <w:bottom w:val="nil"/>
              <w:right w:val="nil"/>
            </w:tcBorders>
            <w:shd w:val="clear" w:color="auto" w:fill="auto"/>
            <w:vAlign w:val="center"/>
            <w:hideMark/>
          </w:tcPr>
          <w:p w:rsidR="00946CD2" w:rsidRDefault="00946CD2" w:rsidP="00946CD2">
            <w:pPr>
              <w:jc w:val="right"/>
              <w:rPr>
                <w:b/>
                <w:bCs/>
                <w:color w:val="000000"/>
                <w:sz w:val="14"/>
                <w:szCs w:val="14"/>
              </w:rPr>
            </w:pPr>
            <w:r>
              <w:rPr>
                <w:b/>
                <w:bCs/>
                <w:color w:val="000000"/>
                <w:sz w:val="14"/>
                <w:szCs w:val="14"/>
              </w:rPr>
              <w:t>3,144.1</w:t>
            </w:r>
          </w:p>
        </w:tc>
        <w:tc>
          <w:tcPr>
            <w:tcW w:w="791" w:type="dxa"/>
            <w:tcBorders>
              <w:top w:val="nil"/>
              <w:left w:val="nil"/>
              <w:bottom w:val="nil"/>
              <w:right w:val="nil"/>
            </w:tcBorders>
            <w:shd w:val="clear" w:color="auto" w:fill="auto"/>
            <w:vAlign w:val="center"/>
          </w:tcPr>
          <w:p w:rsidR="00946CD2" w:rsidRDefault="00946CD2" w:rsidP="00946CD2">
            <w:pPr>
              <w:jc w:val="right"/>
              <w:rPr>
                <w:b/>
                <w:bCs/>
                <w:color w:val="000000"/>
                <w:sz w:val="14"/>
                <w:szCs w:val="14"/>
              </w:rPr>
            </w:pPr>
            <w:r>
              <w:rPr>
                <w:b/>
                <w:bCs/>
                <w:color w:val="000000"/>
                <w:sz w:val="14"/>
                <w:szCs w:val="14"/>
              </w:rPr>
              <w:t>3,187.1</w:t>
            </w:r>
          </w:p>
        </w:tc>
        <w:tc>
          <w:tcPr>
            <w:tcW w:w="815" w:type="dxa"/>
            <w:tcBorders>
              <w:top w:val="nil"/>
              <w:left w:val="nil"/>
              <w:bottom w:val="nil"/>
              <w:right w:val="nil"/>
            </w:tcBorders>
            <w:shd w:val="clear" w:color="auto" w:fill="auto"/>
            <w:vAlign w:val="center"/>
            <w:hideMark/>
          </w:tcPr>
          <w:p w:rsidR="00946CD2" w:rsidRDefault="00946CD2" w:rsidP="00946CD2">
            <w:pPr>
              <w:jc w:val="right"/>
              <w:rPr>
                <w:b/>
                <w:bCs/>
                <w:color w:val="000000"/>
                <w:sz w:val="14"/>
                <w:szCs w:val="14"/>
              </w:rPr>
            </w:pPr>
            <w:r>
              <w:rPr>
                <w:b/>
                <w:bCs/>
                <w:color w:val="000000"/>
                <w:sz w:val="14"/>
                <w:szCs w:val="14"/>
              </w:rPr>
              <w:t>3,636.7</w:t>
            </w:r>
          </w:p>
        </w:tc>
        <w:tc>
          <w:tcPr>
            <w:tcW w:w="815" w:type="dxa"/>
            <w:tcBorders>
              <w:top w:val="nil"/>
              <w:left w:val="nil"/>
              <w:bottom w:val="nil"/>
              <w:right w:val="nil"/>
            </w:tcBorders>
            <w:shd w:val="clear" w:color="auto" w:fill="auto"/>
            <w:vAlign w:val="center"/>
          </w:tcPr>
          <w:p w:rsidR="00946CD2" w:rsidRDefault="00946CD2" w:rsidP="00946CD2">
            <w:pPr>
              <w:jc w:val="right"/>
              <w:rPr>
                <w:b/>
                <w:bCs/>
                <w:color w:val="000000"/>
                <w:sz w:val="14"/>
                <w:szCs w:val="14"/>
              </w:rPr>
            </w:pPr>
            <w:r>
              <w:rPr>
                <w:b/>
                <w:bCs/>
                <w:color w:val="000000"/>
                <w:sz w:val="14"/>
                <w:szCs w:val="14"/>
              </w:rPr>
              <w:t>3,662.8</w:t>
            </w:r>
          </w:p>
        </w:tc>
        <w:tc>
          <w:tcPr>
            <w:tcW w:w="815" w:type="dxa"/>
            <w:tcBorders>
              <w:top w:val="nil"/>
              <w:left w:val="nil"/>
              <w:bottom w:val="nil"/>
              <w:right w:val="nil"/>
            </w:tcBorders>
            <w:shd w:val="clear" w:color="auto" w:fill="auto"/>
            <w:vAlign w:val="center"/>
          </w:tcPr>
          <w:p w:rsidR="00946CD2" w:rsidRDefault="00946CD2" w:rsidP="00946CD2">
            <w:pPr>
              <w:jc w:val="right"/>
              <w:rPr>
                <w:b/>
                <w:bCs/>
                <w:color w:val="000000"/>
                <w:sz w:val="14"/>
                <w:szCs w:val="14"/>
              </w:rPr>
            </w:pPr>
            <w:r>
              <w:rPr>
                <w:b/>
                <w:bCs/>
                <w:color w:val="000000"/>
                <w:sz w:val="14"/>
                <w:szCs w:val="14"/>
              </w:rPr>
              <w:t>3,672.1</w:t>
            </w:r>
          </w:p>
        </w:tc>
        <w:tc>
          <w:tcPr>
            <w:tcW w:w="815" w:type="dxa"/>
            <w:tcBorders>
              <w:top w:val="nil"/>
              <w:left w:val="nil"/>
              <w:bottom w:val="nil"/>
              <w:right w:val="nil"/>
            </w:tcBorders>
            <w:shd w:val="clear" w:color="auto" w:fill="auto"/>
            <w:vAlign w:val="center"/>
          </w:tcPr>
          <w:p w:rsidR="00946CD2" w:rsidRDefault="00946CD2" w:rsidP="00946CD2">
            <w:pPr>
              <w:jc w:val="right"/>
              <w:rPr>
                <w:b/>
                <w:bCs/>
                <w:color w:val="000000"/>
                <w:sz w:val="14"/>
                <w:szCs w:val="14"/>
              </w:rPr>
            </w:pPr>
            <w:r>
              <w:rPr>
                <w:b/>
                <w:bCs/>
                <w:color w:val="000000"/>
                <w:sz w:val="14"/>
                <w:szCs w:val="14"/>
              </w:rPr>
              <w:t>3,672.4</w:t>
            </w:r>
          </w:p>
        </w:tc>
      </w:tr>
      <w:tr w:rsidR="00946CD2" w:rsidRPr="00125FCA" w:rsidTr="00CB424A">
        <w:trPr>
          <w:trHeight w:hRule="exact" w:val="228"/>
        </w:trPr>
        <w:tc>
          <w:tcPr>
            <w:tcW w:w="3109" w:type="dxa"/>
            <w:tcBorders>
              <w:top w:val="nil"/>
              <w:left w:val="nil"/>
              <w:bottom w:val="nil"/>
              <w:right w:val="nil"/>
            </w:tcBorders>
            <w:shd w:val="clear" w:color="auto" w:fill="auto"/>
            <w:vAlign w:val="center"/>
            <w:hideMark/>
          </w:tcPr>
          <w:p w:rsidR="00946CD2" w:rsidRPr="00125FCA" w:rsidRDefault="00946CD2" w:rsidP="00946CD2">
            <w:pPr>
              <w:ind w:firstLine="176"/>
              <w:rPr>
                <w:sz w:val="15"/>
                <w:szCs w:val="15"/>
              </w:rPr>
            </w:pPr>
            <w:r w:rsidRPr="00125FCA">
              <w:rPr>
                <w:sz w:val="15"/>
                <w:szCs w:val="15"/>
              </w:rPr>
              <w:t>Saving Schemes (Net of Prize Bonds)</w:t>
            </w:r>
          </w:p>
        </w:tc>
        <w:tc>
          <w:tcPr>
            <w:tcW w:w="751" w:type="dxa"/>
            <w:tcBorders>
              <w:top w:val="nil"/>
              <w:left w:val="nil"/>
              <w:bottom w:val="nil"/>
              <w:right w:val="nil"/>
            </w:tcBorders>
            <w:shd w:val="clear" w:color="auto" w:fill="auto"/>
            <w:vAlign w:val="center"/>
            <w:hideMark/>
          </w:tcPr>
          <w:p w:rsidR="00946CD2" w:rsidRDefault="00946CD2" w:rsidP="00946CD2">
            <w:pPr>
              <w:jc w:val="right"/>
              <w:rPr>
                <w:color w:val="000000"/>
                <w:sz w:val="14"/>
                <w:szCs w:val="14"/>
              </w:rPr>
            </w:pPr>
            <w:r>
              <w:rPr>
                <w:color w:val="000000"/>
                <w:sz w:val="14"/>
                <w:szCs w:val="14"/>
              </w:rPr>
              <w:t>2,991.9</w:t>
            </w:r>
          </w:p>
        </w:tc>
        <w:tc>
          <w:tcPr>
            <w:tcW w:w="834" w:type="dxa"/>
            <w:tcBorders>
              <w:top w:val="nil"/>
              <w:left w:val="nil"/>
              <w:bottom w:val="nil"/>
              <w:right w:val="nil"/>
            </w:tcBorders>
            <w:shd w:val="clear" w:color="auto" w:fill="auto"/>
            <w:vAlign w:val="center"/>
          </w:tcPr>
          <w:p w:rsidR="00946CD2" w:rsidRDefault="00946CD2" w:rsidP="00946CD2">
            <w:pPr>
              <w:jc w:val="right"/>
              <w:rPr>
                <w:color w:val="000000"/>
                <w:sz w:val="14"/>
                <w:szCs w:val="14"/>
              </w:rPr>
            </w:pPr>
            <w:r>
              <w:rPr>
                <w:color w:val="000000"/>
                <w:sz w:val="14"/>
                <w:szCs w:val="14"/>
              </w:rPr>
              <w:t>3,522.6</w:t>
            </w:r>
          </w:p>
        </w:tc>
        <w:tc>
          <w:tcPr>
            <w:tcW w:w="835" w:type="dxa"/>
            <w:tcBorders>
              <w:top w:val="nil"/>
              <w:left w:val="nil"/>
              <w:bottom w:val="nil"/>
              <w:right w:val="nil"/>
            </w:tcBorders>
            <w:shd w:val="clear" w:color="auto" w:fill="auto"/>
            <w:vAlign w:val="center"/>
            <w:hideMark/>
          </w:tcPr>
          <w:p w:rsidR="00946CD2" w:rsidRDefault="00946CD2" w:rsidP="00946CD2">
            <w:pPr>
              <w:jc w:val="right"/>
              <w:rPr>
                <w:color w:val="000000"/>
                <w:sz w:val="14"/>
                <w:szCs w:val="14"/>
              </w:rPr>
            </w:pPr>
            <w:r>
              <w:rPr>
                <w:color w:val="000000"/>
                <w:sz w:val="14"/>
                <w:szCs w:val="14"/>
              </w:rPr>
              <w:t>2,991.9</w:t>
            </w:r>
          </w:p>
        </w:tc>
        <w:tc>
          <w:tcPr>
            <w:tcW w:w="791" w:type="dxa"/>
            <w:tcBorders>
              <w:top w:val="nil"/>
              <w:left w:val="nil"/>
              <w:bottom w:val="nil"/>
              <w:right w:val="nil"/>
            </w:tcBorders>
            <w:shd w:val="clear" w:color="auto" w:fill="auto"/>
            <w:vAlign w:val="center"/>
          </w:tcPr>
          <w:p w:rsidR="00946CD2" w:rsidRDefault="00946CD2" w:rsidP="00946CD2">
            <w:pPr>
              <w:jc w:val="right"/>
              <w:rPr>
                <w:color w:val="000000"/>
                <w:sz w:val="14"/>
                <w:szCs w:val="14"/>
              </w:rPr>
            </w:pPr>
            <w:r>
              <w:rPr>
                <w:color w:val="000000"/>
                <w:sz w:val="14"/>
                <w:szCs w:val="14"/>
              </w:rPr>
              <w:t>3,034.3</w:t>
            </w:r>
          </w:p>
        </w:tc>
        <w:tc>
          <w:tcPr>
            <w:tcW w:w="815" w:type="dxa"/>
            <w:tcBorders>
              <w:top w:val="nil"/>
              <w:left w:val="nil"/>
              <w:bottom w:val="nil"/>
              <w:right w:val="nil"/>
            </w:tcBorders>
            <w:shd w:val="clear" w:color="auto" w:fill="auto"/>
            <w:vAlign w:val="center"/>
            <w:hideMark/>
          </w:tcPr>
          <w:p w:rsidR="00946CD2" w:rsidRDefault="00946CD2" w:rsidP="00946CD2">
            <w:pPr>
              <w:jc w:val="right"/>
              <w:rPr>
                <w:color w:val="000000"/>
                <w:sz w:val="14"/>
                <w:szCs w:val="14"/>
              </w:rPr>
            </w:pPr>
            <w:r>
              <w:rPr>
                <w:color w:val="000000"/>
                <w:sz w:val="14"/>
                <w:szCs w:val="14"/>
              </w:rPr>
              <w:t>3,491.0</w:t>
            </w:r>
          </w:p>
        </w:tc>
        <w:tc>
          <w:tcPr>
            <w:tcW w:w="815" w:type="dxa"/>
            <w:tcBorders>
              <w:top w:val="nil"/>
              <w:left w:val="nil"/>
              <w:bottom w:val="nil"/>
              <w:right w:val="nil"/>
            </w:tcBorders>
            <w:shd w:val="clear" w:color="auto" w:fill="auto"/>
            <w:vAlign w:val="center"/>
          </w:tcPr>
          <w:p w:rsidR="00946CD2" w:rsidRDefault="00946CD2" w:rsidP="00946CD2">
            <w:pPr>
              <w:jc w:val="right"/>
              <w:rPr>
                <w:color w:val="000000"/>
                <w:sz w:val="14"/>
                <w:szCs w:val="14"/>
              </w:rPr>
            </w:pPr>
            <w:r>
              <w:rPr>
                <w:color w:val="000000"/>
                <w:sz w:val="14"/>
                <w:szCs w:val="14"/>
              </w:rPr>
              <w:t>3,517.0</w:t>
            </w:r>
          </w:p>
        </w:tc>
        <w:tc>
          <w:tcPr>
            <w:tcW w:w="815" w:type="dxa"/>
            <w:tcBorders>
              <w:top w:val="nil"/>
              <w:left w:val="nil"/>
              <w:bottom w:val="nil"/>
              <w:right w:val="nil"/>
            </w:tcBorders>
            <w:shd w:val="clear" w:color="auto" w:fill="auto"/>
            <w:vAlign w:val="center"/>
          </w:tcPr>
          <w:p w:rsidR="00946CD2" w:rsidRDefault="00946CD2" w:rsidP="00946CD2">
            <w:pPr>
              <w:jc w:val="right"/>
              <w:rPr>
                <w:color w:val="000000"/>
                <w:sz w:val="14"/>
                <w:szCs w:val="14"/>
              </w:rPr>
            </w:pPr>
            <w:r>
              <w:rPr>
                <w:color w:val="000000"/>
                <w:sz w:val="14"/>
                <w:szCs w:val="14"/>
              </w:rPr>
              <w:t>3,522.6</w:t>
            </w:r>
          </w:p>
        </w:tc>
        <w:tc>
          <w:tcPr>
            <w:tcW w:w="815" w:type="dxa"/>
            <w:tcBorders>
              <w:top w:val="nil"/>
              <w:left w:val="nil"/>
              <w:bottom w:val="nil"/>
              <w:right w:val="nil"/>
            </w:tcBorders>
            <w:shd w:val="clear" w:color="auto" w:fill="auto"/>
            <w:vAlign w:val="center"/>
          </w:tcPr>
          <w:p w:rsidR="00946CD2" w:rsidRDefault="00946CD2" w:rsidP="00946CD2">
            <w:pPr>
              <w:jc w:val="right"/>
              <w:rPr>
                <w:color w:val="000000"/>
                <w:sz w:val="14"/>
                <w:szCs w:val="14"/>
              </w:rPr>
            </w:pPr>
            <w:r>
              <w:rPr>
                <w:color w:val="000000"/>
                <w:sz w:val="14"/>
                <w:szCs w:val="14"/>
              </w:rPr>
              <w:t>3,522.9</w:t>
            </w:r>
          </w:p>
        </w:tc>
      </w:tr>
      <w:tr w:rsidR="00946CD2" w:rsidRPr="00125FCA" w:rsidTr="00CB424A">
        <w:trPr>
          <w:trHeight w:hRule="exact" w:val="228"/>
        </w:trPr>
        <w:tc>
          <w:tcPr>
            <w:tcW w:w="3109" w:type="dxa"/>
            <w:tcBorders>
              <w:top w:val="nil"/>
              <w:left w:val="nil"/>
              <w:bottom w:val="nil"/>
              <w:right w:val="nil"/>
            </w:tcBorders>
            <w:shd w:val="clear" w:color="auto" w:fill="auto"/>
            <w:vAlign w:val="center"/>
            <w:hideMark/>
          </w:tcPr>
          <w:p w:rsidR="00946CD2" w:rsidRPr="00125FCA" w:rsidRDefault="00946CD2" w:rsidP="00946CD2">
            <w:pPr>
              <w:ind w:firstLine="176"/>
              <w:rPr>
                <w:sz w:val="15"/>
                <w:szCs w:val="15"/>
              </w:rPr>
            </w:pPr>
            <w:r w:rsidRPr="00125FCA">
              <w:rPr>
                <w:sz w:val="15"/>
                <w:szCs w:val="15"/>
              </w:rPr>
              <w:t>Postal Life Insurance</w:t>
            </w:r>
          </w:p>
        </w:tc>
        <w:tc>
          <w:tcPr>
            <w:tcW w:w="751" w:type="dxa"/>
            <w:tcBorders>
              <w:top w:val="nil"/>
              <w:left w:val="nil"/>
              <w:bottom w:val="nil"/>
              <w:right w:val="nil"/>
            </w:tcBorders>
            <w:shd w:val="clear" w:color="auto" w:fill="auto"/>
            <w:vAlign w:val="center"/>
            <w:hideMark/>
          </w:tcPr>
          <w:p w:rsidR="00946CD2" w:rsidRDefault="00946CD2" w:rsidP="00946CD2">
            <w:pPr>
              <w:jc w:val="right"/>
              <w:rPr>
                <w:color w:val="000000"/>
                <w:sz w:val="14"/>
                <w:szCs w:val="14"/>
              </w:rPr>
            </w:pPr>
            <w:r>
              <w:rPr>
                <w:color w:val="000000"/>
                <w:sz w:val="14"/>
                <w:szCs w:val="14"/>
              </w:rPr>
              <w:t>47.9</w:t>
            </w:r>
          </w:p>
        </w:tc>
        <w:tc>
          <w:tcPr>
            <w:tcW w:w="834" w:type="dxa"/>
            <w:tcBorders>
              <w:top w:val="nil"/>
              <w:left w:val="nil"/>
              <w:bottom w:val="nil"/>
              <w:right w:val="nil"/>
            </w:tcBorders>
            <w:shd w:val="clear" w:color="auto" w:fill="auto"/>
            <w:vAlign w:val="center"/>
          </w:tcPr>
          <w:p w:rsidR="00946CD2" w:rsidRDefault="00946CD2" w:rsidP="00946CD2">
            <w:pPr>
              <w:jc w:val="right"/>
              <w:rPr>
                <w:color w:val="000000"/>
                <w:sz w:val="14"/>
                <w:szCs w:val="14"/>
              </w:rPr>
            </w:pPr>
            <w:r>
              <w:rPr>
                <w:color w:val="000000"/>
                <w:sz w:val="14"/>
                <w:szCs w:val="14"/>
              </w:rPr>
              <w:t>47.9</w:t>
            </w:r>
          </w:p>
        </w:tc>
        <w:tc>
          <w:tcPr>
            <w:tcW w:w="835" w:type="dxa"/>
            <w:tcBorders>
              <w:top w:val="nil"/>
              <w:left w:val="nil"/>
              <w:bottom w:val="nil"/>
              <w:right w:val="nil"/>
            </w:tcBorders>
            <w:shd w:val="clear" w:color="auto" w:fill="auto"/>
            <w:noWrap/>
            <w:vAlign w:val="center"/>
            <w:hideMark/>
          </w:tcPr>
          <w:p w:rsidR="00946CD2" w:rsidRDefault="00946CD2" w:rsidP="00946CD2">
            <w:pPr>
              <w:jc w:val="right"/>
              <w:rPr>
                <w:color w:val="000000"/>
                <w:sz w:val="14"/>
                <w:szCs w:val="14"/>
              </w:rPr>
            </w:pPr>
            <w:r>
              <w:rPr>
                <w:color w:val="000000"/>
                <w:sz w:val="14"/>
                <w:szCs w:val="14"/>
              </w:rPr>
              <w:t>47.9</w:t>
            </w:r>
          </w:p>
        </w:tc>
        <w:tc>
          <w:tcPr>
            <w:tcW w:w="791" w:type="dxa"/>
            <w:tcBorders>
              <w:top w:val="nil"/>
              <w:left w:val="nil"/>
              <w:bottom w:val="nil"/>
              <w:right w:val="nil"/>
            </w:tcBorders>
            <w:shd w:val="clear" w:color="auto" w:fill="auto"/>
            <w:noWrap/>
            <w:vAlign w:val="center"/>
          </w:tcPr>
          <w:p w:rsidR="00946CD2" w:rsidRDefault="00946CD2" w:rsidP="00946CD2">
            <w:pPr>
              <w:jc w:val="right"/>
              <w:rPr>
                <w:color w:val="000000"/>
                <w:sz w:val="14"/>
                <w:szCs w:val="14"/>
              </w:rPr>
            </w:pPr>
            <w:r>
              <w:rPr>
                <w:color w:val="000000"/>
                <w:sz w:val="14"/>
                <w:szCs w:val="14"/>
              </w:rPr>
              <w:t>48.1</w:t>
            </w:r>
          </w:p>
        </w:tc>
        <w:tc>
          <w:tcPr>
            <w:tcW w:w="815" w:type="dxa"/>
            <w:tcBorders>
              <w:top w:val="nil"/>
              <w:left w:val="nil"/>
              <w:bottom w:val="nil"/>
              <w:right w:val="nil"/>
            </w:tcBorders>
            <w:shd w:val="clear" w:color="auto" w:fill="auto"/>
            <w:noWrap/>
            <w:vAlign w:val="center"/>
            <w:hideMark/>
          </w:tcPr>
          <w:p w:rsidR="00946CD2" w:rsidRDefault="00946CD2" w:rsidP="00946CD2">
            <w:pPr>
              <w:jc w:val="right"/>
              <w:rPr>
                <w:color w:val="000000"/>
                <w:sz w:val="14"/>
                <w:szCs w:val="14"/>
              </w:rPr>
            </w:pPr>
            <w:r>
              <w:rPr>
                <w:color w:val="000000"/>
                <w:sz w:val="14"/>
                <w:szCs w:val="14"/>
              </w:rPr>
              <w:t>47.4</w:t>
            </w:r>
          </w:p>
        </w:tc>
        <w:tc>
          <w:tcPr>
            <w:tcW w:w="815" w:type="dxa"/>
            <w:tcBorders>
              <w:top w:val="nil"/>
              <w:left w:val="nil"/>
              <w:bottom w:val="nil"/>
              <w:right w:val="nil"/>
            </w:tcBorders>
            <w:shd w:val="clear" w:color="auto" w:fill="auto"/>
            <w:vAlign w:val="center"/>
          </w:tcPr>
          <w:p w:rsidR="00946CD2" w:rsidRDefault="00946CD2" w:rsidP="00946CD2">
            <w:pPr>
              <w:jc w:val="right"/>
              <w:rPr>
                <w:color w:val="000000"/>
                <w:sz w:val="14"/>
                <w:szCs w:val="14"/>
              </w:rPr>
            </w:pPr>
            <w:r>
              <w:rPr>
                <w:color w:val="000000"/>
                <w:sz w:val="14"/>
                <w:szCs w:val="14"/>
              </w:rPr>
              <w:t>47.5</w:t>
            </w:r>
          </w:p>
        </w:tc>
        <w:tc>
          <w:tcPr>
            <w:tcW w:w="815" w:type="dxa"/>
            <w:tcBorders>
              <w:top w:val="nil"/>
              <w:left w:val="nil"/>
              <w:bottom w:val="nil"/>
              <w:right w:val="nil"/>
            </w:tcBorders>
            <w:shd w:val="clear" w:color="auto" w:fill="auto"/>
            <w:vAlign w:val="center"/>
          </w:tcPr>
          <w:p w:rsidR="00946CD2" w:rsidRDefault="00946CD2" w:rsidP="00946CD2">
            <w:pPr>
              <w:jc w:val="right"/>
              <w:rPr>
                <w:color w:val="000000"/>
                <w:sz w:val="14"/>
                <w:szCs w:val="14"/>
              </w:rPr>
            </w:pPr>
            <w:r>
              <w:rPr>
                <w:color w:val="000000"/>
                <w:sz w:val="14"/>
                <w:szCs w:val="14"/>
              </w:rPr>
              <w:t>47.9</w:t>
            </w:r>
          </w:p>
        </w:tc>
        <w:tc>
          <w:tcPr>
            <w:tcW w:w="815" w:type="dxa"/>
            <w:tcBorders>
              <w:top w:val="nil"/>
              <w:left w:val="nil"/>
              <w:bottom w:val="nil"/>
              <w:right w:val="nil"/>
            </w:tcBorders>
            <w:shd w:val="clear" w:color="auto" w:fill="auto"/>
            <w:vAlign w:val="center"/>
          </w:tcPr>
          <w:p w:rsidR="00946CD2" w:rsidRDefault="00946CD2" w:rsidP="00946CD2">
            <w:pPr>
              <w:jc w:val="right"/>
              <w:rPr>
                <w:color w:val="000000"/>
                <w:sz w:val="14"/>
                <w:szCs w:val="14"/>
              </w:rPr>
            </w:pPr>
            <w:r>
              <w:rPr>
                <w:color w:val="000000"/>
                <w:sz w:val="14"/>
                <w:szCs w:val="14"/>
              </w:rPr>
              <w:t>48.0</w:t>
            </w:r>
          </w:p>
        </w:tc>
      </w:tr>
      <w:tr w:rsidR="00946CD2" w:rsidRPr="00125FCA" w:rsidTr="00CB424A">
        <w:trPr>
          <w:trHeight w:hRule="exact" w:val="228"/>
        </w:trPr>
        <w:tc>
          <w:tcPr>
            <w:tcW w:w="3109" w:type="dxa"/>
            <w:tcBorders>
              <w:top w:val="nil"/>
              <w:left w:val="nil"/>
              <w:bottom w:val="nil"/>
              <w:right w:val="nil"/>
            </w:tcBorders>
            <w:shd w:val="clear" w:color="auto" w:fill="auto"/>
            <w:vAlign w:val="center"/>
            <w:hideMark/>
          </w:tcPr>
          <w:p w:rsidR="00946CD2" w:rsidRPr="00125FCA" w:rsidRDefault="00946CD2" w:rsidP="00946CD2">
            <w:pPr>
              <w:ind w:firstLine="176"/>
              <w:rPr>
                <w:sz w:val="15"/>
                <w:szCs w:val="15"/>
              </w:rPr>
            </w:pPr>
            <w:r w:rsidRPr="00125FCA">
              <w:rPr>
                <w:sz w:val="15"/>
                <w:szCs w:val="15"/>
              </w:rPr>
              <w:t>GP Fund</w:t>
            </w:r>
            <w:r>
              <w:rPr>
                <w:sz w:val="15"/>
                <w:szCs w:val="15"/>
              </w:rPr>
              <w:t>*</w:t>
            </w:r>
          </w:p>
        </w:tc>
        <w:tc>
          <w:tcPr>
            <w:tcW w:w="751" w:type="dxa"/>
            <w:tcBorders>
              <w:top w:val="nil"/>
              <w:left w:val="nil"/>
              <w:bottom w:val="nil"/>
              <w:right w:val="nil"/>
            </w:tcBorders>
            <w:shd w:val="clear" w:color="auto" w:fill="auto"/>
            <w:vAlign w:val="center"/>
            <w:hideMark/>
          </w:tcPr>
          <w:p w:rsidR="00946CD2" w:rsidRDefault="00946CD2" w:rsidP="00946CD2">
            <w:pPr>
              <w:jc w:val="right"/>
              <w:rPr>
                <w:color w:val="000000"/>
                <w:sz w:val="14"/>
                <w:szCs w:val="14"/>
              </w:rPr>
            </w:pPr>
            <w:r>
              <w:rPr>
                <w:color w:val="000000"/>
                <w:sz w:val="14"/>
                <w:szCs w:val="14"/>
              </w:rPr>
              <w:t>104.3</w:t>
            </w:r>
          </w:p>
        </w:tc>
        <w:tc>
          <w:tcPr>
            <w:tcW w:w="834" w:type="dxa"/>
            <w:tcBorders>
              <w:top w:val="nil"/>
              <w:left w:val="nil"/>
              <w:bottom w:val="nil"/>
              <w:right w:val="nil"/>
            </w:tcBorders>
            <w:shd w:val="clear" w:color="auto" w:fill="auto"/>
            <w:vAlign w:val="center"/>
          </w:tcPr>
          <w:p w:rsidR="00946CD2" w:rsidRDefault="00946CD2" w:rsidP="00946CD2">
            <w:pPr>
              <w:jc w:val="right"/>
              <w:rPr>
                <w:color w:val="000000"/>
                <w:sz w:val="14"/>
                <w:szCs w:val="14"/>
              </w:rPr>
            </w:pPr>
            <w:r>
              <w:rPr>
                <w:color w:val="000000"/>
                <w:sz w:val="14"/>
                <w:szCs w:val="14"/>
              </w:rPr>
              <w:t>101.5</w:t>
            </w:r>
          </w:p>
        </w:tc>
        <w:tc>
          <w:tcPr>
            <w:tcW w:w="835" w:type="dxa"/>
            <w:tcBorders>
              <w:top w:val="nil"/>
              <w:left w:val="nil"/>
              <w:bottom w:val="nil"/>
              <w:right w:val="nil"/>
            </w:tcBorders>
            <w:shd w:val="clear" w:color="auto" w:fill="auto"/>
            <w:noWrap/>
            <w:vAlign w:val="center"/>
            <w:hideMark/>
          </w:tcPr>
          <w:p w:rsidR="00946CD2" w:rsidRDefault="00946CD2" w:rsidP="00946CD2">
            <w:pPr>
              <w:jc w:val="right"/>
              <w:rPr>
                <w:color w:val="000000"/>
                <w:sz w:val="14"/>
                <w:szCs w:val="14"/>
              </w:rPr>
            </w:pPr>
            <w:r>
              <w:rPr>
                <w:color w:val="000000"/>
                <w:sz w:val="14"/>
                <w:szCs w:val="14"/>
              </w:rPr>
              <w:t>104.3</w:t>
            </w:r>
          </w:p>
        </w:tc>
        <w:tc>
          <w:tcPr>
            <w:tcW w:w="791" w:type="dxa"/>
            <w:tcBorders>
              <w:top w:val="nil"/>
              <w:left w:val="nil"/>
              <w:bottom w:val="nil"/>
              <w:right w:val="nil"/>
            </w:tcBorders>
            <w:shd w:val="clear" w:color="auto" w:fill="auto"/>
            <w:noWrap/>
            <w:vAlign w:val="center"/>
          </w:tcPr>
          <w:p w:rsidR="00946CD2" w:rsidRDefault="00946CD2" w:rsidP="00946CD2">
            <w:pPr>
              <w:jc w:val="right"/>
              <w:rPr>
                <w:color w:val="000000"/>
                <w:sz w:val="14"/>
                <w:szCs w:val="14"/>
              </w:rPr>
            </w:pPr>
            <w:r>
              <w:rPr>
                <w:color w:val="000000"/>
                <w:sz w:val="14"/>
                <w:szCs w:val="14"/>
              </w:rPr>
              <w:t>104.7</w:t>
            </w:r>
          </w:p>
        </w:tc>
        <w:tc>
          <w:tcPr>
            <w:tcW w:w="815" w:type="dxa"/>
            <w:tcBorders>
              <w:top w:val="nil"/>
              <w:left w:val="nil"/>
              <w:bottom w:val="nil"/>
              <w:right w:val="nil"/>
            </w:tcBorders>
            <w:shd w:val="clear" w:color="auto" w:fill="auto"/>
            <w:noWrap/>
            <w:vAlign w:val="center"/>
            <w:hideMark/>
          </w:tcPr>
          <w:p w:rsidR="00946CD2" w:rsidRDefault="00946CD2" w:rsidP="00946CD2">
            <w:pPr>
              <w:jc w:val="right"/>
              <w:rPr>
                <w:color w:val="000000"/>
                <w:sz w:val="14"/>
                <w:szCs w:val="14"/>
              </w:rPr>
            </w:pPr>
            <w:r>
              <w:rPr>
                <w:color w:val="000000"/>
                <w:sz w:val="14"/>
                <w:szCs w:val="14"/>
              </w:rPr>
              <w:t>98.3</w:t>
            </w:r>
          </w:p>
        </w:tc>
        <w:tc>
          <w:tcPr>
            <w:tcW w:w="815" w:type="dxa"/>
            <w:tcBorders>
              <w:top w:val="nil"/>
              <w:left w:val="nil"/>
              <w:bottom w:val="nil"/>
              <w:right w:val="nil"/>
            </w:tcBorders>
            <w:shd w:val="clear" w:color="auto" w:fill="auto"/>
            <w:vAlign w:val="center"/>
          </w:tcPr>
          <w:p w:rsidR="00946CD2" w:rsidRDefault="00946CD2" w:rsidP="00946CD2">
            <w:pPr>
              <w:jc w:val="right"/>
              <w:rPr>
                <w:color w:val="000000"/>
                <w:sz w:val="14"/>
                <w:szCs w:val="14"/>
              </w:rPr>
            </w:pPr>
            <w:r>
              <w:rPr>
                <w:color w:val="000000"/>
                <w:sz w:val="14"/>
                <w:szCs w:val="14"/>
              </w:rPr>
              <w:t>98.2</w:t>
            </w:r>
          </w:p>
        </w:tc>
        <w:tc>
          <w:tcPr>
            <w:tcW w:w="815" w:type="dxa"/>
            <w:tcBorders>
              <w:top w:val="nil"/>
              <w:left w:val="nil"/>
              <w:bottom w:val="nil"/>
              <w:right w:val="nil"/>
            </w:tcBorders>
            <w:shd w:val="clear" w:color="auto" w:fill="auto"/>
            <w:vAlign w:val="center"/>
          </w:tcPr>
          <w:p w:rsidR="00946CD2" w:rsidRDefault="00946CD2" w:rsidP="00946CD2">
            <w:pPr>
              <w:jc w:val="right"/>
              <w:rPr>
                <w:color w:val="000000"/>
                <w:sz w:val="14"/>
                <w:szCs w:val="14"/>
              </w:rPr>
            </w:pPr>
            <w:r>
              <w:rPr>
                <w:color w:val="000000"/>
                <w:sz w:val="14"/>
                <w:szCs w:val="14"/>
              </w:rPr>
              <w:t>101.5</w:t>
            </w:r>
          </w:p>
        </w:tc>
        <w:tc>
          <w:tcPr>
            <w:tcW w:w="815" w:type="dxa"/>
            <w:tcBorders>
              <w:top w:val="nil"/>
              <w:left w:val="nil"/>
              <w:bottom w:val="nil"/>
              <w:right w:val="nil"/>
            </w:tcBorders>
            <w:shd w:val="clear" w:color="auto" w:fill="auto"/>
            <w:vAlign w:val="center"/>
          </w:tcPr>
          <w:p w:rsidR="00946CD2" w:rsidRDefault="00946CD2" w:rsidP="00946CD2">
            <w:pPr>
              <w:jc w:val="right"/>
              <w:rPr>
                <w:color w:val="000000"/>
                <w:sz w:val="14"/>
                <w:szCs w:val="14"/>
              </w:rPr>
            </w:pPr>
            <w:r>
              <w:rPr>
                <w:color w:val="000000"/>
                <w:sz w:val="14"/>
                <w:szCs w:val="14"/>
              </w:rPr>
              <w:t>101.5</w:t>
            </w:r>
          </w:p>
        </w:tc>
      </w:tr>
      <w:tr w:rsidR="00946CD2" w:rsidRPr="00125FCA" w:rsidTr="00CB424A">
        <w:trPr>
          <w:trHeight w:hRule="exact" w:val="228"/>
        </w:trPr>
        <w:tc>
          <w:tcPr>
            <w:tcW w:w="3109" w:type="dxa"/>
            <w:tcBorders>
              <w:top w:val="nil"/>
              <w:left w:val="nil"/>
              <w:bottom w:val="nil"/>
              <w:right w:val="nil"/>
            </w:tcBorders>
            <w:shd w:val="clear" w:color="auto" w:fill="auto"/>
            <w:vAlign w:val="center"/>
            <w:hideMark/>
          </w:tcPr>
          <w:p w:rsidR="00946CD2" w:rsidRPr="00125FCA" w:rsidRDefault="00946CD2" w:rsidP="00946CD2">
            <w:pPr>
              <w:rPr>
                <w:b/>
                <w:bCs/>
                <w:sz w:val="15"/>
                <w:szCs w:val="15"/>
              </w:rPr>
            </w:pPr>
            <w:r w:rsidRPr="00125FCA">
              <w:rPr>
                <w:b/>
                <w:bCs/>
                <w:sz w:val="15"/>
                <w:szCs w:val="15"/>
              </w:rPr>
              <w:t xml:space="preserve">   IV. Foreign Currency Loans</w:t>
            </w:r>
            <w:r>
              <w:rPr>
                <w:b/>
                <w:bCs/>
                <w:sz w:val="15"/>
                <w:szCs w:val="15"/>
                <w:vertAlign w:val="superscript"/>
              </w:rPr>
              <w:t>6</w:t>
            </w:r>
          </w:p>
        </w:tc>
        <w:tc>
          <w:tcPr>
            <w:tcW w:w="751" w:type="dxa"/>
            <w:tcBorders>
              <w:top w:val="nil"/>
              <w:left w:val="nil"/>
              <w:bottom w:val="nil"/>
              <w:right w:val="nil"/>
            </w:tcBorders>
            <w:shd w:val="clear" w:color="auto" w:fill="auto"/>
            <w:vAlign w:val="center"/>
            <w:hideMark/>
          </w:tcPr>
          <w:p w:rsidR="00946CD2" w:rsidRDefault="00946CD2" w:rsidP="00946CD2">
            <w:pPr>
              <w:jc w:val="right"/>
              <w:rPr>
                <w:b/>
                <w:bCs/>
                <w:color w:val="000000"/>
                <w:sz w:val="14"/>
                <w:szCs w:val="14"/>
              </w:rPr>
            </w:pPr>
            <w:r>
              <w:rPr>
                <w:b/>
                <w:bCs/>
                <w:color w:val="000000"/>
                <w:sz w:val="14"/>
                <w:szCs w:val="14"/>
              </w:rPr>
              <w:t>7.0</w:t>
            </w:r>
          </w:p>
        </w:tc>
        <w:tc>
          <w:tcPr>
            <w:tcW w:w="834" w:type="dxa"/>
            <w:tcBorders>
              <w:top w:val="nil"/>
              <w:left w:val="nil"/>
              <w:bottom w:val="nil"/>
              <w:right w:val="nil"/>
            </w:tcBorders>
            <w:shd w:val="clear" w:color="auto" w:fill="auto"/>
            <w:vAlign w:val="center"/>
          </w:tcPr>
          <w:p w:rsidR="00946CD2" w:rsidRDefault="00946CD2" w:rsidP="00946CD2">
            <w:pPr>
              <w:jc w:val="right"/>
              <w:rPr>
                <w:b/>
                <w:bCs/>
                <w:color w:val="000000"/>
                <w:sz w:val="14"/>
                <w:szCs w:val="14"/>
              </w:rPr>
            </w:pPr>
            <w:r>
              <w:rPr>
                <w:b/>
                <w:bCs/>
                <w:color w:val="000000"/>
                <w:sz w:val="14"/>
                <w:szCs w:val="14"/>
              </w:rPr>
              <w:t>7.2</w:t>
            </w:r>
          </w:p>
        </w:tc>
        <w:tc>
          <w:tcPr>
            <w:tcW w:w="835" w:type="dxa"/>
            <w:tcBorders>
              <w:top w:val="nil"/>
              <w:left w:val="nil"/>
              <w:bottom w:val="nil"/>
              <w:right w:val="nil"/>
            </w:tcBorders>
            <w:shd w:val="clear" w:color="auto" w:fill="auto"/>
            <w:vAlign w:val="center"/>
            <w:hideMark/>
          </w:tcPr>
          <w:p w:rsidR="00946CD2" w:rsidRDefault="00946CD2" w:rsidP="00946CD2">
            <w:pPr>
              <w:jc w:val="right"/>
              <w:rPr>
                <w:b/>
                <w:bCs/>
                <w:color w:val="000000"/>
                <w:sz w:val="14"/>
                <w:szCs w:val="14"/>
              </w:rPr>
            </w:pPr>
            <w:r>
              <w:rPr>
                <w:b/>
                <w:bCs/>
                <w:color w:val="000000"/>
                <w:sz w:val="14"/>
                <w:szCs w:val="14"/>
              </w:rPr>
              <w:t>7.0</w:t>
            </w:r>
          </w:p>
        </w:tc>
        <w:tc>
          <w:tcPr>
            <w:tcW w:w="791" w:type="dxa"/>
            <w:tcBorders>
              <w:top w:val="nil"/>
              <w:left w:val="nil"/>
              <w:bottom w:val="nil"/>
              <w:right w:val="nil"/>
            </w:tcBorders>
            <w:shd w:val="clear" w:color="auto" w:fill="auto"/>
            <w:noWrap/>
            <w:vAlign w:val="center"/>
          </w:tcPr>
          <w:p w:rsidR="00946CD2" w:rsidRDefault="00946CD2" w:rsidP="00946CD2">
            <w:pPr>
              <w:jc w:val="right"/>
              <w:rPr>
                <w:b/>
                <w:bCs/>
                <w:color w:val="000000"/>
                <w:sz w:val="14"/>
                <w:szCs w:val="14"/>
              </w:rPr>
            </w:pPr>
            <w:r>
              <w:rPr>
                <w:b/>
                <w:bCs/>
                <w:color w:val="000000"/>
                <w:sz w:val="14"/>
                <w:szCs w:val="14"/>
              </w:rPr>
              <w:t>6.9</w:t>
            </w:r>
          </w:p>
        </w:tc>
        <w:tc>
          <w:tcPr>
            <w:tcW w:w="815" w:type="dxa"/>
            <w:tcBorders>
              <w:top w:val="nil"/>
              <w:left w:val="nil"/>
              <w:bottom w:val="nil"/>
              <w:right w:val="nil"/>
            </w:tcBorders>
            <w:shd w:val="clear" w:color="auto" w:fill="auto"/>
            <w:noWrap/>
            <w:vAlign w:val="center"/>
            <w:hideMark/>
          </w:tcPr>
          <w:p w:rsidR="00946CD2" w:rsidRDefault="00946CD2" w:rsidP="00946CD2">
            <w:pPr>
              <w:jc w:val="right"/>
              <w:rPr>
                <w:b/>
                <w:bCs/>
                <w:color w:val="000000"/>
                <w:sz w:val="14"/>
                <w:szCs w:val="14"/>
              </w:rPr>
            </w:pPr>
            <w:r>
              <w:rPr>
                <w:b/>
                <w:bCs/>
                <w:color w:val="000000"/>
                <w:sz w:val="14"/>
                <w:szCs w:val="14"/>
              </w:rPr>
              <w:t>6.8</w:t>
            </w:r>
          </w:p>
        </w:tc>
        <w:tc>
          <w:tcPr>
            <w:tcW w:w="815" w:type="dxa"/>
            <w:tcBorders>
              <w:top w:val="nil"/>
              <w:left w:val="nil"/>
              <w:bottom w:val="nil"/>
              <w:right w:val="nil"/>
            </w:tcBorders>
            <w:shd w:val="clear" w:color="auto" w:fill="auto"/>
            <w:vAlign w:val="center"/>
          </w:tcPr>
          <w:p w:rsidR="00946CD2" w:rsidRDefault="00946CD2" w:rsidP="00946CD2">
            <w:pPr>
              <w:jc w:val="right"/>
              <w:rPr>
                <w:b/>
                <w:bCs/>
                <w:color w:val="000000"/>
                <w:sz w:val="14"/>
                <w:szCs w:val="14"/>
              </w:rPr>
            </w:pPr>
            <w:r>
              <w:rPr>
                <w:b/>
                <w:bCs/>
                <w:color w:val="000000"/>
                <w:sz w:val="14"/>
                <w:szCs w:val="14"/>
              </w:rPr>
              <w:t>7.0</w:t>
            </w:r>
          </w:p>
        </w:tc>
        <w:tc>
          <w:tcPr>
            <w:tcW w:w="815" w:type="dxa"/>
            <w:tcBorders>
              <w:top w:val="nil"/>
              <w:left w:val="nil"/>
              <w:bottom w:val="nil"/>
              <w:right w:val="nil"/>
            </w:tcBorders>
            <w:shd w:val="clear" w:color="auto" w:fill="auto"/>
            <w:vAlign w:val="center"/>
          </w:tcPr>
          <w:p w:rsidR="00946CD2" w:rsidRDefault="00946CD2" w:rsidP="00946CD2">
            <w:pPr>
              <w:jc w:val="right"/>
              <w:rPr>
                <w:b/>
                <w:bCs/>
                <w:color w:val="000000"/>
                <w:sz w:val="14"/>
                <w:szCs w:val="14"/>
              </w:rPr>
            </w:pPr>
            <w:r>
              <w:rPr>
                <w:b/>
                <w:bCs/>
                <w:color w:val="000000"/>
                <w:sz w:val="14"/>
                <w:szCs w:val="14"/>
              </w:rPr>
              <w:t>7.2</w:t>
            </w:r>
          </w:p>
        </w:tc>
        <w:tc>
          <w:tcPr>
            <w:tcW w:w="815" w:type="dxa"/>
            <w:tcBorders>
              <w:top w:val="nil"/>
              <w:left w:val="nil"/>
              <w:bottom w:val="nil"/>
              <w:right w:val="nil"/>
            </w:tcBorders>
            <w:shd w:val="clear" w:color="auto" w:fill="auto"/>
            <w:vAlign w:val="center"/>
          </w:tcPr>
          <w:p w:rsidR="00946CD2" w:rsidRDefault="00946CD2" w:rsidP="00946CD2">
            <w:pPr>
              <w:jc w:val="right"/>
              <w:rPr>
                <w:b/>
                <w:bCs/>
                <w:color w:val="000000"/>
                <w:sz w:val="14"/>
                <w:szCs w:val="14"/>
              </w:rPr>
            </w:pPr>
            <w:r>
              <w:rPr>
                <w:b/>
                <w:bCs/>
                <w:color w:val="000000"/>
                <w:sz w:val="14"/>
                <w:szCs w:val="14"/>
              </w:rPr>
              <w:t>7.1</w:t>
            </w:r>
          </w:p>
        </w:tc>
      </w:tr>
      <w:tr w:rsidR="00946CD2" w:rsidRPr="00125FCA" w:rsidTr="00CB424A">
        <w:trPr>
          <w:trHeight w:hRule="exact" w:val="228"/>
        </w:trPr>
        <w:tc>
          <w:tcPr>
            <w:tcW w:w="3109" w:type="dxa"/>
            <w:tcBorders>
              <w:top w:val="nil"/>
              <w:left w:val="nil"/>
              <w:bottom w:val="nil"/>
              <w:right w:val="nil"/>
            </w:tcBorders>
            <w:shd w:val="clear" w:color="auto" w:fill="auto"/>
            <w:vAlign w:val="center"/>
            <w:hideMark/>
          </w:tcPr>
          <w:p w:rsidR="00946CD2" w:rsidRPr="00125FCA" w:rsidRDefault="00946CD2" w:rsidP="00946CD2">
            <w:pPr>
              <w:ind w:firstLine="176"/>
              <w:rPr>
                <w:sz w:val="15"/>
                <w:szCs w:val="15"/>
              </w:rPr>
            </w:pPr>
            <w:r w:rsidRPr="00125FCA">
              <w:rPr>
                <w:sz w:val="15"/>
                <w:szCs w:val="15"/>
              </w:rPr>
              <w:t>Foreign Exchange Bearer Certificate</w:t>
            </w:r>
          </w:p>
        </w:tc>
        <w:tc>
          <w:tcPr>
            <w:tcW w:w="751" w:type="dxa"/>
            <w:tcBorders>
              <w:top w:val="nil"/>
              <w:left w:val="nil"/>
              <w:bottom w:val="nil"/>
              <w:right w:val="nil"/>
            </w:tcBorders>
            <w:shd w:val="clear" w:color="auto" w:fill="auto"/>
            <w:vAlign w:val="center"/>
            <w:hideMark/>
          </w:tcPr>
          <w:p w:rsidR="00946CD2" w:rsidRDefault="00946CD2" w:rsidP="00946CD2">
            <w:pPr>
              <w:jc w:val="right"/>
              <w:rPr>
                <w:color w:val="000000"/>
                <w:sz w:val="14"/>
                <w:szCs w:val="14"/>
              </w:rPr>
            </w:pPr>
            <w:r>
              <w:rPr>
                <w:color w:val="000000"/>
                <w:sz w:val="14"/>
                <w:szCs w:val="14"/>
              </w:rPr>
              <w:t>0.1</w:t>
            </w:r>
          </w:p>
        </w:tc>
        <w:tc>
          <w:tcPr>
            <w:tcW w:w="834" w:type="dxa"/>
            <w:tcBorders>
              <w:top w:val="nil"/>
              <w:left w:val="nil"/>
              <w:bottom w:val="nil"/>
              <w:right w:val="nil"/>
            </w:tcBorders>
            <w:shd w:val="clear" w:color="auto" w:fill="auto"/>
            <w:vAlign w:val="center"/>
          </w:tcPr>
          <w:p w:rsidR="00946CD2" w:rsidRDefault="00946CD2" w:rsidP="00946CD2">
            <w:pPr>
              <w:jc w:val="right"/>
              <w:rPr>
                <w:color w:val="000000"/>
                <w:sz w:val="14"/>
                <w:szCs w:val="14"/>
              </w:rPr>
            </w:pPr>
            <w:r>
              <w:rPr>
                <w:color w:val="000000"/>
                <w:sz w:val="14"/>
                <w:szCs w:val="14"/>
              </w:rPr>
              <w:t>0.1</w:t>
            </w:r>
          </w:p>
        </w:tc>
        <w:tc>
          <w:tcPr>
            <w:tcW w:w="835" w:type="dxa"/>
            <w:tcBorders>
              <w:top w:val="nil"/>
              <w:left w:val="nil"/>
              <w:bottom w:val="nil"/>
              <w:right w:val="nil"/>
            </w:tcBorders>
            <w:shd w:val="clear" w:color="auto" w:fill="auto"/>
            <w:vAlign w:val="center"/>
            <w:hideMark/>
          </w:tcPr>
          <w:p w:rsidR="00946CD2" w:rsidRDefault="00946CD2" w:rsidP="00946CD2">
            <w:pPr>
              <w:jc w:val="right"/>
              <w:rPr>
                <w:color w:val="000000"/>
                <w:sz w:val="14"/>
                <w:szCs w:val="14"/>
              </w:rPr>
            </w:pPr>
            <w:r>
              <w:rPr>
                <w:color w:val="000000"/>
                <w:sz w:val="14"/>
                <w:szCs w:val="14"/>
              </w:rPr>
              <w:t>0.1</w:t>
            </w:r>
          </w:p>
        </w:tc>
        <w:tc>
          <w:tcPr>
            <w:tcW w:w="791" w:type="dxa"/>
            <w:tcBorders>
              <w:top w:val="nil"/>
              <w:left w:val="nil"/>
              <w:bottom w:val="nil"/>
              <w:right w:val="nil"/>
            </w:tcBorders>
            <w:shd w:val="clear" w:color="auto" w:fill="auto"/>
            <w:vAlign w:val="center"/>
          </w:tcPr>
          <w:p w:rsidR="00946CD2" w:rsidRDefault="00946CD2" w:rsidP="00946CD2">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hideMark/>
          </w:tcPr>
          <w:p w:rsidR="00946CD2" w:rsidRDefault="00946CD2" w:rsidP="00946CD2">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946CD2" w:rsidRDefault="00946CD2" w:rsidP="00946CD2">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946CD2" w:rsidRDefault="00946CD2" w:rsidP="00946CD2">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946CD2" w:rsidRDefault="00946CD2" w:rsidP="00946CD2">
            <w:pPr>
              <w:jc w:val="right"/>
              <w:rPr>
                <w:color w:val="000000"/>
                <w:sz w:val="14"/>
                <w:szCs w:val="14"/>
              </w:rPr>
            </w:pPr>
            <w:r>
              <w:rPr>
                <w:color w:val="000000"/>
                <w:sz w:val="14"/>
                <w:szCs w:val="14"/>
              </w:rPr>
              <w:t>0.1</w:t>
            </w:r>
          </w:p>
        </w:tc>
      </w:tr>
      <w:tr w:rsidR="00946CD2" w:rsidRPr="00125FCA" w:rsidTr="00CB424A">
        <w:trPr>
          <w:trHeight w:hRule="exact" w:val="228"/>
        </w:trPr>
        <w:tc>
          <w:tcPr>
            <w:tcW w:w="3109" w:type="dxa"/>
            <w:tcBorders>
              <w:top w:val="nil"/>
              <w:left w:val="nil"/>
              <w:bottom w:val="nil"/>
              <w:right w:val="nil"/>
            </w:tcBorders>
            <w:shd w:val="clear" w:color="auto" w:fill="auto"/>
            <w:vAlign w:val="center"/>
            <w:hideMark/>
          </w:tcPr>
          <w:p w:rsidR="00946CD2" w:rsidRPr="00125FCA" w:rsidRDefault="00946CD2" w:rsidP="00946CD2">
            <w:pPr>
              <w:ind w:firstLine="176"/>
              <w:rPr>
                <w:sz w:val="15"/>
                <w:szCs w:val="15"/>
              </w:rPr>
            </w:pPr>
            <w:r w:rsidRPr="00125FCA">
              <w:rPr>
                <w:sz w:val="15"/>
                <w:szCs w:val="15"/>
              </w:rPr>
              <w:t xml:space="preserve">FCBC 3 Years </w:t>
            </w:r>
          </w:p>
        </w:tc>
        <w:tc>
          <w:tcPr>
            <w:tcW w:w="751" w:type="dxa"/>
            <w:tcBorders>
              <w:top w:val="nil"/>
              <w:left w:val="nil"/>
              <w:bottom w:val="nil"/>
              <w:right w:val="nil"/>
            </w:tcBorders>
            <w:shd w:val="clear" w:color="auto" w:fill="auto"/>
            <w:vAlign w:val="center"/>
            <w:hideMark/>
          </w:tcPr>
          <w:p w:rsidR="00946CD2" w:rsidRDefault="00946CD2" w:rsidP="00946CD2">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rsidR="00946CD2" w:rsidRDefault="00946CD2" w:rsidP="00946CD2">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946CD2" w:rsidRDefault="00946CD2" w:rsidP="00946CD2">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tcPr>
          <w:p w:rsidR="00946CD2" w:rsidRDefault="00946CD2" w:rsidP="00946CD2">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rsidR="00946CD2" w:rsidRDefault="00946CD2" w:rsidP="00946CD2">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946CD2" w:rsidRDefault="00946CD2" w:rsidP="00946CD2">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946CD2" w:rsidRDefault="00946CD2" w:rsidP="00946CD2">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946CD2" w:rsidRDefault="00946CD2" w:rsidP="00946CD2">
            <w:pPr>
              <w:jc w:val="right"/>
              <w:rPr>
                <w:color w:val="000000"/>
                <w:sz w:val="14"/>
                <w:szCs w:val="14"/>
              </w:rPr>
            </w:pPr>
            <w:r>
              <w:rPr>
                <w:color w:val="000000"/>
                <w:sz w:val="14"/>
                <w:szCs w:val="14"/>
              </w:rPr>
              <w:t>..</w:t>
            </w:r>
          </w:p>
        </w:tc>
      </w:tr>
      <w:tr w:rsidR="00946CD2" w:rsidRPr="00125FCA" w:rsidTr="00CB424A">
        <w:trPr>
          <w:trHeight w:hRule="exact" w:val="228"/>
        </w:trPr>
        <w:tc>
          <w:tcPr>
            <w:tcW w:w="3109" w:type="dxa"/>
            <w:tcBorders>
              <w:top w:val="nil"/>
              <w:left w:val="nil"/>
              <w:bottom w:val="nil"/>
              <w:right w:val="nil"/>
            </w:tcBorders>
            <w:shd w:val="clear" w:color="auto" w:fill="auto"/>
            <w:vAlign w:val="center"/>
            <w:hideMark/>
          </w:tcPr>
          <w:p w:rsidR="00946CD2" w:rsidRPr="00125FCA" w:rsidRDefault="00946CD2" w:rsidP="00946CD2">
            <w:pPr>
              <w:ind w:firstLine="176"/>
              <w:rPr>
                <w:sz w:val="15"/>
                <w:szCs w:val="15"/>
              </w:rPr>
            </w:pPr>
            <w:r w:rsidRPr="00125FCA">
              <w:rPr>
                <w:sz w:val="15"/>
                <w:szCs w:val="15"/>
              </w:rPr>
              <w:t xml:space="preserve">US Dollar Bearer Certificates </w:t>
            </w:r>
          </w:p>
        </w:tc>
        <w:tc>
          <w:tcPr>
            <w:tcW w:w="751" w:type="dxa"/>
            <w:tcBorders>
              <w:top w:val="nil"/>
              <w:left w:val="nil"/>
              <w:bottom w:val="nil"/>
              <w:right w:val="nil"/>
            </w:tcBorders>
            <w:shd w:val="clear" w:color="auto" w:fill="auto"/>
            <w:vAlign w:val="center"/>
            <w:hideMark/>
          </w:tcPr>
          <w:p w:rsidR="00946CD2" w:rsidRDefault="00946CD2" w:rsidP="00946CD2">
            <w:pPr>
              <w:jc w:val="right"/>
              <w:rPr>
                <w:color w:val="000000"/>
                <w:sz w:val="14"/>
                <w:szCs w:val="14"/>
              </w:rPr>
            </w:pPr>
            <w:r>
              <w:rPr>
                <w:color w:val="000000"/>
                <w:sz w:val="14"/>
                <w:szCs w:val="14"/>
              </w:rPr>
              <w:t>0.1</w:t>
            </w:r>
          </w:p>
        </w:tc>
        <w:tc>
          <w:tcPr>
            <w:tcW w:w="834" w:type="dxa"/>
            <w:tcBorders>
              <w:top w:val="nil"/>
              <w:left w:val="nil"/>
              <w:bottom w:val="nil"/>
              <w:right w:val="nil"/>
            </w:tcBorders>
            <w:shd w:val="clear" w:color="auto" w:fill="auto"/>
            <w:vAlign w:val="center"/>
          </w:tcPr>
          <w:p w:rsidR="00946CD2" w:rsidRDefault="00946CD2" w:rsidP="00946CD2">
            <w:pPr>
              <w:jc w:val="right"/>
              <w:rPr>
                <w:color w:val="000000"/>
                <w:sz w:val="14"/>
                <w:szCs w:val="14"/>
              </w:rPr>
            </w:pPr>
            <w:r>
              <w:rPr>
                <w:color w:val="000000"/>
                <w:sz w:val="14"/>
                <w:szCs w:val="14"/>
              </w:rPr>
              <w:t>0.1</w:t>
            </w:r>
          </w:p>
        </w:tc>
        <w:tc>
          <w:tcPr>
            <w:tcW w:w="835" w:type="dxa"/>
            <w:tcBorders>
              <w:top w:val="nil"/>
              <w:left w:val="nil"/>
              <w:bottom w:val="nil"/>
              <w:right w:val="nil"/>
            </w:tcBorders>
            <w:shd w:val="clear" w:color="auto" w:fill="auto"/>
            <w:vAlign w:val="center"/>
            <w:hideMark/>
          </w:tcPr>
          <w:p w:rsidR="00946CD2" w:rsidRDefault="00946CD2" w:rsidP="00946CD2">
            <w:pPr>
              <w:jc w:val="right"/>
              <w:rPr>
                <w:color w:val="000000"/>
                <w:sz w:val="14"/>
                <w:szCs w:val="14"/>
              </w:rPr>
            </w:pPr>
            <w:r>
              <w:rPr>
                <w:color w:val="000000"/>
                <w:sz w:val="14"/>
                <w:szCs w:val="14"/>
              </w:rPr>
              <w:t>0.1</w:t>
            </w:r>
          </w:p>
        </w:tc>
        <w:tc>
          <w:tcPr>
            <w:tcW w:w="791" w:type="dxa"/>
            <w:tcBorders>
              <w:top w:val="nil"/>
              <w:left w:val="nil"/>
              <w:bottom w:val="nil"/>
              <w:right w:val="nil"/>
            </w:tcBorders>
            <w:shd w:val="clear" w:color="auto" w:fill="auto"/>
            <w:vAlign w:val="center"/>
          </w:tcPr>
          <w:p w:rsidR="00946CD2" w:rsidRDefault="00946CD2" w:rsidP="00946CD2">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hideMark/>
          </w:tcPr>
          <w:p w:rsidR="00946CD2" w:rsidRDefault="00946CD2" w:rsidP="00946CD2">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946CD2" w:rsidRDefault="00946CD2" w:rsidP="00946CD2">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946CD2" w:rsidRDefault="00946CD2" w:rsidP="00946CD2">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946CD2" w:rsidRDefault="00946CD2" w:rsidP="00946CD2">
            <w:pPr>
              <w:jc w:val="right"/>
              <w:rPr>
                <w:color w:val="000000"/>
                <w:sz w:val="14"/>
                <w:szCs w:val="14"/>
              </w:rPr>
            </w:pPr>
            <w:r>
              <w:rPr>
                <w:color w:val="000000"/>
                <w:sz w:val="14"/>
                <w:szCs w:val="14"/>
              </w:rPr>
              <w:t>0.1</w:t>
            </w:r>
          </w:p>
        </w:tc>
      </w:tr>
      <w:tr w:rsidR="00946CD2" w:rsidRPr="00125FCA" w:rsidTr="00CB424A">
        <w:trPr>
          <w:trHeight w:hRule="exact" w:val="228"/>
        </w:trPr>
        <w:tc>
          <w:tcPr>
            <w:tcW w:w="3109" w:type="dxa"/>
            <w:tcBorders>
              <w:top w:val="nil"/>
              <w:left w:val="nil"/>
              <w:bottom w:val="nil"/>
              <w:right w:val="nil"/>
            </w:tcBorders>
            <w:shd w:val="clear" w:color="auto" w:fill="auto"/>
            <w:vAlign w:val="center"/>
            <w:hideMark/>
          </w:tcPr>
          <w:p w:rsidR="00946CD2" w:rsidRPr="00125FCA" w:rsidRDefault="00946CD2" w:rsidP="00946CD2">
            <w:pPr>
              <w:ind w:firstLine="176"/>
              <w:rPr>
                <w:sz w:val="15"/>
                <w:szCs w:val="15"/>
              </w:rPr>
            </w:pPr>
            <w:r w:rsidRPr="00125FCA">
              <w:rPr>
                <w:sz w:val="15"/>
                <w:szCs w:val="15"/>
              </w:rPr>
              <w:t>FCBC 5 Years</w:t>
            </w:r>
          </w:p>
        </w:tc>
        <w:tc>
          <w:tcPr>
            <w:tcW w:w="751" w:type="dxa"/>
            <w:tcBorders>
              <w:top w:val="nil"/>
              <w:left w:val="nil"/>
              <w:bottom w:val="nil"/>
              <w:right w:val="nil"/>
            </w:tcBorders>
            <w:shd w:val="clear" w:color="auto" w:fill="auto"/>
            <w:vAlign w:val="center"/>
            <w:hideMark/>
          </w:tcPr>
          <w:p w:rsidR="00946CD2" w:rsidRDefault="00946CD2" w:rsidP="00946CD2">
            <w:pPr>
              <w:jc w:val="right"/>
              <w:rPr>
                <w:color w:val="000000"/>
                <w:sz w:val="14"/>
                <w:szCs w:val="14"/>
              </w:rPr>
            </w:pPr>
            <w:r>
              <w:rPr>
                <w:color w:val="000000"/>
                <w:sz w:val="14"/>
                <w:szCs w:val="14"/>
              </w:rPr>
              <w:t>0.1</w:t>
            </w:r>
          </w:p>
        </w:tc>
        <w:tc>
          <w:tcPr>
            <w:tcW w:w="834" w:type="dxa"/>
            <w:tcBorders>
              <w:top w:val="nil"/>
              <w:left w:val="nil"/>
              <w:bottom w:val="nil"/>
              <w:right w:val="nil"/>
            </w:tcBorders>
            <w:shd w:val="clear" w:color="auto" w:fill="auto"/>
            <w:vAlign w:val="center"/>
          </w:tcPr>
          <w:p w:rsidR="00946CD2" w:rsidRDefault="00946CD2" w:rsidP="00946CD2">
            <w:pPr>
              <w:jc w:val="right"/>
              <w:rPr>
                <w:color w:val="000000"/>
                <w:sz w:val="14"/>
                <w:szCs w:val="14"/>
              </w:rPr>
            </w:pPr>
            <w:r>
              <w:rPr>
                <w:color w:val="000000"/>
                <w:sz w:val="14"/>
                <w:szCs w:val="14"/>
              </w:rPr>
              <w:t>0.1</w:t>
            </w:r>
          </w:p>
        </w:tc>
        <w:tc>
          <w:tcPr>
            <w:tcW w:w="835" w:type="dxa"/>
            <w:tcBorders>
              <w:top w:val="nil"/>
              <w:left w:val="nil"/>
              <w:bottom w:val="nil"/>
              <w:right w:val="nil"/>
            </w:tcBorders>
            <w:shd w:val="clear" w:color="auto" w:fill="auto"/>
            <w:vAlign w:val="center"/>
            <w:hideMark/>
          </w:tcPr>
          <w:p w:rsidR="00946CD2" w:rsidRDefault="00946CD2" w:rsidP="00946CD2">
            <w:pPr>
              <w:jc w:val="right"/>
              <w:rPr>
                <w:color w:val="000000"/>
                <w:sz w:val="14"/>
                <w:szCs w:val="14"/>
              </w:rPr>
            </w:pPr>
            <w:r>
              <w:rPr>
                <w:color w:val="000000"/>
                <w:sz w:val="14"/>
                <w:szCs w:val="14"/>
              </w:rPr>
              <w:t>0.1</w:t>
            </w:r>
          </w:p>
        </w:tc>
        <w:tc>
          <w:tcPr>
            <w:tcW w:w="791" w:type="dxa"/>
            <w:tcBorders>
              <w:top w:val="nil"/>
              <w:left w:val="nil"/>
              <w:bottom w:val="nil"/>
              <w:right w:val="nil"/>
            </w:tcBorders>
            <w:shd w:val="clear" w:color="auto" w:fill="auto"/>
            <w:vAlign w:val="center"/>
          </w:tcPr>
          <w:p w:rsidR="00946CD2" w:rsidRDefault="00946CD2" w:rsidP="00946CD2">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hideMark/>
          </w:tcPr>
          <w:p w:rsidR="00946CD2" w:rsidRDefault="00946CD2" w:rsidP="00946CD2">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946CD2" w:rsidRDefault="00946CD2" w:rsidP="00946CD2">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946CD2" w:rsidRDefault="00946CD2" w:rsidP="00946CD2">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946CD2" w:rsidRDefault="00946CD2" w:rsidP="00946CD2">
            <w:pPr>
              <w:jc w:val="right"/>
              <w:rPr>
                <w:color w:val="000000"/>
                <w:sz w:val="14"/>
                <w:szCs w:val="14"/>
              </w:rPr>
            </w:pPr>
            <w:r>
              <w:rPr>
                <w:color w:val="000000"/>
                <w:sz w:val="14"/>
                <w:szCs w:val="14"/>
              </w:rPr>
              <w:t>0.1</w:t>
            </w:r>
          </w:p>
        </w:tc>
      </w:tr>
      <w:tr w:rsidR="00946CD2" w:rsidRPr="00125FCA" w:rsidTr="00CB424A">
        <w:trPr>
          <w:trHeight w:hRule="exact" w:val="228"/>
        </w:trPr>
        <w:tc>
          <w:tcPr>
            <w:tcW w:w="3109" w:type="dxa"/>
            <w:tcBorders>
              <w:top w:val="nil"/>
              <w:left w:val="nil"/>
              <w:bottom w:val="nil"/>
              <w:right w:val="nil"/>
            </w:tcBorders>
            <w:shd w:val="clear" w:color="auto" w:fill="auto"/>
            <w:vAlign w:val="center"/>
            <w:hideMark/>
          </w:tcPr>
          <w:p w:rsidR="00946CD2" w:rsidRPr="00125FCA" w:rsidRDefault="00946CD2" w:rsidP="00946CD2">
            <w:pPr>
              <w:ind w:firstLine="176"/>
              <w:rPr>
                <w:sz w:val="15"/>
                <w:szCs w:val="15"/>
              </w:rPr>
            </w:pPr>
            <w:r w:rsidRPr="00125FCA">
              <w:rPr>
                <w:sz w:val="15"/>
                <w:szCs w:val="15"/>
              </w:rPr>
              <w:t xml:space="preserve">Special  US Dollar Bonds </w:t>
            </w:r>
          </w:p>
        </w:tc>
        <w:tc>
          <w:tcPr>
            <w:tcW w:w="751" w:type="dxa"/>
            <w:tcBorders>
              <w:top w:val="nil"/>
              <w:left w:val="nil"/>
              <w:bottom w:val="nil"/>
              <w:right w:val="nil"/>
            </w:tcBorders>
            <w:shd w:val="clear" w:color="auto" w:fill="auto"/>
            <w:vAlign w:val="center"/>
            <w:hideMark/>
          </w:tcPr>
          <w:p w:rsidR="00946CD2" w:rsidRDefault="00946CD2" w:rsidP="00946CD2">
            <w:pPr>
              <w:jc w:val="right"/>
              <w:rPr>
                <w:color w:val="000000"/>
                <w:sz w:val="14"/>
                <w:szCs w:val="14"/>
              </w:rPr>
            </w:pPr>
            <w:r>
              <w:rPr>
                <w:color w:val="000000"/>
                <w:sz w:val="14"/>
                <w:szCs w:val="14"/>
              </w:rPr>
              <w:t>6.7</w:t>
            </w:r>
          </w:p>
        </w:tc>
        <w:tc>
          <w:tcPr>
            <w:tcW w:w="834" w:type="dxa"/>
            <w:tcBorders>
              <w:top w:val="nil"/>
              <w:left w:val="nil"/>
              <w:bottom w:val="nil"/>
              <w:right w:val="nil"/>
            </w:tcBorders>
            <w:shd w:val="clear" w:color="auto" w:fill="auto"/>
            <w:vAlign w:val="center"/>
          </w:tcPr>
          <w:p w:rsidR="00946CD2" w:rsidRDefault="00946CD2" w:rsidP="00946CD2">
            <w:pPr>
              <w:jc w:val="right"/>
              <w:rPr>
                <w:color w:val="000000"/>
                <w:sz w:val="14"/>
                <w:szCs w:val="14"/>
              </w:rPr>
            </w:pPr>
            <w:r>
              <w:rPr>
                <w:color w:val="000000"/>
                <w:sz w:val="14"/>
                <w:szCs w:val="14"/>
              </w:rPr>
              <w:t>6.9</w:t>
            </w:r>
          </w:p>
        </w:tc>
        <w:tc>
          <w:tcPr>
            <w:tcW w:w="835" w:type="dxa"/>
            <w:tcBorders>
              <w:top w:val="nil"/>
              <w:left w:val="nil"/>
              <w:bottom w:val="nil"/>
              <w:right w:val="nil"/>
            </w:tcBorders>
            <w:shd w:val="clear" w:color="auto" w:fill="auto"/>
            <w:vAlign w:val="center"/>
            <w:hideMark/>
          </w:tcPr>
          <w:p w:rsidR="00946CD2" w:rsidRDefault="00946CD2" w:rsidP="00946CD2">
            <w:pPr>
              <w:jc w:val="right"/>
              <w:rPr>
                <w:color w:val="000000"/>
                <w:sz w:val="14"/>
                <w:szCs w:val="14"/>
              </w:rPr>
            </w:pPr>
            <w:r>
              <w:rPr>
                <w:color w:val="000000"/>
                <w:sz w:val="14"/>
                <w:szCs w:val="14"/>
              </w:rPr>
              <w:t>6.7</w:t>
            </w:r>
          </w:p>
        </w:tc>
        <w:tc>
          <w:tcPr>
            <w:tcW w:w="791" w:type="dxa"/>
            <w:tcBorders>
              <w:top w:val="nil"/>
              <w:left w:val="nil"/>
              <w:bottom w:val="nil"/>
              <w:right w:val="nil"/>
            </w:tcBorders>
            <w:shd w:val="clear" w:color="auto" w:fill="auto"/>
            <w:vAlign w:val="center"/>
          </w:tcPr>
          <w:p w:rsidR="00946CD2" w:rsidRDefault="00946CD2" w:rsidP="00946CD2">
            <w:pPr>
              <w:jc w:val="right"/>
              <w:rPr>
                <w:color w:val="000000"/>
                <w:sz w:val="14"/>
                <w:szCs w:val="14"/>
              </w:rPr>
            </w:pPr>
            <w:r>
              <w:rPr>
                <w:color w:val="000000"/>
                <w:sz w:val="14"/>
                <w:szCs w:val="14"/>
              </w:rPr>
              <w:t>6.7</w:t>
            </w:r>
          </w:p>
        </w:tc>
        <w:tc>
          <w:tcPr>
            <w:tcW w:w="815" w:type="dxa"/>
            <w:tcBorders>
              <w:top w:val="nil"/>
              <w:left w:val="nil"/>
              <w:bottom w:val="nil"/>
              <w:right w:val="nil"/>
            </w:tcBorders>
            <w:shd w:val="clear" w:color="auto" w:fill="auto"/>
            <w:vAlign w:val="center"/>
            <w:hideMark/>
          </w:tcPr>
          <w:p w:rsidR="00946CD2" w:rsidRDefault="00946CD2" w:rsidP="00946CD2">
            <w:pPr>
              <w:jc w:val="right"/>
              <w:rPr>
                <w:color w:val="000000"/>
                <w:sz w:val="14"/>
                <w:szCs w:val="14"/>
              </w:rPr>
            </w:pPr>
            <w:r>
              <w:rPr>
                <w:color w:val="000000"/>
                <w:sz w:val="14"/>
                <w:szCs w:val="14"/>
              </w:rPr>
              <w:t>6.6</w:t>
            </w:r>
          </w:p>
        </w:tc>
        <w:tc>
          <w:tcPr>
            <w:tcW w:w="815" w:type="dxa"/>
            <w:tcBorders>
              <w:top w:val="nil"/>
              <w:left w:val="nil"/>
              <w:bottom w:val="nil"/>
              <w:right w:val="nil"/>
            </w:tcBorders>
            <w:shd w:val="clear" w:color="auto" w:fill="auto"/>
            <w:vAlign w:val="center"/>
          </w:tcPr>
          <w:p w:rsidR="00946CD2" w:rsidRDefault="00946CD2" w:rsidP="00946CD2">
            <w:pPr>
              <w:jc w:val="right"/>
              <w:rPr>
                <w:color w:val="000000"/>
                <w:sz w:val="14"/>
                <w:szCs w:val="14"/>
              </w:rPr>
            </w:pPr>
            <w:r>
              <w:rPr>
                <w:color w:val="000000"/>
                <w:sz w:val="14"/>
                <w:szCs w:val="14"/>
              </w:rPr>
              <w:t>6.7</w:t>
            </w:r>
          </w:p>
        </w:tc>
        <w:tc>
          <w:tcPr>
            <w:tcW w:w="815" w:type="dxa"/>
            <w:tcBorders>
              <w:top w:val="nil"/>
              <w:left w:val="nil"/>
              <w:bottom w:val="nil"/>
              <w:right w:val="nil"/>
            </w:tcBorders>
            <w:shd w:val="clear" w:color="auto" w:fill="auto"/>
            <w:vAlign w:val="center"/>
          </w:tcPr>
          <w:p w:rsidR="00946CD2" w:rsidRDefault="00946CD2" w:rsidP="00946CD2">
            <w:pPr>
              <w:jc w:val="right"/>
              <w:rPr>
                <w:color w:val="000000"/>
                <w:sz w:val="14"/>
                <w:szCs w:val="14"/>
              </w:rPr>
            </w:pPr>
            <w:r>
              <w:rPr>
                <w:color w:val="000000"/>
                <w:sz w:val="14"/>
                <w:szCs w:val="14"/>
              </w:rPr>
              <w:t>6.9</w:t>
            </w:r>
          </w:p>
        </w:tc>
        <w:tc>
          <w:tcPr>
            <w:tcW w:w="815" w:type="dxa"/>
            <w:tcBorders>
              <w:top w:val="nil"/>
              <w:left w:val="nil"/>
              <w:bottom w:val="nil"/>
              <w:right w:val="nil"/>
            </w:tcBorders>
            <w:shd w:val="clear" w:color="auto" w:fill="auto"/>
            <w:vAlign w:val="center"/>
          </w:tcPr>
          <w:p w:rsidR="00946CD2" w:rsidRDefault="00946CD2" w:rsidP="00946CD2">
            <w:pPr>
              <w:jc w:val="right"/>
              <w:rPr>
                <w:color w:val="000000"/>
                <w:sz w:val="14"/>
                <w:szCs w:val="14"/>
              </w:rPr>
            </w:pPr>
            <w:r>
              <w:rPr>
                <w:color w:val="000000"/>
                <w:sz w:val="14"/>
                <w:szCs w:val="14"/>
              </w:rPr>
              <w:t>6.8</w:t>
            </w:r>
          </w:p>
        </w:tc>
      </w:tr>
      <w:tr w:rsidR="00946CD2" w:rsidRPr="00125FCA" w:rsidTr="00CB424A">
        <w:trPr>
          <w:trHeight w:hRule="exact" w:val="228"/>
        </w:trPr>
        <w:tc>
          <w:tcPr>
            <w:tcW w:w="3109" w:type="dxa"/>
            <w:tcBorders>
              <w:top w:val="nil"/>
              <w:left w:val="nil"/>
              <w:bottom w:val="nil"/>
              <w:right w:val="nil"/>
            </w:tcBorders>
            <w:shd w:val="clear" w:color="auto" w:fill="auto"/>
            <w:vAlign w:val="center"/>
            <w:hideMark/>
          </w:tcPr>
          <w:p w:rsidR="00946CD2" w:rsidRPr="00125FCA" w:rsidRDefault="00946CD2" w:rsidP="00946CD2">
            <w:pPr>
              <w:rPr>
                <w:b/>
                <w:bCs/>
                <w:sz w:val="15"/>
                <w:szCs w:val="15"/>
              </w:rPr>
            </w:pPr>
            <w:r w:rsidRPr="00125FCA">
              <w:rPr>
                <w:b/>
                <w:bCs/>
                <w:sz w:val="15"/>
                <w:szCs w:val="15"/>
              </w:rPr>
              <w:t xml:space="preserve"> Domestic Debt (I+II+III+IV)</w:t>
            </w:r>
          </w:p>
        </w:tc>
        <w:tc>
          <w:tcPr>
            <w:tcW w:w="751" w:type="dxa"/>
            <w:tcBorders>
              <w:top w:val="nil"/>
              <w:left w:val="nil"/>
              <w:bottom w:val="nil"/>
              <w:right w:val="nil"/>
            </w:tcBorders>
            <w:shd w:val="clear" w:color="auto" w:fill="auto"/>
            <w:vAlign w:val="center"/>
            <w:hideMark/>
          </w:tcPr>
          <w:p w:rsidR="00946CD2" w:rsidRDefault="00946CD2" w:rsidP="00946CD2">
            <w:pPr>
              <w:jc w:val="right"/>
              <w:rPr>
                <w:b/>
                <w:bCs/>
                <w:color w:val="000000"/>
                <w:sz w:val="14"/>
                <w:szCs w:val="14"/>
              </w:rPr>
            </w:pPr>
            <w:r>
              <w:rPr>
                <w:b/>
                <w:bCs/>
                <w:color w:val="000000"/>
                <w:sz w:val="14"/>
                <w:szCs w:val="14"/>
              </w:rPr>
              <w:t>20,731.8</w:t>
            </w:r>
          </w:p>
        </w:tc>
        <w:tc>
          <w:tcPr>
            <w:tcW w:w="834" w:type="dxa"/>
            <w:tcBorders>
              <w:top w:val="nil"/>
              <w:left w:val="nil"/>
              <w:bottom w:val="nil"/>
              <w:right w:val="nil"/>
            </w:tcBorders>
            <w:shd w:val="clear" w:color="auto" w:fill="auto"/>
            <w:vAlign w:val="center"/>
          </w:tcPr>
          <w:p w:rsidR="00946CD2" w:rsidRDefault="00946CD2" w:rsidP="00946CD2">
            <w:pPr>
              <w:jc w:val="right"/>
              <w:rPr>
                <w:b/>
                <w:bCs/>
                <w:color w:val="000000"/>
                <w:sz w:val="14"/>
                <w:szCs w:val="14"/>
              </w:rPr>
            </w:pPr>
            <w:r>
              <w:rPr>
                <w:b/>
                <w:bCs/>
                <w:color w:val="000000"/>
                <w:sz w:val="14"/>
                <w:szCs w:val="14"/>
              </w:rPr>
              <w:t>23,281.0</w:t>
            </w:r>
          </w:p>
        </w:tc>
        <w:tc>
          <w:tcPr>
            <w:tcW w:w="835" w:type="dxa"/>
            <w:tcBorders>
              <w:top w:val="nil"/>
              <w:left w:val="nil"/>
              <w:bottom w:val="nil"/>
              <w:right w:val="nil"/>
            </w:tcBorders>
            <w:shd w:val="clear" w:color="auto" w:fill="auto"/>
            <w:vAlign w:val="center"/>
            <w:hideMark/>
          </w:tcPr>
          <w:p w:rsidR="00946CD2" w:rsidRDefault="00946CD2" w:rsidP="00946CD2">
            <w:pPr>
              <w:jc w:val="right"/>
              <w:rPr>
                <w:b/>
                <w:bCs/>
                <w:color w:val="000000"/>
                <w:sz w:val="14"/>
                <w:szCs w:val="14"/>
              </w:rPr>
            </w:pPr>
            <w:r>
              <w:rPr>
                <w:b/>
                <w:bCs/>
                <w:color w:val="000000"/>
                <w:sz w:val="14"/>
                <w:szCs w:val="14"/>
              </w:rPr>
              <w:t>20,731.8</w:t>
            </w:r>
          </w:p>
        </w:tc>
        <w:tc>
          <w:tcPr>
            <w:tcW w:w="791" w:type="dxa"/>
            <w:tcBorders>
              <w:top w:val="nil"/>
              <w:left w:val="nil"/>
              <w:bottom w:val="nil"/>
              <w:right w:val="nil"/>
            </w:tcBorders>
            <w:shd w:val="clear" w:color="auto" w:fill="auto"/>
            <w:vAlign w:val="center"/>
          </w:tcPr>
          <w:p w:rsidR="00946CD2" w:rsidRDefault="00946CD2" w:rsidP="00946CD2">
            <w:pPr>
              <w:jc w:val="right"/>
              <w:rPr>
                <w:b/>
                <w:bCs/>
                <w:color w:val="000000"/>
                <w:sz w:val="14"/>
                <w:szCs w:val="14"/>
              </w:rPr>
            </w:pPr>
            <w:r>
              <w:rPr>
                <w:b/>
                <w:bCs/>
                <w:color w:val="000000"/>
                <w:sz w:val="14"/>
                <w:szCs w:val="14"/>
              </w:rPr>
              <w:t>22,012.2</w:t>
            </w:r>
          </w:p>
        </w:tc>
        <w:tc>
          <w:tcPr>
            <w:tcW w:w="815" w:type="dxa"/>
            <w:tcBorders>
              <w:top w:val="nil"/>
              <w:left w:val="nil"/>
              <w:bottom w:val="nil"/>
              <w:right w:val="nil"/>
            </w:tcBorders>
            <w:shd w:val="clear" w:color="auto" w:fill="auto"/>
            <w:vAlign w:val="center"/>
            <w:hideMark/>
          </w:tcPr>
          <w:p w:rsidR="00946CD2" w:rsidRDefault="00946CD2" w:rsidP="00946CD2">
            <w:pPr>
              <w:jc w:val="right"/>
              <w:rPr>
                <w:b/>
                <w:bCs/>
                <w:color w:val="000000"/>
                <w:sz w:val="14"/>
                <w:szCs w:val="14"/>
              </w:rPr>
            </w:pPr>
            <w:r>
              <w:rPr>
                <w:b/>
                <w:bCs/>
                <w:color w:val="000000"/>
                <w:sz w:val="14"/>
                <w:szCs w:val="14"/>
              </w:rPr>
              <w:t>23,102.1</w:t>
            </w:r>
          </w:p>
        </w:tc>
        <w:tc>
          <w:tcPr>
            <w:tcW w:w="815" w:type="dxa"/>
            <w:tcBorders>
              <w:top w:val="nil"/>
              <w:left w:val="nil"/>
              <w:bottom w:val="nil"/>
              <w:right w:val="nil"/>
            </w:tcBorders>
            <w:shd w:val="clear" w:color="auto" w:fill="auto"/>
            <w:vAlign w:val="center"/>
          </w:tcPr>
          <w:p w:rsidR="00946CD2" w:rsidRDefault="00946CD2" w:rsidP="00946CD2">
            <w:pPr>
              <w:jc w:val="right"/>
              <w:rPr>
                <w:b/>
                <w:bCs/>
                <w:color w:val="000000"/>
                <w:sz w:val="14"/>
                <w:szCs w:val="14"/>
              </w:rPr>
            </w:pPr>
            <w:r>
              <w:rPr>
                <w:b/>
                <w:bCs/>
                <w:color w:val="000000"/>
                <w:sz w:val="14"/>
                <w:szCs w:val="14"/>
              </w:rPr>
              <w:t>23,513.2</w:t>
            </w:r>
          </w:p>
        </w:tc>
        <w:tc>
          <w:tcPr>
            <w:tcW w:w="815" w:type="dxa"/>
            <w:tcBorders>
              <w:top w:val="nil"/>
              <w:left w:val="nil"/>
              <w:bottom w:val="nil"/>
              <w:right w:val="nil"/>
            </w:tcBorders>
            <w:shd w:val="clear" w:color="auto" w:fill="auto"/>
            <w:vAlign w:val="center"/>
          </w:tcPr>
          <w:p w:rsidR="00946CD2" w:rsidRDefault="00946CD2" w:rsidP="00946CD2">
            <w:pPr>
              <w:jc w:val="right"/>
              <w:rPr>
                <w:b/>
                <w:bCs/>
                <w:color w:val="000000"/>
                <w:sz w:val="14"/>
                <w:szCs w:val="14"/>
              </w:rPr>
            </w:pPr>
            <w:r>
              <w:rPr>
                <w:b/>
                <w:bCs/>
                <w:color w:val="000000"/>
                <w:sz w:val="14"/>
                <w:szCs w:val="14"/>
              </w:rPr>
              <w:t>23,281.0</w:t>
            </w:r>
          </w:p>
        </w:tc>
        <w:tc>
          <w:tcPr>
            <w:tcW w:w="815" w:type="dxa"/>
            <w:tcBorders>
              <w:top w:val="nil"/>
              <w:left w:val="nil"/>
              <w:bottom w:val="nil"/>
              <w:right w:val="nil"/>
            </w:tcBorders>
            <w:shd w:val="clear" w:color="auto" w:fill="auto"/>
            <w:vAlign w:val="center"/>
          </w:tcPr>
          <w:p w:rsidR="00946CD2" w:rsidRDefault="00946CD2" w:rsidP="00946CD2">
            <w:pPr>
              <w:jc w:val="right"/>
              <w:rPr>
                <w:b/>
                <w:bCs/>
                <w:color w:val="000000"/>
                <w:sz w:val="14"/>
                <w:szCs w:val="14"/>
              </w:rPr>
            </w:pPr>
            <w:r>
              <w:rPr>
                <w:b/>
                <w:bCs/>
                <w:color w:val="000000"/>
                <w:sz w:val="14"/>
                <w:szCs w:val="14"/>
              </w:rPr>
              <w:t>23,391.7</w:t>
            </w:r>
          </w:p>
        </w:tc>
      </w:tr>
      <w:tr w:rsidR="00946CD2" w:rsidRPr="00125FCA" w:rsidTr="00CB424A">
        <w:trPr>
          <w:trHeight w:hRule="exact" w:val="228"/>
        </w:trPr>
        <w:tc>
          <w:tcPr>
            <w:tcW w:w="3109" w:type="dxa"/>
            <w:tcBorders>
              <w:top w:val="nil"/>
              <w:left w:val="nil"/>
              <w:bottom w:val="single" w:sz="8" w:space="0" w:color="auto"/>
              <w:right w:val="nil"/>
            </w:tcBorders>
            <w:shd w:val="clear" w:color="auto" w:fill="auto"/>
            <w:noWrap/>
            <w:vAlign w:val="center"/>
            <w:hideMark/>
          </w:tcPr>
          <w:p w:rsidR="00946CD2" w:rsidRPr="00125FCA" w:rsidRDefault="00946CD2" w:rsidP="00946CD2">
            <w:pPr>
              <w:rPr>
                <w:b/>
                <w:bCs/>
                <w:sz w:val="15"/>
                <w:szCs w:val="15"/>
              </w:rPr>
            </w:pPr>
            <w:r w:rsidRPr="00125FCA">
              <w:rPr>
                <w:b/>
                <w:bCs/>
                <w:sz w:val="15"/>
                <w:szCs w:val="15"/>
              </w:rPr>
              <w:t xml:space="preserve"> Government Domestic Liabilities</w:t>
            </w:r>
            <w:r>
              <w:rPr>
                <w:b/>
                <w:bCs/>
                <w:sz w:val="15"/>
                <w:szCs w:val="15"/>
                <w:vertAlign w:val="superscript"/>
              </w:rPr>
              <w:t>7</w:t>
            </w:r>
          </w:p>
        </w:tc>
        <w:tc>
          <w:tcPr>
            <w:tcW w:w="751" w:type="dxa"/>
            <w:tcBorders>
              <w:top w:val="nil"/>
              <w:left w:val="nil"/>
              <w:bottom w:val="single" w:sz="8" w:space="0" w:color="auto"/>
              <w:right w:val="nil"/>
            </w:tcBorders>
            <w:shd w:val="clear" w:color="auto" w:fill="auto"/>
            <w:vAlign w:val="center"/>
            <w:hideMark/>
          </w:tcPr>
          <w:p w:rsidR="00946CD2" w:rsidRDefault="00946CD2" w:rsidP="00946CD2">
            <w:pPr>
              <w:jc w:val="right"/>
              <w:rPr>
                <w:b/>
                <w:bCs/>
                <w:color w:val="000000"/>
                <w:sz w:val="14"/>
                <w:szCs w:val="14"/>
              </w:rPr>
            </w:pPr>
            <w:r>
              <w:rPr>
                <w:b/>
                <w:bCs/>
                <w:color w:val="000000"/>
                <w:sz w:val="14"/>
                <w:szCs w:val="14"/>
              </w:rPr>
              <w:t>528.7</w:t>
            </w:r>
          </w:p>
        </w:tc>
        <w:tc>
          <w:tcPr>
            <w:tcW w:w="834" w:type="dxa"/>
            <w:tcBorders>
              <w:top w:val="nil"/>
              <w:left w:val="nil"/>
              <w:bottom w:val="single" w:sz="8" w:space="0" w:color="auto"/>
              <w:right w:val="nil"/>
            </w:tcBorders>
            <w:shd w:val="clear" w:color="auto" w:fill="auto"/>
            <w:vAlign w:val="center"/>
          </w:tcPr>
          <w:p w:rsidR="00946CD2" w:rsidRDefault="00946CD2" w:rsidP="00946CD2">
            <w:pPr>
              <w:jc w:val="right"/>
              <w:rPr>
                <w:b/>
                <w:bCs/>
                <w:color w:val="000000"/>
                <w:sz w:val="14"/>
                <w:szCs w:val="14"/>
              </w:rPr>
            </w:pPr>
            <w:r>
              <w:rPr>
                <w:b/>
                <w:bCs/>
                <w:color w:val="000000"/>
                <w:sz w:val="14"/>
                <w:szCs w:val="14"/>
              </w:rPr>
              <w:t>592.5</w:t>
            </w:r>
          </w:p>
        </w:tc>
        <w:tc>
          <w:tcPr>
            <w:tcW w:w="835" w:type="dxa"/>
            <w:tcBorders>
              <w:top w:val="nil"/>
              <w:left w:val="nil"/>
              <w:bottom w:val="single" w:sz="8" w:space="0" w:color="auto"/>
              <w:right w:val="nil"/>
            </w:tcBorders>
            <w:shd w:val="clear" w:color="auto" w:fill="auto"/>
            <w:vAlign w:val="center"/>
            <w:hideMark/>
          </w:tcPr>
          <w:p w:rsidR="00946CD2" w:rsidRDefault="00946CD2" w:rsidP="00946CD2">
            <w:pPr>
              <w:jc w:val="right"/>
              <w:rPr>
                <w:b/>
                <w:bCs/>
                <w:color w:val="000000"/>
                <w:sz w:val="14"/>
                <w:szCs w:val="14"/>
              </w:rPr>
            </w:pPr>
            <w:r>
              <w:rPr>
                <w:b/>
                <w:bCs/>
                <w:color w:val="000000"/>
                <w:sz w:val="14"/>
                <w:szCs w:val="14"/>
              </w:rPr>
              <w:t>528.7</w:t>
            </w:r>
          </w:p>
        </w:tc>
        <w:tc>
          <w:tcPr>
            <w:tcW w:w="791" w:type="dxa"/>
            <w:tcBorders>
              <w:top w:val="nil"/>
              <w:left w:val="nil"/>
              <w:bottom w:val="single" w:sz="8" w:space="0" w:color="auto"/>
              <w:right w:val="nil"/>
            </w:tcBorders>
            <w:shd w:val="clear" w:color="auto" w:fill="auto"/>
            <w:vAlign w:val="center"/>
          </w:tcPr>
          <w:p w:rsidR="00946CD2" w:rsidRDefault="00946CD2" w:rsidP="00946CD2">
            <w:pPr>
              <w:jc w:val="right"/>
              <w:rPr>
                <w:b/>
                <w:bCs/>
                <w:color w:val="000000"/>
                <w:sz w:val="14"/>
                <w:szCs w:val="14"/>
              </w:rPr>
            </w:pPr>
            <w:r>
              <w:rPr>
                <w:b/>
                <w:bCs/>
                <w:color w:val="000000"/>
                <w:sz w:val="14"/>
                <w:szCs w:val="14"/>
              </w:rPr>
              <w:t>528.3</w:t>
            </w:r>
          </w:p>
        </w:tc>
        <w:tc>
          <w:tcPr>
            <w:tcW w:w="815" w:type="dxa"/>
            <w:tcBorders>
              <w:top w:val="nil"/>
              <w:left w:val="nil"/>
              <w:bottom w:val="single" w:sz="8" w:space="0" w:color="auto"/>
              <w:right w:val="nil"/>
            </w:tcBorders>
            <w:shd w:val="clear" w:color="auto" w:fill="auto"/>
            <w:vAlign w:val="center"/>
            <w:hideMark/>
          </w:tcPr>
          <w:p w:rsidR="00946CD2" w:rsidRDefault="00946CD2" w:rsidP="00946CD2">
            <w:pPr>
              <w:jc w:val="right"/>
              <w:rPr>
                <w:b/>
                <w:bCs/>
                <w:color w:val="000000"/>
                <w:sz w:val="14"/>
                <w:szCs w:val="14"/>
              </w:rPr>
            </w:pPr>
            <w:r>
              <w:rPr>
                <w:b/>
                <w:bCs/>
                <w:color w:val="000000"/>
                <w:sz w:val="14"/>
                <w:szCs w:val="14"/>
              </w:rPr>
              <w:t>473.0</w:t>
            </w:r>
          </w:p>
        </w:tc>
        <w:tc>
          <w:tcPr>
            <w:tcW w:w="815" w:type="dxa"/>
            <w:tcBorders>
              <w:top w:val="nil"/>
              <w:left w:val="nil"/>
              <w:bottom w:val="single" w:sz="8" w:space="0" w:color="auto"/>
              <w:right w:val="nil"/>
            </w:tcBorders>
            <w:shd w:val="clear" w:color="auto" w:fill="auto"/>
            <w:vAlign w:val="center"/>
          </w:tcPr>
          <w:p w:rsidR="00946CD2" w:rsidRDefault="00946CD2" w:rsidP="00946CD2">
            <w:pPr>
              <w:jc w:val="right"/>
              <w:rPr>
                <w:b/>
                <w:bCs/>
                <w:color w:val="000000"/>
                <w:sz w:val="14"/>
                <w:szCs w:val="14"/>
              </w:rPr>
            </w:pPr>
            <w:r>
              <w:rPr>
                <w:b/>
                <w:bCs/>
                <w:color w:val="000000"/>
                <w:sz w:val="14"/>
                <w:szCs w:val="14"/>
              </w:rPr>
              <w:t>525.0</w:t>
            </w:r>
          </w:p>
        </w:tc>
        <w:tc>
          <w:tcPr>
            <w:tcW w:w="815" w:type="dxa"/>
            <w:tcBorders>
              <w:top w:val="nil"/>
              <w:left w:val="nil"/>
              <w:bottom w:val="single" w:sz="8" w:space="0" w:color="auto"/>
              <w:right w:val="nil"/>
            </w:tcBorders>
            <w:shd w:val="clear" w:color="auto" w:fill="auto"/>
            <w:vAlign w:val="center"/>
          </w:tcPr>
          <w:p w:rsidR="00946CD2" w:rsidRDefault="00946CD2" w:rsidP="00946CD2">
            <w:pPr>
              <w:jc w:val="right"/>
              <w:rPr>
                <w:b/>
                <w:bCs/>
                <w:color w:val="000000"/>
                <w:sz w:val="14"/>
                <w:szCs w:val="14"/>
              </w:rPr>
            </w:pPr>
            <w:r>
              <w:rPr>
                <w:b/>
                <w:bCs/>
                <w:color w:val="000000"/>
                <w:sz w:val="14"/>
                <w:szCs w:val="14"/>
              </w:rPr>
              <w:t>592.5</w:t>
            </w:r>
          </w:p>
        </w:tc>
        <w:tc>
          <w:tcPr>
            <w:tcW w:w="815" w:type="dxa"/>
            <w:tcBorders>
              <w:top w:val="nil"/>
              <w:left w:val="nil"/>
              <w:bottom w:val="single" w:sz="8" w:space="0" w:color="auto"/>
              <w:right w:val="nil"/>
            </w:tcBorders>
            <w:shd w:val="clear" w:color="auto" w:fill="auto"/>
            <w:vAlign w:val="center"/>
          </w:tcPr>
          <w:p w:rsidR="00946CD2" w:rsidRDefault="00946CD2" w:rsidP="00946CD2">
            <w:pPr>
              <w:jc w:val="right"/>
              <w:rPr>
                <w:b/>
                <w:bCs/>
                <w:color w:val="000000"/>
                <w:sz w:val="14"/>
                <w:szCs w:val="14"/>
              </w:rPr>
            </w:pPr>
            <w:r>
              <w:rPr>
                <w:b/>
                <w:bCs/>
                <w:color w:val="000000"/>
                <w:sz w:val="14"/>
                <w:szCs w:val="14"/>
              </w:rPr>
              <w:t>593.0</w:t>
            </w:r>
          </w:p>
        </w:tc>
      </w:tr>
      <w:tr w:rsidR="00946CD2" w:rsidRPr="00125FCA" w:rsidTr="00CB424A">
        <w:trPr>
          <w:trHeight w:hRule="exact" w:val="228"/>
        </w:trPr>
        <w:tc>
          <w:tcPr>
            <w:tcW w:w="3109" w:type="dxa"/>
            <w:tcBorders>
              <w:top w:val="nil"/>
              <w:left w:val="nil"/>
              <w:bottom w:val="single" w:sz="8" w:space="0" w:color="auto"/>
              <w:right w:val="nil"/>
            </w:tcBorders>
            <w:shd w:val="clear" w:color="auto" w:fill="auto"/>
            <w:vAlign w:val="center"/>
            <w:hideMark/>
          </w:tcPr>
          <w:p w:rsidR="00946CD2" w:rsidRPr="00125FCA" w:rsidRDefault="00946CD2" w:rsidP="00946CD2">
            <w:pPr>
              <w:rPr>
                <w:b/>
                <w:bCs/>
                <w:sz w:val="15"/>
                <w:szCs w:val="15"/>
              </w:rPr>
            </w:pPr>
            <w:r w:rsidRPr="00125FCA">
              <w:rPr>
                <w:b/>
                <w:bCs/>
                <w:sz w:val="15"/>
                <w:szCs w:val="15"/>
              </w:rPr>
              <w:t xml:space="preserve"> Government Domestic Debt and Liabilities</w:t>
            </w:r>
          </w:p>
        </w:tc>
        <w:tc>
          <w:tcPr>
            <w:tcW w:w="751" w:type="dxa"/>
            <w:tcBorders>
              <w:top w:val="nil"/>
              <w:left w:val="nil"/>
              <w:bottom w:val="single" w:sz="8" w:space="0" w:color="auto"/>
              <w:right w:val="nil"/>
            </w:tcBorders>
            <w:shd w:val="clear" w:color="auto" w:fill="auto"/>
            <w:vAlign w:val="center"/>
            <w:hideMark/>
          </w:tcPr>
          <w:p w:rsidR="00946CD2" w:rsidRDefault="00946CD2" w:rsidP="00946CD2">
            <w:pPr>
              <w:jc w:val="right"/>
              <w:rPr>
                <w:b/>
                <w:bCs/>
                <w:color w:val="000000"/>
                <w:sz w:val="14"/>
                <w:szCs w:val="14"/>
              </w:rPr>
            </w:pPr>
            <w:r>
              <w:rPr>
                <w:b/>
                <w:bCs/>
                <w:color w:val="000000"/>
                <w:sz w:val="14"/>
                <w:szCs w:val="14"/>
              </w:rPr>
              <w:t>21,260.5</w:t>
            </w:r>
          </w:p>
        </w:tc>
        <w:tc>
          <w:tcPr>
            <w:tcW w:w="834" w:type="dxa"/>
            <w:tcBorders>
              <w:top w:val="nil"/>
              <w:left w:val="nil"/>
              <w:bottom w:val="single" w:sz="8" w:space="0" w:color="auto"/>
              <w:right w:val="nil"/>
            </w:tcBorders>
            <w:shd w:val="clear" w:color="auto" w:fill="auto"/>
            <w:vAlign w:val="center"/>
          </w:tcPr>
          <w:p w:rsidR="00946CD2" w:rsidRDefault="00946CD2" w:rsidP="00946CD2">
            <w:pPr>
              <w:jc w:val="right"/>
              <w:rPr>
                <w:b/>
                <w:bCs/>
                <w:color w:val="000000"/>
                <w:sz w:val="14"/>
                <w:szCs w:val="14"/>
              </w:rPr>
            </w:pPr>
            <w:r>
              <w:rPr>
                <w:b/>
                <w:bCs/>
                <w:color w:val="000000"/>
                <w:sz w:val="14"/>
                <w:szCs w:val="14"/>
              </w:rPr>
              <w:t>23,873.5</w:t>
            </w:r>
          </w:p>
        </w:tc>
        <w:tc>
          <w:tcPr>
            <w:tcW w:w="835" w:type="dxa"/>
            <w:tcBorders>
              <w:top w:val="nil"/>
              <w:left w:val="nil"/>
              <w:bottom w:val="single" w:sz="8" w:space="0" w:color="auto"/>
              <w:right w:val="nil"/>
            </w:tcBorders>
            <w:shd w:val="clear" w:color="auto" w:fill="auto"/>
            <w:vAlign w:val="center"/>
            <w:hideMark/>
          </w:tcPr>
          <w:p w:rsidR="00946CD2" w:rsidRDefault="00946CD2" w:rsidP="00946CD2">
            <w:pPr>
              <w:jc w:val="right"/>
              <w:rPr>
                <w:b/>
                <w:bCs/>
                <w:color w:val="000000"/>
                <w:sz w:val="14"/>
                <w:szCs w:val="14"/>
              </w:rPr>
            </w:pPr>
            <w:r>
              <w:rPr>
                <w:b/>
                <w:bCs/>
                <w:color w:val="000000"/>
                <w:sz w:val="14"/>
                <w:szCs w:val="14"/>
              </w:rPr>
              <w:t>21,260.5</w:t>
            </w:r>
          </w:p>
        </w:tc>
        <w:tc>
          <w:tcPr>
            <w:tcW w:w="791" w:type="dxa"/>
            <w:tcBorders>
              <w:top w:val="nil"/>
              <w:left w:val="nil"/>
              <w:bottom w:val="single" w:sz="8" w:space="0" w:color="auto"/>
              <w:right w:val="nil"/>
            </w:tcBorders>
            <w:shd w:val="clear" w:color="auto" w:fill="auto"/>
            <w:vAlign w:val="center"/>
          </w:tcPr>
          <w:p w:rsidR="00946CD2" w:rsidRDefault="00946CD2" w:rsidP="00946CD2">
            <w:pPr>
              <w:jc w:val="right"/>
              <w:rPr>
                <w:b/>
                <w:bCs/>
                <w:color w:val="000000"/>
                <w:sz w:val="14"/>
                <w:szCs w:val="14"/>
              </w:rPr>
            </w:pPr>
            <w:r>
              <w:rPr>
                <w:b/>
                <w:bCs/>
                <w:color w:val="000000"/>
                <w:sz w:val="14"/>
                <w:szCs w:val="14"/>
              </w:rPr>
              <w:t>22,540.5</w:t>
            </w:r>
          </w:p>
        </w:tc>
        <w:tc>
          <w:tcPr>
            <w:tcW w:w="815" w:type="dxa"/>
            <w:tcBorders>
              <w:top w:val="nil"/>
              <w:left w:val="nil"/>
              <w:bottom w:val="single" w:sz="8" w:space="0" w:color="auto"/>
              <w:right w:val="nil"/>
            </w:tcBorders>
            <w:shd w:val="clear" w:color="auto" w:fill="auto"/>
            <w:vAlign w:val="center"/>
            <w:hideMark/>
          </w:tcPr>
          <w:p w:rsidR="00946CD2" w:rsidRDefault="00946CD2" w:rsidP="00946CD2">
            <w:pPr>
              <w:jc w:val="right"/>
              <w:rPr>
                <w:b/>
                <w:bCs/>
                <w:color w:val="000000"/>
                <w:sz w:val="14"/>
                <w:szCs w:val="14"/>
              </w:rPr>
            </w:pPr>
            <w:r>
              <w:rPr>
                <w:b/>
                <w:bCs/>
                <w:color w:val="000000"/>
                <w:sz w:val="14"/>
                <w:szCs w:val="14"/>
              </w:rPr>
              <w:t>23,575.0</w:t>
            </w:r>
          </w:p>
        </w:tc>
        <w:tc>
          <w:tcPr>
            <w:tcW w:w="815" w:type="dxa"/>
            <w:tcBorders>
              <w:top w:val="nil"/>
              <w:left w:val="nil"/>
              <w:bottom w:val="single" w:sz="8" w:space="0" w:color="auto"/>
              <w:right w:val="nil"/>
            </w:tcBorders>
            <w:shd w:val="clear" w:color="auto" w:fill="auto"/>
            <w:vAlign w:val="center"/>
          </w:tcPr>
          <w:p w:rsidR="00946CD2" w:rsidRDefault="00946CD2" w:rsidP="00946CD2">
            <w:pPr>
              <w:jc w:val="right"/>
              <w:rPr>
                <w:b/>
                <w:bCs/>
                <w:color w:val="000000"/>
                <w:sz w:val="14"/>
                <w:szCs w:val="14"/>
              </w:rPr>
            </w:pPr>
            <w:r>
              <w:rPr>
                <w:b/>
                <w:bCs/>
                <w:color w:val="000000"/>
                <w:sz w:val="14"/>
                <w:szCs w:val="14"/>
              </w:rPr>
              <w:t>24,038.2</w:t>
            </w:r>
          </w:p>
        </w:tc>
        <w:tc>
          <w:tcPr>
            <w:tcW w:w="815" w:type="dxa"/>
            <w:tcBorders>
              <w:top w:val="nil"/>
              <w:left w:val="nil"/>
              <w:bottom w:val="single" w:sz="8" w:space="0" w:color="auto"/>
              <w:right w:val="nil"/>
            </w:tcBorders>
            <w:shd w:val="clear" w:color="auto" w:fill="auto"/>
            <w:vAlign w:val="center"/>
          </w:tcPr>
          <w:p w:rsidR="00946CD2" w:rsidRDefault="00946CD2" w:rsidP="00946CD2">
            <w:pPr>
              <w:jc w:val="right"/>
              <w:rPr>
                <w:b/>
                <w:bCs/>
                <w:color w:val="000000"/>
                <w:sz w:val="14"/>
                <w:szCs w:val="14"/>
              </w:rPr>
            </w:pPr>
            <w:r>
              <w:rPr>
                <w:b/>
                <w:bCs/>
                <w:color w:val="000000"/>
                <w:sz w:val="14"/>
                <w:szCs w:val="14"/>
              </w:rPr>
              <w:t>23,873.5</w:t>
            </w:r>
          </w:p>
        </w:tc>
        <w:tc>
          <w:tcPr>
            <w:tcW w:w="815" w:type="dxa"/>
            <w:tcBorders>
              <w:top w:val="nil"/>
              <w:left w:val="nil"/>
              <w:bottom w:val="single" w:sz="8" w:space="0" w:color="auto"/>
              <w:right w:val="nil"/>
            </w:tcBorders>
            <w:shd w:val="clear" w:color="auto" w:fill="auto"/>
            <w:vAlign w:val="center"/>
          </w:tcPr>
          <w:p w:rsidR="00946CD2" w:rsidRDefault="00946CD2" w:rsidP="00946CD2">
            <w:pPr>
              <w:jc w:val="right"/>
              <w:rPr>
                <w:b/>
                <w:bCs/>
                <w:color w:val="000000"/>
                <w:sz w:val="14"/>
                <w:szCs w:val="14"/>
              </w:rPr>
            </w:pPr>
            <w:r>
              <w:rPr>
                <w:b/>
                <w:bCs/>
                <w:color w:val="000000"/>
                <w:sz w:val="14"/>
                <w:szCs w:val="14"/>
              </w:rPr>
              <w:t>23,984.7</w:t>
            </w:r>
          </w:p>
        </w:tc>
      </w:tr>
      <w:tr w:rsidR="00946CD2" w:rsidRPr="00125FCA" w:rsidTr="00872F77">
        <w:trPr>
          <w:trHeight w:val="1462"/>
        </w:trPr>
        <w:tc>
          <w:tcPr>
            <w:tcW w:w="9580" w:type="dxa"/>
            <w:gridSpan w:val="9"/>
            <w:tcBorders>
              <w:top w:val="nil"/>
              <w:left w:val="nil"/>
              <w:right w:val="nil"/>
            </w:tcBorders>
            <w:shd w:val="clear" w:color="auto" w:fill="auto"/>
            <w:vAlign w:val="center"/>
            <w:hideMark/>
          </w:tcPr>
          <w:p w:rsidR="00946CD2" w:rsidRPr="00871FC5" w:rsidRDefault="00946CD2" w:rsidP="00946CD2">
            <w:pPr>
              <w:spacing w:line="276" w:lineRule="auto"/>
              <w:ind w:right="-86"/>
              <w:jc w:val="both"/>
              <w:rPr>
                <w:sz w:val="14"/>
                <w:szCs w:val="14"/>
              </w:rPr>
            </w:pPr>
            <w:r w:rsidRPr="00871FC5">
              <w:rPr>
                <w:sz w:val="14"/>
                <w:szCs w:val="14"/>
              </w:rPr>
              <w:t xml:space="preserve">                                                                                                                                                                                   </w:t>
            </w:r>
            <w:r>
              <w:rPr>
                <w:sz w:val="14"/>
                <w:szCs w:val="14"/>
              </w:rPr>
              <w:t xml:space="preserve">                 *</w:t>
            </w:r>
            <w:r w:rsidRPr="00871FC5">
              <w:rPr>
                <w:sz w:val="14"/>
                <w:szCs w:val="14"/>
              </w:rPr>
              <w:t>Source: Ministry of Fi</w:t>
            </w:r>
            <w:r>
              <w:rPr>
                <w:sz w:val="14"/>
                <w:szCs w:val="14"/>
              </w:rPr>
              <w:t>na</w:t>
            </w:r>
            <w:r w:rsidRPr="00871FC5">
              <w:rPr>
                <w:sz w:val="14"/>
                <w:szCs w:val="14"/>
              </w:rPr>
              <w:t>nce (Budget Wing)</w:t>
            </w:r>
          </w:p>
          <w:p w:rsidR="00946CD2" w:rsidRPr="00125FCA" w:rsidRDefault="00946CD2" w:rsidP="00946CD2">
            <w:pPr>
              <w:spacing w:line="276" w:lineRule="auto"/>
              <w:rPr>
                <w:sz w:val="12"/>
                <w:szCs w:val="12"/>
              </w:rPr>
            </w:pPr>
            <w:r w:rsidRPr="00125FCA">
              <w:rPr>
                <w:sz w:val="12"/>
                <w:szCs w:val="12"/>
              </w:rPr>
              <w:t xml:space="preserve">1. For </w:t>
            </w:r>
            <w:r>
              <w:rPr>
                <w:sz w:val="12"/>
                <w:szCs w:val="12"/>
              </w:rPr>
              <w:t>na</w:t>
            </w:r>
            <w:r w:rsidRPr="00125FCA">
              <w:rPr>
                <w:sz w:val="12"/>
                <w:szCs w:val="12"/>
              </w:rPr>
              <w:t>tio</w:t>
            </w:r>
            <w:r>
              <w:rPr>
                <w:sz w:val="12"/>
                <w:szCs w:val="12"/>
              </w:rPr>
              <w:t>na</w:t>
            </w:r>
            <w:r w:rsidRPr="00125FCA">
              <w:rPr>
                <w:sz w:val="12"/>
                <w:szCs w:val="12"/>
              </w:rPr>
              <w:t>lized banks, petroleum, shipping and vegetable oil.</w:t>
            </w:r>
          </w:p>
          <w:p w:rsidR="00946CD2" w:rsidRDefault="00946CD2" w:rsidP="00946CD2">
            <w:pPr>
              <w:spacing w:line="276" w:lineRule="auto"/>
              <w:rPr>
                <w:sz w:val="12"/>
                <w:szCs w:val="12"/>
              </w:rPr>
            </w:pPr>
            <w:r w:rsidRPr="00125FCA">
              <w:rPr>
                <w:sz w:val="12"/>
                <w:szCs w:val="12"/>
              </w:rPr>
              <w:t>2. Include Rollover (I, II &amp; III).</w:t>
            </w:r>
          </w:p>
          <w:p w:rsidR="00946CD2" w:rsidRPr="00125FCA" w:rsidRDefault="00946CD2" w:rsidP="00946CD2">
            <w:pPr>
              <w:spacing w:line="276" w:lineRule="auto"/>
              <w:rPr>
                <w:sz w:val="12"/>
                <w:szCs w:val="12"/>
              </w:rPr>
            </w:pPr>
            <w:r w:rsidRPr="00871FC5">
              <w:rPr>
                <w:sz w:val="12"/>
                <w:szCs w:val="12"/>
              </w:rPr>
              <w:t>3. Includes Premium Prize Bonds (Registred)</w:t>
            </w:r>
          </w:p>
          <w:p w:rsidR="00946CD2" w:rsidRPr="00125FCA" w:rsidRDefault="00946CD2" w:rsidP="00946CD2">
            <w:pPr>
              <w:spacing w:line="276" w:lineRule="auto"/>
              <w:jc w:val="both"/>
              <w:rPr>
                <w:sz w:val="12"/>
                <w:szCs w:val="12"/>
              </w:rPr>
            </w:pPr>
            <w:r>
              <w:rPr>
                <w:sz w:val="12"/>
                <w:szCs w:val="12"/>
              </w:rPr>
              <w:t>4.</w:t>
            </w:r>
            <w:r w:rsidRPr="00B578C9">
              <w:rPr>
                <w:sz w:val="12"/>
                <w:szCs w:val="12"/>
              </w:rPr>
              <w:t xml:space="preserve"> Includes Rs. 0.013 billion of Treasury Bills on Tap</w:t>
            </w:r>
            <w:r>
              <w:rPr>
                <w:sz w:val="12"/>
                <w:szCs w:val="12"/>
              </w:rPr>
              <w:t>.</w:t>
            </w:r>
          </w:p>
          <w:p w:rsidR="00946CD2" w:rsidRPr="00125FCA" w:rsidRDefault="00946CD2" w:rsidP="00946CD2">
            <w:pPr>
              <w:spacing w:line="276" w:lineRule="auto"/>
              <w:jc w:val="both"/>
              <w:rPr>
                <w:sz w:val="12"/>
                <w:szCs w:val="12"/>
              </w:rPr>
            </w:pPr>
            <w:r>
              <w:rPr>
                <w:sz w:val="12"/>
                <w:szCs w:val="12"/>
              </w:rPr>
              <w:t xml:space="preserve">5. </w:t>
            </w:r>
            <w:r w:rsidRPr="00B578C9">
              <w:rPr>
                <w:sz w:val="12"/>
                <w:szCs w:val="12"/>
              </w:rPr>
              <w:t>Includes SBP BSC T</w:t>
            </w:r>
            <w:r>
              <w:rPr>
                <w:sz w:val="12"/>
                <w:szCs w:val="12"/>
              </w:rPr>
              <w:t xml:space="preserve"> </w:t>
            </w:r>
            <w:r w:rsidRPr="00B578C9">
              <w:rPr>
                <w:sz w:val="12"/>
                <w:szCs w:val="12"/>
              </w:rPr>
              <w:t>bills holding of Rs 0.509 Billion.</w:t>
            </w:r>
          </w:p>
          <w:p w:rsidR="00946CD2" w:rsidRPr="00125FCA" w:rsidRDefault="00946CD2" w:rsidP="00946CD2">
            <w:pPr>
              <w:spacing w:line="276" w:lineRule="auto"/>
              <w:jc w:val="both"/>
              <w:rPr>
                <w:sz w:val="12"/>
                <w:szCs w:val="12"/>
              </w:rPr>
            </w:pPr>
            <w:r>
              <w:rPr>
                <w:sz w:val="12"/>
                <w:szCs w:val="12"/>
              </w:rPr>
              <w:t>6</w:t>
            </w:r>
            <w:r w:rsidRPr="00125FCA">
              <w:rPr>
                <w:sz w:val="12"/>
                <w:szCs w:val="12"/>
              </w:rPr>
              <w:t>. It includes FEBCs, FCBCs, DBCs and Special US Dollar Bonds held by the residents</w:t>
            </w:r>
            <w:r>
              <w:rPr>
                <w:sz w:val="12"/>
                <w:szCs w:val="12"/>
              </w:rPr>
              <w:t>.</w:t>
            </w:r>
          </w:p>
          <w:p w:rsidR="00946CD2" w:rsidRPr="00125FCA" w:rsidRDefault="00946CD2" w:rsidP="00946CD2">
            <w:pPr>
              <w:spacing w:line="276" w:lineRule="auto"/>
              <w:jc w:val="both"/>
              <w:rPr>
                <w:sz w:val="12"/>
                <w:szCs w:val="12"/>
              </w:rPr>
            </w:pPr>
            <w:r>
              <w:rPr>
                <w:sz w:val="12"/>
                <w:szCs w:val="12"/>
              </w:rPr>
              <w:t>7</w:t>
            </w:r>
            <w:r w:rsidRPr="00125FCA">
              <w:rPr>
                <w:sz w:val="12"/>
                <w:szCs w:val="12"/>
              </w:rPr>
              <w:t>. This reflects provincial governments’ borrowings from banks for commodity operations.</w:t>
            </w:r>
          </w:p>
          <w:p w:rsidR="00946CD2" w:rsidRPr="00C447D8" w:rsidRDefault="00946CD2" w:rsidP="00946CD2">
            <w:pPr>
              <w:spacing w:line="276" w:lineRule="auto"/>
              <w:jc w:val="both"/>
              <w:rPr>
                <w:rFonts w:ascii="Calibri" w:hAnsi="Calibri"/>
                <w:color w:val="0000FF"/>
                <w:sz w:val="22"/>
                <w:szCs w:val="22"/>
                <w:u w:val="single"/>
              </w:rPr>
            </w:pPr>
            <w:r>
              <w:rPr>
                <w:sz w:val="12"/>
                <w:szCs w:val="12"/>
              </w:rPr>
              <w:t xml:space="preserve">Archive Link: </w:t>
            </w:r>
            <w:hyperlink r:id="rId12" w:history="1">
              <w:r w:rsidRPr="00C447D8">
                <w:rPr>
                  <w:rStyle w:val="Hyperlink"/>
                  <w:sz w:val="14"/>
                  <w:szCs w:val="14"/>
                </w:rPr>
                <w:t>http://www.sbp.org.pk/ecodata/DDArchive.xls</w:t>
              </w:r>
            </w:hyperlink>
          </w:p>
        </w:tc>
      </w:tr>
    </w:tbl>
    <w:p w:rsidR="00900AC2" w:rsidRDefault="00900AC2" w:rsidP="003A1AE0"/>
    <w:p w:rsidR="00D41938" w:rsidRDefault="00D41938" w:rsidP="003A1AE0"/>
    <w:p w:rsidR="00D41938" w:rsidRDefault="00D41938" w:rsidP="003A1AE0"/>
    <w:p w:rsidR="00D41938" w:rsidRDefault="00D41938" w:rsidP="003A1AE0"/>
    <w:p w:rsidR="008B2047" w:rsidRDefault="008B2047" w:rsidP="003A1AE0"/>
    <w:tbl>
      <w:tblPr>
        <w:tblpPr w:leftFromText="180" w:rightFromText="180" w:vertAnchor="page" w:horzAnchor="margin" w:tblpY="1006"/>
        <w:tblW w:w="10191" w:type="dxa"/>
        <w:tblLayout w:type="fixed"/>
        <w:tblCellMar>
          <w:left w:w="29" w:type="dxa"/>
          <w:right w:w="29" w:type="dxa"/>
        </w:tblCellMar>
        <w:tblLook w:val="04A0" w:firstRow="1" w:lastRow="0" w:firstColumn="1" w:lastColumn="0" w:noHBand="0" w:noVBand="1"/>
      </w:tblPr>
      <w:tblGrid>
        <w:gridCol w:w="1031"/>
        <w:gridCol w:w="2978"/>
        <w:gridCol w:w="1018"/>
        <w:gridCol w:w="1109"/>
        <w:gridCol w:w="1018"/>
        <w:gridCol w:w="1018"/>
        <w:gridCol w:w="1019"/>
        <w:gridCol w:w="1000"/>
      </w:tblGrid>
      <w:tr w:rsidR="00D71E6F" w:rsidRPr="006D5F74" w:rsidTr="008B2047">
        <w:trPr>
          <w:trHeight w:val="305"/>
        </w:trPr>
        <w:tc>
          <w:tcPr>
            <w:tcW w:w="10191" w:type="dxa"/>
            <w:gridSpan w:val="8"/>
          </w:tcPr>
          <w:p w:rsidR="00D71E6F" w:rsidRPr="006D5F74" w:rsidRDefault="00D71E6F" w:rsidP="00900AC2">
            <w:pPr>
              <w:jc w:val="center"/>
              <w:rPr>
                <w:b/>
                <w:bCs/>
              </w:rPr>
            </w:pPr>
            <w:r>
              <w:rPr>
                <w:b/>
                <w:bCs/>
                <w:sz w:val="28"/>
              </w:rPr>
              <w:t>5.4</w:t>
            </w:r>
            <w:r w:rsidRPr="006D5F74">
              <w:rPr>
                <w:b/>
                <w:bCs/>
                <w:sz w:val="28"/>
              </w:rPr>
              <w:t xml:space="preserve"> Pakistan's Exter</w:t>
            </w:r>
            <w:r w:rsidR="00294940">
              <w:rPr>
                <w:b/>
                <w:bCs/>
                <w:sz w:val="28"/>
              </w:rPr>
              <w:t>na</w:t>
            </w:r>
            <w:r w:rsidRPr="006D5F74">
              <w:rPr>
                <w:b/>
                <w:bCs/>
                <w:sz w:val="28"/>
              </w:rPr>
              <w:t xml:space="preserve">l Debt and Liabilities </w:t>
            </w:r>
          </w:p>
        </w:tc>
      </w:tr>
      <w:tr w:rsidR="00D71E6F" w:rsidRPr="006D5F74" w:rsidTr="008D596C">
        <w:trPr>
          <w:trHeight w:val="80"/>
        </w:trPr>
        <w:tc>
          <w:tcPr>
            <w:tcW w:w="10191" w:type="dxa"/>
            <w:gridSpan w:val="8"/>
          </w:tcPr>
          <w:p w:rsidR="00D71E6F" w:rsidRPr="006D5F74" w:rsidRDefault="00D71E6F" w:rsidP="00900AC2">
            <w:pPr>
              <w:jc w:val="right"/>
              <w:rPr>
                <w:b/>
                <w:bCs/>
                <w:sz w:val="16"/>
                <w:szCs w:val="16"/>
              </w:rPr>
            </w:pPr>
          </w:p>
        </w:tc>
      </w:tr>
      <w:tr w:rsidR="00D71E6F" w:rsidRPr="006D5F74" w:rsidTr="008B2047">
        <w:trPr>
          <w:trHeight w:val="215"/>
        </w:trPr>
        <w:tc>
          <w:tcPr>
            <w:tcW w:w="10191" w:type="dxa"/>
            <w:gridSpan w:val="8"/>
            <w:tcBorders>
              <w:bottom w:val="single" w:sz="8" w:space="0" w:color="auto"/>
            </w:tcBorders>
          </w:tcPr>
          <w:p w:rsidR="00D71E6F" w:rsidRPr="006D5F74" w:rsidRDefault="00D71E6F" w:rsidP="00900AC2">
            <w:pPr>
              <w:jc w:val="right"/>
              <w:rPr>
                <w:bCs/>
                <w:sz w:val="16"/>
                <w:szCs w:val="16"/>
              </w:rPr>
            </w:pPr>
            <w:r w:rsidRPr="006D5F74">
              <w:rPr>
                <w:bCs/>
                <w:sz w:val="14"/>
                <w:szCs w:val="16"/>
              </w:rPr>
              <w:t>(</w:t>
            </w:r>
            <w:r w:rsidRPr="006D5F74">
              <w:rPr>
                <w:bCs/>
                <w:sz w:val="15"/>
                <w:szCs w:val="15"/>
              </w:rPr>
              <w:t>Million US$)</w:t>
            </w:r>
          </w:p>
        </w:tc>
      </w:tr>
      <w:tr w:rsidR="00623C54" w:rsidRPr="006D5F74" w:rsidTr="000531B7">
        <w:trPr>
          <w:trHeight w:val="253"/>
        </w:trPr>
        <w:tc>
          <w:tcPr>
            <w:tcW w:w="4009" w:type="dxa"/>
            <w:gridSpan w:val="2"/>
            <w:tcBorders>
              <w:top w:val="single" w:sz="8" w:space="0" w:color="auto"/>
              <w:bottom w:val="single" w:sz="8" w:space="0" w:color="auto"/>
              <w:right w:val="single" w:sz="4" w:space="0" w:color="auto"/>
            </w:tcBorders>
            <w:shd w:val="clear" w:color="auto" w:fill="auto"/>
            <w:noWrap/>
            <w:vAlign w:val="center"/>
            <w:hideMark/>
          </w:tcPr>
          <w:p w:rsidR="00623C54" w:rsidRPr="006D5F74" w:rsidRDefault="00623C54" w:rsidP="00623C54">
            <w:pPr>
              <w:jc w:val="center"/>
              <w:rPr>
                <w:b/>
                <w:bCs/>
                <w:sz w:val="14"/>
                <w:szCs w:val="14"/>
              </w:rPr>
            </w:pPr>
            <w:r w:rsidRPr="006D5F74">
              <w:rPr>
                <w:b/>
                <w:bCs/>
                <w:sz w:val="14"/>
                <w:szCs w:val="14"/>
              </w:rPr>
              <w:t>ITEM</w:t>
            </w:r>
          </w:p>
        </w:tc>
        <w:tc>
          <w:tcPr>
            <w:tcW w:w="1018" w:type="dxa"/>
            <w:tcBorders>
              <w:top w:val="single" w:sz="8" w:space="0" w:color="auto"/>
              <w:bottom w:val="single" w:sz="8" w:space="0" w:color="auto"/>
              <w:right w:val="single" w:sz="4" w:space="0" w:color="auto"/>
            </w:tcBorders>
            <w:vAlign w:val="center"/>
          </w:tcPr>
          <w:p w:rsidR="00623C54" w:rsidRPr="00AB0881" w:rsidRDefault="00623C54" w:rsidP="00D71C49">
            <w:pPr>
              <w:jc w:val="right"/>
              <w:rPr>
                <w:b/>
                <w:bCs/>
                <w:sz w:val="14"/>
                <w:szCs w:val="14"/>
              </w:rPr>
            </w:pPr>
            <w:r w:rsidRPr="00AB0881">
              <w:rPr>
                <w:b/>
                <w:bCs/>
                <w:sz w:val="14"/>
                <w:szCs w:val="14"/>
              </w:rPr>
              <w:t>Mar-19</w:t>
            </w:r>
          </w:p>
        </w:tc>
        <w:tc>
          <w:tcPr>
            <w:tcW w:w="1109" w:type="dxa"/>
            <w:tcBorders>
              <w:top w:val="single" w:sz="8" w:space="0" w:color="auto"/>
              <w:left w:val="single" w:sz="4" w:space="0" w:color="auto"/>
              <w:bottom w:val="single" w:sz="8" w:space="0" w:color="auto"/>
              <w:right w:val="single" w:sz="4" w:space="0" w:color="auto"/>
            </w:tcBorders>
            <w:shd w:val="clear" w:color="auto" w:fill="auto"/>
            <w:noWrap/>
            <w:vAlign w:val="center"/>
          </w:tcPr>
          <w:p w:rsidR="00623C54" w:rsidRPr="00AB0881" w:rsidRDefault="00623C54" w:rsidP="00D71C49">
            <w:pPr>
              <w:jc w:val="right"/>
              <w:rPr>
                <w:b/>
                <w:bCs/>
                <w:sz w:val="14"/>
                <w:szCs w:val="14"/>
              </w:rPr>
            </w:pPr>
            <w:r>
              <w:rPr>
                <w:b/>
                <w:bCs/>
                <w:sz w:val="14"/>
                <w:szCs w:val="14"/>
              </w:rPr>
              <w:t>Jun</w:t>
            </w:r>
            <w:r w:rsidRPr="00AB0881">
              <w:rPr>
                <w:b/>
                <w:bCs/>
                <w:sz w:val="14"/>
                <w:szCs w:val="14"/>
              </w:rPr>
              <w:t>-19</w:t>
            </w:r>
          </w:p>
        </w:tc>
        <w:tc>
          <w:tcPr>
            <w:tcW w:w="1018" w:type="dxa"/>
            <w:tcBorders>
              <w:top w:val="single" w:sz="8" w:space="0" w:color="auto"/>
              <w:left w:val="single" w:sz="4" w:space="0" w:color="auto"/>
              <w:bottom w:val="single" w:sz="8" w:space="0" w:color="auto"/>
              <w:right w:val="single" w:sz="4" w:space="0" w:color="auto"/>
            </w:tcBorders>
            <w:shd w:val="clear" w:color="auto" w:fill="auto"/>
            <w:noWrap/>
            <w:vAlign w:val="center"/>
          </w:tcPr>
          <w:p w:rsidR="00623C54" w:rsidRPr="00AB0881" w:rsidRDefault="00623C54" w:rsidP="00D71C49">
            <w:pPr>
              <w:jc w:val="right"/>
              <w:rPr>
                <w:b/>
                <w:bCs/>
                <w:sz w:val="14"/>
                <w:szCs w:val="14"/>
              </w:rPr>
            </w:pPr>
            <w:r>
              <w:rPr>
                <w:b/>
                <w:bCs/>
                <w:sz w:val="14"/>
                <w:szCs w:val="14"/>
              </w:rPr>
              <w:t>Sep-19</w:t>
            </w:r>
          </w:p>
        </w:tc>
        <w:tc>
          <w:tcPr>
            <w:tcW w:w="1018" w:type="dxa"/>
            <w:tcBorders>
              <w:top w:val="single" w:sz="8" w:space="0" w:color="auto"/>
              <w:left w:val="single" w:sz="4" w:space="0" w:color="auto"/>
              <w:bottom w:val="single" w:sz="8" w:space="0" w:color="auto"/>
              <w:right w:val="single" w:sz="4" w:space="0" w:color="auto"/>
            </w:tcBorders>
            <w:shd w:val="clear" w:color="auto" w:fill="auto"/>
            <w:noWrap/>
            <w:vAlign w:val="center"/>
          </w:tcPr>
          <w:p w:rsidR="00623C54" w:rsidRPr="00AB0881" w:rsidRDefault="00623C54" w:rsidP="00623C54">
            <w:pPr>
              <w:jc w:val="right"/>
              <w:rPr>
                <w:b/>
                <w:bCs/>
                <w:sz w:val="14"/>
                <w:szCs w:val="14"/>
              </w:rPr>
            </w:pPr>
            <w:r>
              <w:rPr>
                <w:b/>
                <w:bCs/>
                <w:sz w:val="14"/>
                <w:szCs w:val="14"/>
              </w:rPr>
              <w:t>Dec-19</w:t>
            </w:r>
          </w:p>
        </w:tc>
        <w:tc>
          <w:tcPr>
            <w:tcW w:w="1019" w:type="dxa"/>
            <w:tcBorders>
              <w:top w:val="single" w:sz="8" w:space="0" w:color="auto"/>
              <w:left w:val="single" w:sz="4" w:space="0" w:color="auto"/>
              <w:bottom w:val="single" w:sz="8" w:space="0" w:color="auto"/>
              <w:right w:val="single" w:sz="4" w:space="0" w:color="auto"/>
            </w:tcBorders>
            <w:shd w:val="clear" w:color="auto" w:fill="auto"/>
            <w:noWrap/>
            <w:vAlign w:val="center"/>
          </w:tcPr>
          <w:p w:rsidR="00623C54" w:rsidRPr="00AB0881" w:rsidRDefault="00623C54" w:rsidP="00623C54">
            <w:pPr>
              <w:jc w:val="right"/>
              <w:rPr>
                <w:b/>
                <w:bCs/>
                <w:sz w:val="14"/>
                <w:szCs w:val="14"/>
              </w:rPr>
            </w:pPr>
            <w:r>
              <w:rPr>
                <w:b/>
                <w:bCs/>
                <w:sz w:val="14"/>
                <w:szCs w:val="14"/>
              </w:rPr>
              <w:t xml:space="preserve">Mar-20 </w:t>
            </w:r>
            <w:r w:rsidRPr="00AB7F8E">
              <w:rPr>
                <w:b/>
                <w:bCs/>
                <w:sz w:val="14"/>
                <w:szCs w:val="14"/>
                <w:vertAlign w:val="superscript"/>
              </w:rPr>
              <w:t>R</w:t>
            </w:r>
          </w:p>
        </w:tc>
        <w:tc>
          <w:tcPr>
            <w:tcW w:w="1000" w:type="dxa"/>
            <w:tcBorders>
              <w:top w:val="single" w:sz="8" w:space="0" w:color="auto"/>
              <w:left w:val="single" w:sz="4" w:space="0" w:color="auto"/>
              <w:bottom w:val="single" w:sz="8" w:space="0" w:color="auto"/>
            </w:tcBorders>
            <w:shd w:val="clear" w:color="auto" w:fill="auto"/>
            <w:noWrap/>
            <w:vAlign w:val="center"/>
          </w:tcPr>
          <w:p w:rsidR="00623C54" w:rsidRPr="00AB0881" w:rsidRDefault="00623C54" w:rsidP="00623C54">
            <w:pPr>
              <w:jc w:val="right"/>
              <w:rPr>
                <w:b/>
                <w:bCs/>
                <w:sz w:val="14"/>
                <w:szCs w:val="14"/>
              </w:rPr>
            </w:pPr>
            <w:r>
              <w:rPr>
                <w:b/>
                <w:bCs/>
                <w:sz w:val="14"/>
                <w:szCs w:val="14"/>
              </w:rPr>
              <w:t>Jun-20</w:t>
            </w:r>
            <w:r w:rsidRPr="00AB0881">
              <w:rPr>
                <w:b/>
                <w:bCs/>
                <w:sz w:val="14"/>
                <w:szCs w:val="14"/>
              </w:rPr>
              <w:t xml:space="preserve"> </w:t>
            </w:r>
            <w:r w:rsidRPr="008F2AC3">
              <w:rPr>
                <w:b/>
                <w:bCs/>
                <w:sz w:val="14"/>
                <w:szCs w:val="14"/>
                <w:vertAlign w:val="superscript"/>
              </w:rPr>
              <w:t>P</w:t>
            </w:r>
          </w:p>
        </w:tc>
      </w:tr>
      <w:tr w:rsidR="00623C54" w:rsidRPr="006D5F74" w:rsidTr="000531B7">
        <w:trPr>
          <w:trHeight w:hRule="exact" w:val="160"/>
        </w:trPr>
        <w:tc>
          <w:tcPr>
            <w:tcW w:w="4009" w:type="dxa"/>
            <w:gridSpan w:val="2"/>
            <w:tcBorders>
              <w:top w:val="single" w:sz="8" w:space="0" w:color="auto"/>
            </w:tcBorders>
            <w:shd w:val="clear" w:color="auto" w:fill="auto"/>
            <w:noWrap/>
            <w:vAlign w:val="bottom"/>
            <w:hideMark/>
          </w:tcPr>
          <w:p w:rsidR="00623C54" w:rsidRPr="006D5F74" w:rsidRDefault="00623C54" w:rsidP="00623C54">
            <w:pPr>
              <w:rPr>
                <w:b/>
                <w:bCs/>
                <w:sz w:val="13"/>
                <w:szCs w:val="13"/>
              </w:rPr>
            </w:pPr>
            <w:r w:rsidRPr="006D5F74">
              <w:rPr>
                <w:b/>
                <w:bCs/>
                <w:sz w:val="13"/>
                <w:szCs w:val="13"/>
              </w:rPr>
              <w:t>A. Public debt (1+2+3)</w:t>
            </w:r>
          </w:p>
        </w:tc>
        <w:tc>
          <w:tcPr>
            <w:tcW w:w="1018" w:type="dxa"/>
            <w:tcBorders>
              <w:top w:val="single" w:sz="8" w:space="0" w:color="auto"/>
            </w:tcBorders>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84,229.6</w:t>
            </w:r>
          </w:p>
        </w:tc>
        <w:tc>
          <w:tcPr>
            <w:tcW w:w="1109" w:type="dxa"/>
            <w:tcBorders>
              <w:top w:val="single" w:sz="8" w:space="0" w:color="auto"/>
            </w:tcBorders>
            <w:shd w:val="clear" w:color="auto" w:fill="auto"/>
            <w:noWrap/>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83,936.3</w:t>
            </w:r>
          </w:p>
        </w:tc>
        <w:tc>
          <w:tcPr>
            <w:tcW w:w="1018" w:type="dxa"/>
            <w:tcBorders>
              <w:top w:val="single" w:sz="8" w:space="0" w:color="auto"/>
            </w:tcBorders>
            <w:shd w:val="clear" w:color="auto" w:fill="auto"/>
            <w:noWrap/>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84,518.3</w:t>
            </w:r>
          </w:p>
        </w:tc>
        <w:tc>
          <w:tcPr>
            <w:tcW w:w="1018" w:type="dxa"/>
            <w:tcBorders>
              <w:top w:val="single" w:sz="8" w:space="0" w:color="auto"/>
            </w:tcBorders>
            <w:shd w:val="clear" w:color="auto" w:fill="auto"/>
            <w:noWrap/>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87,649.5</w:t>
            </w:r>
          </w:p>
        </w:tc>
        <w:tc>
          <w:tcPr>
            <w:tcW w:w="1019" w:type="dxa"/>
            <w:tcBorders>
              <w:top w:val="single" w:sz="8" w:space="0" w:color="auto"/>
            </w:tcBorders>
            <w:shd w:val="clear" w:color="auto" w:fill="auto"/>
            <w:noWrap/>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86,368.5</w:t>
            </w:r>
          </w:p>
        </w:tc>
        <w:tc>
          <w:tcPr>
            <w:tcW w:w="1000" w:type="dxa"/>
            <w:tcBorders>
              <w:top w:val="single" w:sz="8" w:space="0" w:color="auto"/>
            </w:tcBorders>
            <w:shd w:val="clear" w:color="auto" w:fill="auto"/>
            <w:noWrap/>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87,885.0</w:t>
            </w:r>
          </w:p>
        </w:tc>
      </w:tr>
      <w:tr w:rsidR="00623C54" w:rsidRPr="006D5F74" w:rsidTr="000531B7">
        <w:trPr>
          <w:trHeight w:hRule="exact" w:val="160"/>
        </w:trPr>
        <w:tc>
          <w:tcPr>
            <w:tcW w:w="4009" w:type="dxa"/>
            <w:gridSpan w:val="2"/>
            <w:shd w:val="clear" w:color="auto" w:fill="auto"/>
            <w:noWrap/>
            <w:vAlign w:val="bottom"/>
            <w:hideMark/>
          </w:tcPr>
          <w:p w:rsidR="00623C54" w:rsidRPr="006D5F74" w:rsidRDefault="00623C54" w:rsidP="00623C54">
            <w:pPr>
              <w:ind w:firstLineChars="100" w:firstLine="130"/>
              <w:rPr>
                <w:b/>
                <w:bCs/>
                <w:sz w:val="13"/>
                <w:szCs w:val="13"/>
              </w:rPr>
            </w:pPr>
            <w:r w:rsidRPr="006D5F74">
              <w:rPr>
                <w:b/>
                <w:bCs/>
                <w:sz w:val="13"/>
                <w:szCs w:val="13"/>
              </w:rPr>
              <w:t>1. Government debt</w:t>
            </w:r>
          </w:p>
        </w:tc>
        <w:tc>
          <w:tcPr>
            <w:tcW w:w="1018" w:type="dxa"/>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68,412.4</w:t>
            </w:r>
          </w:p>
        </w:tc>
        <w:tc>
          <w:tcPr>
            <w:tcW w:w="1109" w:type="dxa"/>
            <w:shd w:val="clear" w:color="auto" w:fill="auto"/>
            <w:noWrap/>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67,800.1</w:t>
            </w:r>
          </w:p>
        </w:tc>
        <w:tc>
          <w:tcPr>
            <w:tcW w:w="1018" w:type="dxa"/>
            <w:shd w:val="clear" w:color="auto" w:fill="auto"/>
            <w:noWrap/>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67,807.4</w:t>
            </w:r>
          </w:p>
        </w:tc>
        <w:tc>
          <w:tcPr>
            <w:tcW w:w="1018" w:type="dxa"/>
            <w:shd w:val="clear" w:color="auto" w:fill="auto"/>
            <w:noWrap/>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70,984.0</w:t>
            </w:r>
          </w:p>
        </w:tc>
        <w:tc>
          <w:tcPr>
            <w:tcW w:w="1019" w:type="dxa"/>
            <w:shd w:val="clear" w:color="auto" w:fill="auto"/>
            <w:noWrap/>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70,060.0</w:t>
            </w:r>
          </w:p>
        </w:tc>
        <w:tc>
          <w:tcPr>
            <w:tcW w:w="1000" w:type="dxa"/>
            <w:shd w:val="clear" w:color="auto" w:fill="auto"/>
            <w:noWrap/>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70,314.5</w:t>
            </w:r>
          </w:p>
        </w:tc>
      </w:tr>
      <w:tr w:rsidR="00623C54" w:rsidRPr="006D5F74" w:rsidTr="000531B7">
        <w:trPr>
          <w:trHeight w:hRule="exact" w:val="160"/>
        </w:trPr>
        <w:tc>
          <w:tcPr>
            <w:tcW w:w="4009" w:type="dxa"/>
            <w:gridSpan w:val="2"/>
            <w:shd w:val="clear" w:color="auto" w:fill="auto"/>
            <w:noWrap/>
            <w:vAlign w:val="bottom"/>
            <w:hideMark/>
          </w:tcPr>
          <w:p w:rsidR="00623C54" w:rsidRPr="006D5F74" w:rsidRDefault="00623C54" w:rsidP="00623C54">
            <w:pPr>
              <w:ind w:firstLineChars="300" w:firstLine="390"/>
              <w:rPr>
                <w:b/>
                <w:bCs/>
                <w:sz w:val="13"/>
                <w:szCs w:val="13"/>
              </w:rPr>
            </w:pPr>
            <w:r w:rsidRPr="006D5F74">
              <w:rPr>
                <w:b/>
                <w:bCs/>
                <w:sz w:val="13"/>
                <w:szCs w:val="13"/>
              </w:rPr>
              <w:t>i) Long term(&gt;1 year)</w:t>
            </w:r>
          </w:p>
        </w:tc>
        <w:tc>
          <w:tcPr>
            <w:tcW w:w="1018" w:type="dxa"/>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67,301.4</w:t>
            </w:r>
          </w:p>
        </w:tc>
        <w:tc>
          <w:tcPr>
            <w:tcW w:w="1109" w:type="dxa"/>
            <w:shd w:val="clear" w:color="auto" w:fill="auto"/>
            <w:noWrap/>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66,535.9</w:t>
            </w:r>
          </w:p>
        </w:tc>
        <w:tc>
          <w:tcPr>
            <w:tcW w:w="1018" w:type="dxa"/>
            <w:shd w:val="clear" w:color="auto" w:fill="auto"/>
            <w:noWrap/>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66,236.3</w:t>
            </w:r>
          </w:p>
        </w:tc>
        <w:tc>
          <w:tcPr>
            <w:tcW w:w="1018" w:type="dxa"/>
            <w:shd w:val="clear" w:color="auto" w:fill="auto"/>
            <w:noWrap/>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68,177.4</w:t>
            </w:r>
          </w:p>
        </w:tc>
        <w:tc>
          <w:tcPr>
            <w:tcW w:w="1019" w:type="dxa"/>
            <w:shd w:val="clear" w:color="auto" w:fill="auto"/>
            <w:noWrap/>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67,370.9</w:t>
            </w:r>
          </w:p>
        </w:tc>
        <w:tc>
          <w:tcPr>
            <w:tcW w:w="1000" w:type="dxa"/>
            <w:shd w:val="clear" w:color="auto" w:fill="auto"/>
            <w:noWrap/>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68,773.0</w:t>
            </w:r>
          </w:p>
        </w:tc>
      </w:tr>
      <w:tr w:rsidR="00623C54" w:rsidRPr="006D5F74" w:rsidTr="000531B7">
        <w:trPr>
          <w:trHeight w:hRule="exact" w:val="160"/>
        </w:trPr>
        <w:tc>
          <w:tcPr>
            <w:tcW w:w="4009" w:type="dxa"/>
            <w:gridSpan w:val="2"/>
            <w:shd w:val="clear" w:color="auto" w:fill="auto"/>
            <w:noWrap/>
            <w:vAlign w:val="bottom"/>
            <w:hideMark/>
          </w:tcPr>
          <w:p w:rsidR="00623C54" w:rsidRPr="006D5F74" w:rsidRDefault="00623C54" w:rsidP="00623C54">
            <w:pPr>
              <w:ind w:firstLineChars="400" w:firstLine="520"/>
              <w:rPr>
                <w:sz w:val="13"/>
                <w:szCs w:val="13"/>
              </w:rPr>
            </w:pPr>
            <w:r w:rsidRPr="006D5F74">
              <w:rPr>
                <w:sz w:val="13"/>
                <w:szCs w:val="13"/>
              </w:rPr>
              <w:t>Paris club</w:t>
            </w:r>
          </w:p>
        </w:tc>
        <w:tc>
          <w:tcPr>
            <w:tcW w:w="1018" w:type="dxa"/>
            <w:tcMar>
              <w:left w:w="43" w:type="dxa"/>
              <w:right w:w="43" w:type="dxa"/>
            </w:tcMar>
            <w:vAlign w:val="center"/>
          </w:tcPr>
          <w:p w:rsidR="00623C54" w:rsidRDefault="00623C54" w:rsidP="00623C54">
            <w:pPr>
              <w:jc w:val="right"/>
              <w:rPr>
                <w:color w:val="000000"/>
                <w:sz w:val="13"/>
                <w:szCs w:val="13"/>
              </w:rPr>
            </w:pPr>
            <w:r>
              <w:rPr>
                <w:color w:val="000000"/>
                <w:sz w:val="13"/>
                <w:szCs w:val="13"/>
              </w:rPr>
              <w:t>11,261.0</w:t>
            </w:r>
          </w:p>
        </w:tc>
        <w:tc>
          <w:tcPr>
            <w:tcW w:w="1109"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11,235.1</w:t>
            </w:r>
          </w:p>
        </w:tc>
        <w:tc>
          <w:tcPr>
            <w:tcW w:w="1018"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11,077.2</w:t>
            </w:r>
          </w:p>
        </w:tc>
        <w:tc>
          <w:tcPr>
            <w:tcW w:w="1018"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10,924.0</w:t>
            </w:r>
          </w:p>
        </w:tc>
        <w:tc>
          <w:tcPr>
            <w:tcW w:w="1019"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10,785.9</w:t>
            </w:r>
          </w:p>
        </w:tc>
        <w:tc>
          <w:tcPr>
            <w:tcW w:w="1000"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10,924.3</w:t>
            </w:r>
          </w:p>
        </w:tc>
      </w:tr>
      <w:tr w:rsidR="00623C54" w:rsidRPr="006D5F74" w:rsidTr="000531B7">
        <w:trPr>
          <w:trHeight w:hRule="exact" w:val="160"/>
        </w:trPr>
        <w:tc>
          <w:tcPr>
            <w:tcW w:w="4009" w:type="dxa"/>
            <w:gridSpan w:val="2"/>
            <w:shd w:val="clear" w:color="auto" w:fill="auto"/>
            <w:noWrap/>
            <w:vAlign w:val="bottom"/>
            <w:hideMark/>
          </w:tcPr>
          <w:p w:rsidR="00623C54" w:rsidRPr="006D5F74" w:rsidRDefault="00623C54" w:rsidP="00623C54">
            <w:pPr>
              <w:ind w:firstLineChars="400" w:firstLine="520"/>
              <w:rPr>
                <w:sz w:val="13"/>
                <w:szCs w:val="13"/>
              </w:rPr>
            </w:pPr>
            <w:r w:rsidRPr="006D5F74">
              <w:rPr>
                <w:sz w:val="13"/>
                <w:szCs w:val="13"/>
              </w:rPr>
              <w:t>Multilateral</w:t>
            </w:r>
          </w:p>
        </w:tc>
        <w:tc>
          <w:tcPr>
            <w:tcW w:w="1018" w:type="dxa"/>
            <w:tcMar>
              <w:left w:w="43" w:type="dxa"/>
              <w:right w:w="43" w:type="dxa"/>
            </w:tcMar>
            <w:vAlign w:val="center"/>
          </w:tcPr>
          <w:p w:rsidR="00623C54" w:rsidRDefault="00623C54" w:rsidP="00623C54">
            <w:pPr>
              <w:jc w:val="right"/>
              <w:rPr>
                <w:color w:val="000000"/>
                <w:sz w:val="13"/>
                <w:szCs w:val="13"/>
              </w:rPr>
            </w:pPr>
            <w:r>
              <w:rPr>
                <w:color w:val="000000"/>
                <w:sz w:val="13"/>
                <w:szCs w:val="13"/>
              </w:rPr>
              <w:t>27,365.6</w:t>
            </w:r>
          </w:p>
        </w:tc>
        <w:tc>
          <w:tcPr>
            <w:tcW w:w="1109"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27,788.0</w:t>
            </w:r>
          </w:p>
        </w:tc>
        <w:tc>
          <w:tcPr>
            <w:tcW w:w="1018"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28,056.3</w:t>
            </w:r>
          </w:p>
        </w:tc>
        <w:tc>
          <w:tcPr>
            <w:tcW w:w="1018"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29,358.6</w:t>
            </w:r>
          </w:p>
        </w:tc>
        <w:tc>
          <w:tcPr>
            <w:tcW w:w="1019"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28,860.3</w:t>
            </w:r>
          </w:p>
        </w:tc>
        <w:tc>
          <w:tcPr>
            <w:tcW w:w="1000"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30,898.0</w:t>
            </w:r>
          </w:p>
        </w:tc>
      </w:tr>
      <w:tr w:rsidR="00623C54" w:rsidRPr="006D5F74" w:rsidTr="000531B7">
        <w:trPr>
          <w:trHeight w:hRule="exact" w:val="160"/>
        </w:trPr>
        <w:tc>
          <w:tcPr>
            <w:tcW w:w="4009" w:type="dxa"/>
            <w:gridSpan w:val="2"/>
            <w:shd w:val="clear" w:color="auto" w:fill="auto"/>
            <w:noWrap/>
            <w:vAlign w:val="bottom"/>
            <w:hideMark/>
          </w:tcPr>
          <w:p w:rsidR="00623C54" w:rsidRPr="006D5F74" w:rsidRDefault="00623C54" w:rsidP="00623C54">
            <w:pPr>
              <w:ind w:firstLineChars="400" w:firstLine="520"/>
              <w:rPr>
                <w:sz w:val="13"/>
                <w:szCs w:val="13"/>
              </w:rPr>
            </w:pPr>
            <w:r w:rsidRPr="006D5F74">
              <w:rPr>
                <w:sz w:val="13"/>
                <w:szCs w:val="13"/>
              </w:rPr>
              <w:t>Other bilateral</w:t>
            </w:r>
          </w:p>
        </w:tc>
        <w:tc>
          <w:tcPr>
            <w:tcW w:w="1018" w:type="dxa"/>
            <w:tcMar>
              <w:left w:w="43" w:type="dxa"/>
              <w:right w:w="43" w:type="dxa"/>
            </w:tcMar>
            <w:vAlign w:val="center"/>
          </w:tcPr>
          <w:p w:rsidR="00623C54" w:rsidRDefault="00623C54" w:rsidP="00623C54">
            <w:pPr>
              <w:jc w:val="right"/>
              <w:rPr>
                <w:color w:val="000000"/>
                <w:sz w:val="13"/>
                <w:szCs w:val="13"/>
              </w:rPr>
            </w:pPr>
            <w:r>
              <w:rPr>
                <w:color w:val="000000"/>
                <w:sz w:val="13"/>
                <w:szCs w:val="13"/>
              </w:rPr>
              <w:t>12,481.0</w:t>
            </w:r>
          </w:p>
        </w:tc>
        <w:tc>
          <w:tcPr>
            <w:tcW w:w="1109"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12,716.7</w:t>
            </w:r>
          </w:p>
        </w:tc>
        <w:tc>
          <w:tcPr>
            <w:tcW w:w="1018"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12,787.3</w:t>
            </w:r>
          </w:p>
        </w:tc>
        <w:tc>
          <w:tcPr>
            <w:tcW w:w="1018"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13,227.2</w:t>
            </w:r>
          </w:p>
        </w:tc>
        <w:tc>
          <w:tcPr>
            <w:tcW w:w="1019"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13,362.9</w:t>
            </w:r>
          </w:p>
        </w:tc>
        <w:tc>
          <w:tcPr>
            <w:tcW w:w="1000"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13,427.5</w:t>
            </w:r>
          </w:p>
        </w:tc>
      </w:tr>
      <w:tr w:rsidR="00623C54" w:rsidRPr="006D5F74" w:rsidTr="000531B7">
        <w:trPr>
          <w:trHeight w:hRule="exact" w:val="160"/>
        </w:trPr>
        <w:tc>
          <w:tcPr>
            <w:tcW w:w="4009" w:type="dxa"/>
            <w:gridSpan w:val="2"/>
            <w:shd w:val="clear" w:color="auto" w:fill="auto"/>
            <w:noWrap/>
            <w:vAlign w:val="bottom"/>
            <w:hideMark/>
          </w:tcPr>
          <w:p w:rsidR="00623C54" w:rsidRPr="006D5F74" w:rsidRDefault="00623C54" w:rsidP="00623C54">
            <w:pPr>
              <w:ind w:firstLineChars="400" w:firstLine="520"/>
              <w:rPr>
                <w:sz w:val="13"/>
                <w:szCs w:val="13"/>
              </w:rPr>
            </w:pPr>
            <w:r w:rsidRPr="006D5F74">
              <w:rPr>
                <w:sz w:val="13"/>
                <w:szCs w:val="13"/>
              </w:rPr>
              <w:t>Euro/Sukuk global bonds</w:t>
            </w:r>
          </w:p>
        </w:tc>
        <w:tc>
          <w:tcPr>
            <w:tcW w:w="1018" w:type="dxa"/>
            <w:tcMar>
              <w:left w:w="43" w:type="dxa"/>
              <w:right w:w="43" w:type="dxa"/>
            </w:tcMar>
            <w:vAlign w:val="center"/>
          </w:tcPr>
          <w:p w:rsidR="00623C54" w:rsidRDefault="00623C54" w:rsidP="00623C54">
            <w:pPr>
              <w:jc w:val="right"/>
              <w:rPr>
                <w:color w:val="000000"/>
                <w:sz w:val="13"/>
                <w:szCs w:val="13"/>
              </w:rPr>
            </w:pPr>
            <w:r>
              <w:rPr>
                <w:color w:val="000000"/>
                <w:sz w:val="13"/>
                <w:szCs w:val="13"/>
              </w:rPr>
              <w:t>7,300.0</w:t>
            </w:r>
          </w:p>
        </w:tc>
        <w:tc>
          <w:tcPr>
            <w:tcW w:w="1109"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6,300.0</w:t>
            </w:r>
          </w:p>
        </w:tc>
        <w:tc>
          <w:tcPr>
            <w:tcW w:w="1018"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6,300.0</w:t>
            </w:r>
          </w:p>
        </w:tc>
        <w:tc>
          <w:tcPr>
            <w:tcW w:w="1018"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5,300.0</w:t>
            </w:r>
          </w:p>
        </w:tc>
        <w:tc>
          <w:tcPr>
            <w:tcW w:w="1019"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5,300.0</w:t>
            </w:r>
          </w:p>
        </w:tc>
        <w:tc>
          <w:tcPr>
            <w:tcW w:w="1000"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5,300.0</w:t>
            </w:r>
          </w:p>
        </w:tc>
      </w:tr>
      <w:tr w:rsidR="00623C54" w:rsidRPr="006D5F74" w:rsidTr="000531B7">
        <w:trPr>
          <w:trHeight w:hRule="exact" w:val="160"/>
        </w:trPr>
        <w:tc>
          <w:tcPr>
            <w:tcW w:w="4009" w:type="dxa"/>
            <w:gridSpan w:val="2"/>
            <w:shd w:val="clear" w:color="auto" w:fill="auto"/>
            <w:noWrap/>
            <w:vAlign w:val="bottom"/>
            <w:hideMark/>
          </w:tcPr>
          <w:p w:rsidR="00623C54" w:rsidRPr="006D5F74" w:rsidRDefault="00623C54" w:rsidP="00623C54">
            <w:pPr>
              <w:ind w:firstLineChars="400" w:firstLine="520"/>
              <w:rPr>
                <w:sz w:val="13"/>
                <w:szCs w:val="13"/>
              </w:rPr>
            </w:pPr>
            <w:r w:rsidRPr="006D5F74">
              <w:rPr>
                <w:sz w:val="13"/>
                <w:szCs w:val="13"/>
              </w:rPr>
              <w:t>Military debt</w:t>
            </w:r>
          </w:p>
        </w:tc>
        <w:tc>
          <w:tcPr>
            <w:tcW w:w="1018" w:type="dxa"/>
            <w:tcMar>
              <w:left w:w="43" w:type="dxa"/>
              <w:right w:w="43" w:type="dxa"/>
            </w:tcMar>
            <w:vAlign w:val="center"/>
          </w:tcPr>
          <w:p w:rsidR="00623C54" w:rsidRDefault="00623C54" w:rsidP="00623C54">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w:t>
            </w:r>
          </w:p>
        </w:tc>
      </w:tr>
      <w:tr w:rsidR="00623C54" w:rsidRPr="006D5F74" w:rsidTr="000531B7">
        <w:trPr>
          <w:trHeight w:hRule="exact" w:val="160"/>
        </w:trPr>
        <w:tc>
          <w:tcPr>
            <w:tcW w:w="4009" w:type="dxa"/>
            <w:gridSpan w:val="2"/>
            <w:shd w:val="clear" w:color="auto" w:fill="auto"/>
            <w:noWrap/>
            <w:vAlign w:val="bottom"/>
            <w:hideMark/>
          </w:tcPr>
          <w:p w:rsidR="00623C54" w:rsidRPr="006D5F74" w:rsidRDefault="00623C54" w:rsidP="00623C54">
            <w:pPr>
              <w:ind w:firstLineChars="400" w:firstLine="520"/>
              <w:rPr>
                <w:sz w:val="13"/>
                <w:szCs w:val="13"/>
              </w:rPr>
            </w:pPr>
            <w:r w:rsidRPr="006D5F74">
              <w:rPr>
                <w:sz w:val="13"/>
                <w:szCs w:val="13"/>
              </w:rPr>
              <w:t>Commercial loans/credits</w:t>
            </w:r>
          </w:p>
        </w:tc>
        <w:tc>
          <w:tcPr>
            <w:tcW w:w="1018" w:type="dxa"/>
            <w:tcMar>
              <w:left w:w="43" w:type="dxa"/>
              <w:right w:w="43" w:type="dxa"/>
            </w:tcMar>
            <w:vAlign w:val="center"/>
          </w:tcPr>
          <w:p w:rsidR="00623C54" w:rsidRDefault="00623C54" w:rsidP="00623C54">
            <w:pPr>
              <w:jc w:val="right"/>
              <w:rPr>
                <w:color w:val="000000"/>
                <w:sz w:val="13"/>
                <w:szCs w:val="13"/>
              </w:rPr>
            </w:pPr>
            <w:r>
              <w:rPr>
                <w:color w:val="000000"/>
                <w:sz w:val="13"/>
                <w:szCs w:val="13"/>
              </w:rPr>
              <w:t>8,883.9</w:t>
            </w:r>
          </w:p>
        </w:tc>
        <w:tc>
          <w:tcPr>
            <w:tcW w:w="1109"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8,470.0</w:t>
            </w:r>
          </w:p>
        </w:tc>
        <w:tc>
          <w:tcPr>
            <w:tcW w:w="1018"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7,976.9</w:t>
            </w:r>
          </w:p>
        </w:tc>
        <w:tc>
          <w:tcPr>
            <w:tcW w:w="1018"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9,311.4</w:t>
            </w:r>
          </w:p>
        </w:tc>
        <w:tc>
          <w:tcPr>
            <w:tcW w:w="1019"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8,968.6</w:t>
            </w:r>
          </w:p>
        </w:tc>
        <w:tc>
          <w:tcPr>
            <w:tcW w:w="1000"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8,068.5</w:t>
            </w:r>
          </w:p>
        </w:tc>
      </w:tr>
      <w:tr w:rsidR="00623C54" w:rsidRPr="006D5F74" w:rsidTr="000531B7">
        <w:trPr>
          <w:trHeight w:hRule="exact" w:val="160"/>
        </w:trPr>
        <w:tc>
          <w:tcPr>
            <w:tcW w:w="4009" w:type="dxa"/>
            <w:gridSpan w:val="2"/>
            <w:shd w:val="clear" w:color="auto" w:fill="auto"/>
            <w:noWrap/>
            <w:vAlign w:val="bottom"/>
            <w:hideMark/>
          </w:tcPr>
          <w:p w:rsidR="00623C54" w:rsidRPr="006D5F74" w:rsidRDefault="00623C54" w:rsidP="00623C54">
            <w:pPr>
              <w:ind w:firstLineChars="400" w:firstLine="520"/>
              <w:rPr>
                <w:sz w:val="13"/>
                <w:szCs w:val="13"/>
              </w:rPr>
            </w:pPr>
            <w:r w:rsidRPr="006D5F74">
              <w:rPr>
                <w:sz w:val="13"/>
                <w:szCs w:val="13"/>
              </w:rPr>
              <w:t xml:space="preserve"> Local Currency Securities (PIBs)</w:t>
            </w:r>
          </w:p>
        </w:tc>
        <w:tc>
          <w:tcPr>
            <w:tcW w:w="1018" w:type="dxa"/>
            <w:tcMar>
              <w:left w:w="43" w:type="dxa"/>
              <w:right w:w="43" w:type="dxa"/>
            </w:tcMar>
            <w:vAlign w:val="center"/>
          </w:tcPr>
          <w:p w:rsidR="00623C54" w:rsidRDefault="00623C54" w:rsidP="00623C54">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3.8</w:t>
            </w:r>
          </w:p>
        </w:tc>
        <w:tc>
          <w:tcPr>
            <w:tcW w:w="1018"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11.2</w:t>
            </w:r>
          </w:p>
        </w:tc>
        <w:tc>
          <w:tcPr>
            <w:tcW w:w="1019"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41.0</w:t>
            </w:r>
          </w:p>
        </w:tc>
        <w:tc>
          <w:tcPr>
            <w:tcW w:w="1000"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95.7</w:t>
            </w:r>
          </w:p>
        </w:tc>
      </w:tr>
      <w:tr w:rsidR="00623C54" w:rsidRPr="006D5F74" w:rsidTr="000531B7">
        <w:trPr>
          <w:trHeight w:hRule="exact" w:val="160"/>
        </w:trPr>
        <w:tc>
          <w:tcPr>
            <w:tcW w:w="4009" w:type="dxa"/>
            <w:gridSpan w:val="2"/>
            <w:shd w:val="clear" w:color="auto" w:fill="auto"/>
            <w:noWrap/>
            <w:vAlign w:val="bottom"/>
            <w:hideMark/>
          </w:tcPr>
          <w:p w:rsidR="00623C54" w:rsidRPr="006D5F74" w:rsidRDefault="00623C54" w:rsidP="00623C54">
            <w:pPr>
              <w:ind w:firstLineChars="400" w:firstLine="520"/>
              <w:rPr>
                <w:sz w:val="13"/>
                <w:szCs w:val="13"/>
              </w:rPr>
            </w:pPr>
            <w:r w:rsidRPr="006D5F74">
              <w:rPr>
                <w:sz w:val="13"/>
                <w:szCs w:val="13"/>
              </w:rPr>
              <w:t>Saudi fund for development. (SFD)</w:t>
            </w:r>
          </w:p>
        </w:tc>
        <w:tc>
          <w:tcPr>
            <w:tcW w:w="1018" w:type="dxa"/>
            <w:tcMar>
              <w:left w:w="43" w:type="dxa"/>
              <w:right w:w="43" w:type="dxa"/>
            </w:tcMar>
            <w:vAlign w:val="center"/>
          </w:tcPr>
          <w:p w:rsidR="00623C54" w:rsidRDefault="00623C54" w:rsidP="00623C54">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w:t>
            </w:r>
          </w:p>
        </w:tc>
      </w:tr>
      <w:tr w:rsidR="00623C54" w:rsidRPr="006D5F74" w:rsidTr="000531B7">
        <w:trPr>
          <w:trHeight w:hRule="exact" w:val="160"/>
        </w:trPr>
        <w:tc>
          <w:tcPr>
            <w:tcW w:w="4009" w:type="dxa"/>
            <w:gridSpan w:val="2"/>
            <w:shd w:val="clear" w:color="auto" w:fill="auto"/>
            <w:noWrap/>
            <w:vAlign w:val="bottom"/>
            <w:hideMark/>
          </w:tcPr>
          <w:p w:rsidR="00623C54" w:rsidRPr="006D5F74" w:rsidRDefault="00623C54" w:rsidP="00623C54">
            <w:pPr>
              <w:ind w:firstLineChars="400" w:firstLine="520"/>
              <w:rPr>
                <w:sz w:val="13"/>
                <w:szCs w:val="13"/>
              </w:rPr>
            </w:pPr>
            <w:r w:rsidRPr="006D5F74">
              <w:rPr>
                <w:sz w:val="13"/>
                <w:szCs w:val="13"/>
              </w:rPr>
              <w:t>NBP/BOC deposits</w:t>
            </w:r>
          </w:p>
        </w:tc>
        <w:tc>
          <w:tcPr>
            <w:tcW w:w="1018" w:type="dxa"/>
            <w:tcMar>
              <w:left w:w="43" w:type="dxa"/>
              <w:right w:w="43" w:type="dxa"/>
            </w:tcMar>
            <w:vAlign w:val="center"/>
          </w:tcPr>
          <w:p w:rsidR="00623C54" w:rsidRDefault="00623C54" w:rsidP="00623C54">
            <w:pPr>
              <w:jc w:val="right"/>
              <w:rPr>
                <w:color w:val="000000"/>
                <w:sz w:val="13"/>
                <w:szCs w:val="13"/>
              </w:rPr>
            </w:pPr>
            <w:r>
              <w:rPr>
                <w:color w:val="000000"/>
                <w:sz w:val="13"/>
                <w:szCs w:val="13"/>
              </w:rPr>
              <w:t>10.0</w:t>
            </w:r>
          </w:p>
        </w:tc>
        <w:tc>
          <w:tcPr>
            <w:tcW w:w="1109"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26.2</w:t>
            </w:r>
          </w:p>
        </w:tc>
        <w:tc>
          <w:tcPr>
            <w:tcW w:w="1018"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34.8</w:t>
            </w:r>
          </w:p>
        </w:tc>
        <w:tc>
          <w:tcPr>
            <w:tcW w:w="1018"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44.9</w:t>
            </w:r>
          </w:p>
        </w:tc>
        <w:tc>
          <w:tcPr>
            <w:tcW w:w="1019"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52.2</w:t>
            </w:r>
          </w:p>
        </w:tc>
        <w:tc>
          <w:tcPr>
            <w:tcW w:w="1000"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59.0</w:t>
            </w:r>
          </w:p>
        </w:tc>
      </w:tr>
      <w:tr w:rsidR="00623C54" w:rsidRPr="006D5F74" w:rsidTr="000531B7">
        <w:trPr>
          <w:trHeight w:hRule="exact" w:val="160"/>
        </w:trPr>
        <w:tc>
          <w:tcPr>
            <w:tcW w:w="4009" w:type="dxa"/>
            <w:gridSpan w:val="2"/>
            <w:shd w:val="clear" w:color="auto" w:fill="auto"/>
            <w:noWrap/>
            <w:vAlign w:val="bottom"/>
            <w:hideMark/>
          </w:tcPr>
          <w:p w:rsidR="00623C54" w:rsidRPr="006D5F74" w:rsidRDefault="00623C54" w:rsidP="00623C54">
            <w:pPr>
              <w:ind w:firstLineChars="300" w:firstLine="390"/>
              <w:rPr>
                <w:b/>
                <w:bCs/>
                <w:sz w:val="13"/>
                <w:szCs w:val="13"/>
              </w:rPr>
            </w:pPr>
            <w:r w:rsidRPr="006D5F74">
              <w:rPr>
                <w:b/>
                <w:bCs/>
                <w:sz w:val="13"/>
                <w:szCs w:val="13"/>
              </w:rPr>
              <w:t>ii) Short term (&lt;1 year)</w:t>
            </w:r>
          </w:p>
        </w:tc>
        <w:tc>
          <w:tcPr>
            <w:tcW w:w="1018" w:type="dxa"/>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1,111.0</w:t>
            </w:r>
          </w:p>
        </w:tc>
        <w:tc>
          <w:tcPr>
            <w:tcW w:w="1109" w:type="dxa"/>
            <w:shd w:val="clear" w:color="auto" w:fill="auto"/>
            <w:noWrap/>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1,264.2</w:t>
            </w:r>
          </w:p>
        </w:tc>
        <w:tc>
          <w:tcPr>
            <w:tcW w:w="1018" w:type="dxa"/>
            <w:shd w:val="clear" w:color="auto" w:fill="auto"/>
            <w:noWrap/>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1,571.2</w:t>
            </w:r>
          </w:p>
        </w:tc>
        <w:tc>
          <w:tcPr>
            <w:tcW w:w="1018" w:type="dxa"/>
            <w:shd w:val="clear" w:color="auto" w:fill="auto"/>
            <w:noWrap/>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2,806.7</w:t>
            </w:r>
          </w:p>
        </w:tc>
        <w:tc>
          <w:tcPr>
            <w:tcW w:w="1019" w:type="dxa"/>
            <w:shd w:val="clear" w:color="auto" w:fill="auto"/>
            <w:noWrap/>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2,689.1</w:t>
            </w:r>
          </w:p>
        </w:tc>
        <w:tc>
          <w:tcPr>
            <w:tcW w:w="1000" w:type="dxa"/>
            <w:shd w:val="clear" w:color="auto" w:fill="auto"/>
            <w:noWrap/>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1,541.5</w:t>
            </w:r>
          </w:p>
        </w:tc>
      </w:tr>
      <w:tr w:rsidR="00623C54" w:rsidRPr="006D5F74" w:rsidTr="000531B7">
        <w:trPr>
          <w:trHeight w:hRule="exact" w:val="160"/>
        </w:trPr>
        <w:tc>
          <w:tcPr>
            <w:tcW w:w="4009" w:type="dxa"/>
            <w:gridSpan w:val="2"/>
            <w:shd w:val="clear" w:color="auto" w:fill="auto"/>
            <w:noWrap/>
            <w:vAlign w:val="bottom"/>
            <w:hideMark/>
          </w:tcPr>
          <w:p w:rsidR="00623C54" w:rsidRPr="006D5F74" w:rsidRDefault="00623C54" w:rsidP="00623C54">
            <w:pPr>
              <w:ind w:firstLineChars="400" w:firstLine="520"/>
              <w:rPr>
                <w:sz w:val="13"/>
                <w:szCs w:val="13"/>
              </w:rPr>
            </w:pPr>
            <w:r w:rsidRPr="006D5F74">
              <w:rPr>
                <w:sz w:val="13"/>
                <w:szCs w:val="13"/>
              </w:rPr>
              <w:t xml:space="preserve">  Multilateral</w:t>
            </w:r>
          </w:p>
        </w:tc>
        <w:tc>
          <w:tcPr>
            <w:tcW w:w="1018" w:type="dxa"/>
            <w:tcMar>
              <w:left w:w="43" w:type="dxa"/>
              <w:right w:w="43" w:type="dxa"/>
            </w:tcMar>
            <w:vAlign w:val="center"/>
          </w:tcPr>
          <w:p w:rsidR="00623C54" w:rsidRDefault="00623C54" w:rsidP="00623C54">
            <w:pPr>
              <w:jc w:val="right"/>
              <w:rPr>
                <w:color w:val="000000"/>
                <w:sz w:val="13"/>
                <w:szCs w:val="13"/>
              </w:rPr>
            </w:pPr>
            <w:r>
              <w:rPr>
                <w:color w:val="000000"/>
                <w:sz w:val="13"/>
                <w:szCs w:val="13"/>
              </w:rPr>
              <w:t>625.0</w:t>
            </w:r>
          </w:p>
        </w:tc>
        <w:tc>
          <w:tcPr>
            <w:tcW w:w="1109"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778.0</w:t>
            </w:r>
          </w:p>
        </w:tc>
        <w:tc>
          <w:tcPr>
            <w:tcW w:w="1018"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922.1</w:t>
            </w:r>
          </w:p>
        </w:tc>
        <w:tc>
          <w:tcPr>
            <w:tcW w:w="1018"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954.7</w:t>
            </w:r>
          </w:p>
        </w:tc>
        <w:tc>
          <w:tcPr>
            <w:tcW w:w="1019"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1,057.8</w:t>
            </w:r>
          </w:p>
        </w:tc>
        <w:tc>
          <w:tcPr>
            <w:tcW w:w="1000"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814.1</w:t>
            </w:r>
          </w:p>
        </w:tc>
      </w:tr>
      <w:tr w:rsidR="00623C54" w:rsidRPr="006D5F74" w:rsidTr="000531B7">
        <w:trPr>
          <w:trHeight w:hRule="exact" w:val="160"/>
        </w:trPr>
        <w:tc>
          <w:tcPr>
            <w:tcW w:w="4009" w:type="dxa"/>
            <w:gridSpan w:val="2"/>
            <w:shd w:val="clear" w:color="auto" w:fill="auto"/>
            <w:noWrap/>
            <w:vAlign w:val="bottom"/>
            <w:hideMark/>
          </w:tcPr>
          <w:p w:rsidR="00623C54" w:rsidRPr="006D5F74" w:rsidRDefault="00623C54" w:rsidP="00623C54">
            <w:pPr>
              <w:ind w:firstLineChars="400" w:firstLine="520"/>
              <w:rPr>
                <w:sz w:val="13"/>
                <w:szCs w:val="13"/>
              </w:rPr>
            </w:pPr>
            <w:r w:rsidRPr="006D5F74">
              <w:rPr>
                <w:sz w:val="13"/>
                <w:szCs w:val="13"/>
              </w:rPr>
              <w:t xml:space="preserve">  Local Currency Securities (TBills)</w:t>
            </w:r>
          </w:p>
        </w:tc>
        <w:tc>
          <w:tcPr>
            <w:tcW w:w="1018" w:type="dxa"/>
            <w:tcMar>
              <w:left w:w="43" w:type="dxa"/>
              <w:right w:w="43" w:type="dxa"/>
            </w:tcMar>
            <w:vAlign w:val="center"/>
          </w:tcPr>
          <w:p w:rsidR="00623C54" w:rsidRDefault="00623C54" w:rsidP="00623C54">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0.2</w:t>
            </w:r>
          </w:p>
        </w:tc>
        <w:tc>
          <w:tcPr>
            <w:tcW w:w="1018"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360.0</w:t>
            </w:r>
          </w:p>
        </w:tc>
        <w:tc>
          <w:tcPr>
            <w:tcW w:w="1018"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1,566.2</w:t>
            </w:r>
          </w:p>
        </w:tc>
        <w:tc>
          <w:tcPr>
            <w:tcW w:w="1019"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1,345.6</w:t>
            </w:r>
          </w:p>
        </w:tc>
        <w:tc>
          <w:tcPr>
            <w:tcW w:w="1000"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585.9</w:t>
            </w:r>
          </w:p>
        </w:tc>
      </w:tr>
      <w:tr w:rsidR="00623C54" w:rsidRPr="006D5F74" w:rsidTr="000531B7">
        <w:trPr>
          <w:trHeight w:hRule="exact" w:val="160"/>
        </w:trPr>
        <w:tc>
          <w:tcPr>
            <w:tcW w:w="4009" w:type="dxa"/>
            <w:gridSpan w:val="2"/>
            <w:shd w:val="clear" w:color="auto" w:fill="auto"/>
            <w:noWrap/>
            <w:vAlign w:val="bottom"/>
            <w:hideMark/>
          </w:tcPr>
          <w:p w:rsidR="00623C54" w:rsidRPr="006D5F74" w:rsidRDefault="00623C54" w:rsidP="00623C54">
            <w:pPr>
              <w:ind w:firstLineChars="400" w:firstLine="520"/>
              <w:rPr>
                <w:sz w:val="13"/>
                <w:szCs w:val="13"/>
              </w:rPr>
            </w:pPr>
            <w:r w:rsidRPr="006D5F74">
              <w:rPr>
                <w:sz w:val="13"/>
                <w:szCs w:val="13"/>
              </w:rPr>
              <w:t xml:space="preserve">  Commercial loans/credits</w:t>
            </w:r>
          </w:p>
        </w:tc>
        <w:tc>
          <w:tcPr>
            <w:tcW w:w="1018" w:type="dxa"/>
            <w:tcMar>
              <w:left w:w="43" w:type="dxa"/>
              <w:right w:w="43" w:type="dxa"/>
            </w:tcMar>
            <w:vAlign w:val="center"/>
          </w:tcPr>
          <w:p w:rsidR="00623C54" w:rsidRDefault="00623C54" w:rsidP="00623C54">
            <w:pPr>
              <w:jc w:val="right"/>
              <w:rPr>
                <w:color w:val="000000"/>
                <w:sz w:val="13"/>
                <w:szCs w:val="13"/>
              </w:rPr>
            </w:pPr>
            <w:r>
              <w:rPr>
                <w:color w:val="000000"/>
                <w:sz w:val="13"/>
                <w:szCs w:val="13"/>
              </w:rPr>
              <w:t>486.0</w:t>
            </w:r>
          </w:p>
        </w:tc>
        <w:tc>
          <w:tcPr>
            <w:tcW w:w="1109"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486.0</w:t>
            </w:r>
          </w:p>
        </w:tc>
        <w:tc>
          <w:tcPr>
            <w:tcW w:w="1018"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289.0</w:t>
            </w:r>
          </w:p>
        </w:tc>
        <w:tc>
          <w:tcPr>
            <w:tcW w:w="1018"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285.7</w:t>
            </w:r>
          </w:p>
        </w:tc>
        <w:tc>
          <w:tcPr>
            <w:tcW w:w="1019"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285.7</w:t>
            </w:r>
          </w:p>
        </w:tc>
        <w:tc>
          <w:tcPr>
            <w:tcW w:w="1000"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141.5</w:t>
            </w:r>
          </w:p>
        </w:tc>
      </w:tr>
      <w:tr w:rsidR="00623C54" w:rsidRPr="006D5F74" w:rsidTr="000531B7">
        <w:trPr>
          <w:trHeight w:hRule="exact" w:val="160"/>
        </w:trPr>
        <w:tc>
          <w:tcPr>
            <w:tcW w:w="4009" w:type="dxa"/>
            <w:gridSpan w:val="2"/>
            <w:shd w:val="clear" w:color="auto" w:fill="auto"/>
            <w:noWrap/>
            <w:vAlign w:val="bottom"/>
            <w:hideMark/>
          </w:tcPr>
          <w:p w:rsidR="00623C54" w:rsidRPr="006D5F74" w:rsidRDefault="00623C54" w:rsidP="00623C54">
            <w:pPr>
              <w:ind w:firstLineChars="100" w:firstLine="130"/>
              <w:rPr>
                <w:b/>
                <w:bCs/>
                <w:sz w:val="13"/>
                <w:szCs w:val="13"/>
              </w:rPr>
            </w:pPr>
            <w:r w:rsidRPr="006D5F74">
              <w:rPr>
                <w:b/>
                <w:bCs/>
                <w:sz w:val="13"/>
                <w:szCs w:val="13"/>
              </w:rPr>
              <w:t>2. From IMF</w:t>
            </w:r>
          </w:p>
        </w:tc>
        <w:tc>
          <w:tcPr>
            <w:tcW w:w="1018" w:type="dxa"/>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5,765.4</w:t>
            </w:r>
          </w:p>
        </w:tc>
        <w:tc>
          <w:tcPr>
            <w:tcW w:w="1109" w:type="dxa"/>
            <w:shd w:val="clear" w:color="auto" w:fill="auto"/>
            <w:noWrap/>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5,648.4</w:t>
            </w:r>
          </w:p>
        </w:tc>
        <w:tc>
          <w:tcPr>
            <w:tcW w:w="1018" w:type="dxa"/>
            <w:shd w:val="clear" w:color="auto" w:fill="auto"/>
            <w:noWrap/>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6,351.7</w:t>
            </w:r>
          </w:p>
        </w:tc>
        <w:tc>
          <w:tcPr>
            <w:tcW w:w="1018" w:type="dxa"/>
            <w:shd w:val="clear" w:color="auto" w:fill="auto"/>
            <w:noWrap/>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6,730.2</w:t>
            </w:r>
          </w:p>
        </w:tc>
        <w:tc>
          <w:tcPr>
            <w:tcW w:w="1019" w:type="dxa"/>
            <w:shd w:val="clear" w:color="auto" w:fill="auto"/>
            <w:noWrap/>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6,437.8</w:t>
            </w:r>
          </w:p>
        </w:tc>
        <w:tc>
          <w:tcPr>
            <w:tcW w:w="1000" w:type="dxa"/>
            <w:shd w:val="clear" w:color="auto" w:fill="auto"/>
            <w:noWrap/>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7,679.8</w:t>
            </w:r>
          </w:p>
        </w:tc>
      </w:tr>
      <w:tr w:rsidR="00623C54" w:rsidRPr="006D5F74" w:rsidTr="000531B7">
        <w:trPr>
          <w:trHeight w:hRule="exact" w:val="160"/>
        </w:trPr>
        <w:tc>
          <w:tcPr>
            <w:tcW w:w="4009" w:type="dxa"/>
            <w:gridSpan w:val="2"/>
            <w:shd w:val="clear" w:color="auto" w:fill="auto"/>
            <w:noWrap/>
            <w:vAlign w:val="bottom"/>
            <w:hideMark/>
          </w:tcPr>
          <w:p w:rsidR="00623C54" w:rsidRPr="006D5F74" w:rsidRDefault="00623C54" w:rsidP="00623C54">
            <w:pPr>
              <w:ind w:firstLineChars="400" w:firstLine="520"/>
              <w:rPr>
                <w:sz w:val="13"/>
                <w:szCs w:val="13"/>
              </w:rPr>
            </w:pPr>
            <w:r w:rsidRPr="006D5F74">
              <w:rPr>
                <w:sz w:val="13"/>
                <w:szCs w:val="13"/>
              </w:rPr>
              <w:t>i) Federal government</w:t>
            </w:r>
          </w:p>
        </w:tc>
        <w:tc>
          <w:tcPr>
            <w:tcW w:w="1018" w:type="dxa"/>
            <w:tcMar>
              <w:left w:w="43" w:type="dxa"/>
              <w:right w:w="43" w:type="dxa"/>
            </w:tcMar>
            <w:vAlign w:val="center"/>
          </w:tcPr>
          <w:p w:rsidR="00623C54" w:rsidRDefault="00623C54" w:rsidP="00623C54">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976.1</w:t>
            </w:r>
          </w:p>
        </w:tc>
        <w:tc>
          <w:tcPr>
            <w:tcW w:w="1018"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1,443.7</w:t>
            </w:r>
          </w:p>
        </w:tc>
        <w:tc>
          <w:tcPr>
            <w:tcW w:w="1019"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1,424.9</w:t>
            </w:r>
          </w:p>
        </w:tc>
        <w:tc>
          <w:tcPr>
            <w:tcW w:w="1000"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2,833.3</w:t>
            </w:r>
          </w:p>
        </w:tc>
      </w:tr>
      <w:tr w:rsidR="00623C54" w:rsidRPr="006D5F74" w:rsidTr="000531B7">
        <w:trPr>
          <w:trHeight w:hRule="exact" w:val="160"/>
        </w:trPr>
        <w:tc>
          <w:tcPr>
            <w:tcW w:w="4009" w:type="dxa"/>
            <w:gridSpan w:val="2"/>
            <w:shd w:val="clear" w:color="auto" w:fill="auto"/>
            <w:noWrap/>
            <w:vAlign w:val="bottom"/>
            <w:hideMark/>
          </w:tcPr>
          <w:p w:rsidR="00623C54" w:rsidRPr="006D5F74" w:rsidRDefault="00623C54" w:rsidP="00623C54">
            <w:pPr>
              <w:ind w:firstLineChars="400" w:firstLine="520"/>
              <w:rPr>
                <w:sz w:val="13"/>
                <w:szCs w:val="13"/>
              </w:rPr>
            </w:pPr>
            <w:r w:rsidRPr="006D5F74">
              <w:rPr>
                <w:sz w:val="13"/>
                <w:szCs w:val="13"/>
              </w:rPr>
              <w:t>ii) Central bank</w:t>
            </w:r>
          </w:p>
        </w:tc>
        <w:tc>
          <w:tcPr>
            <w:tcW w:w="1018" w:type="dxa"/>
            <w:tcMar>
              <w:left w:w="43" w:type="dxa"/>
              <w:right w:w="43" w:type="dxa"/>
            </w:tcMar>
            <w:vAlign w:val="center"/>
          </w:tcPr>
          <w:p w:rsidR="00623C54" w:rsidRDefault="00623C54" w:rsidP="00623C54">
            <w:pPr>
              <w:jc w:val="right"/>
              <w:rPr>
                <w:color w:val="000000"/>
                <w:sz w:val="13"/>
                <w:szCs w:val="13"/>
              </w:rPr>
            </w:pPr>
            <w:r>
              <w:rPr>
                <w:color w:val="000000"/>
                <w:sz w:val="13"/>
                <w:szCs w:val="13"/>
              </w:rPr>
              <w:t>5,765.4</w:t>
            </w:r>
          </w:p>
        </w:tc>
        <w:tc>
          <w:tcPr>
            <w:tcW w:w="1109"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5,648.4</w:t>
            </w:r>
          </w:p>
        </w:tc>
        <w:tc>
          <w:tcPr>
            <w:tcW w:w="1018"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5,375.5</w:t>
            </w:r>
          </w:p>
        </w:tc>
        <w:tc>
          <w:tcPr>
            <w:tcW w:w="1018"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5,286.6</w:t>
            </w:r>
          </w:p>
        </w:tc>
        <w:tc>
          <w:tcPr>
            <w:tcW w:w="1019"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5,012.9</w:t>
            </w:r>
          </w:p>
        </w:tc>
        <w:tc>
          <w:tcPr>
            <w:tcW w:w="1000"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4,846.6</w:t>
            </w:r>
          </w:p>
        </w:tc>
      </w:tr>
      <w:tr w:rsidR="00623C54" w:rsidRPr="006D5F74" w:rsidTr="000531B7">
        <w:trPr>
          <w:trHeight w:hRule="exact" w:val="160"/>
        </w:trPr>
        <w:tc>
          <w:tcPr>
            <w:tcW w:w="4009" w:type="dxa"/>
            <w:gridSpan w:val="2"/>
            <w:shd w:val="clear" w:color="auto" w:fill="auto"/>
            <w:noWrap/>
            <w:vAlign w:val="bottom"/>
            <w:hideMark/>
          </w:tcPr>
          <w:p w:rsidR="00623C54" w:rsidRPr="006D5F74" w:rsidRDefault="00623C54" w:rsidP="00623C54">
            <w:pPr>
              <w:ind w:firstLineChars="100" w:firstLine="130"/>
              <w:rPr>
                <w:b/>
                <w:bCs/>
                <w:sz w:val="13"/>
                <w:szCs w:val="13"/>
              </w:rPr>
            </w:pPr>
            <w:r w:rsidRPr="006D5F74">
              <w:rPr>
                <w:b/>
                <w:bCs/>
                <w:sz w:val="13"/>
                <w:szCs w:val="13"/>
              </w:rPr>
              <w:t>3. Foreign exchange liabilities</w:t>
            </w:r>
          </w:p>
        </w:tc>
        <w:tc>
          <w:tcPr>
            <w:tcW w:w="1018" w:type="dxa"/>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10,051.8</w:t>
            </w:r>
          </w:p>
        </w:tc>
        <w:tc>
          <w:tcPr>
            <w:tcW w:w="1109" w:type="dxa"/>
            <w:shd w:val="clear" w:color="auto" w:fill="auto"/>
            <w:noWrap/>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10,487.8</w:t>
            </w:r>
          </w:p>
        </w:tc>
        <w:tc>
          <w:tcPr>
            <w:tcW w:w="1018" w:type="dxa"/>
            <w:shd w:val="clear" w:color="auto" w:fill="auto"/>
            <w:noWrap/>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10,359.2</w:t>
            </w:r>
          </w:p>
        </w:tc>
        <w:tc>
          <w:tcPr>
            <w:tcW w:w="1018" w:type="dxa"/>
            <w:shd w:val="clear" w:color="auto" w:fill="auto"/>
            <w:noWrap/>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9,935.3</w:t>
            </w:r>
          </w:p>
        </w:tc>
        <w:tc>
          <w:tcPr>
            <w:tcW w:w="1019" w:type="dxa"/>
            <w:shd w:val="clear" w:color="auto" w:fill="auto"/>
            <w:noWrap/>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9,870.7</w:t>
            </w:r>
          </w:p>
        </w:tc>
        <w:tc>
          <w:tcPr>
            <w:tcW w:w="1000" w:type="dxa"/>
            <w:shd w:val="clear" w:color="auto" w:fill="auto"/>
            <w:noWrap/>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9,890.7</w:t>
            </w:r>
          </w:p>
        </w:tc>
      </w:tr>
      <w:tr w:rsidR="00623C54" w:rsidRPr="006D5F74" w:rsidTr="000531B7">
        <w:trPr>
          <w:trHeight w:hRule="exact" w:val="160"/>
        </w:trPr>
        <w:tc>
          <w:tcPr>
            <w:tcW w:w="4009" w:type="dxa"/>
            <w:gridSpan w:val="2"/>
            <w:shd w:val="clear" w:color="auto" w:fill="auto"/>
            <w:noWrap/>
            <w:vAlign w:val="bottom"/>
            <w:hideMark/>
          </w:tcPr>
          <w:p w:rsidR="00623C54" w:rsidRPr="006D5F74" w:rsidRDefault="00623C54" w:rsidP="00623C54">
            <w:pPr>
              <w:ind w:firstLineChars="400" w:firstLine="520"/>
              <w:rPr>
                <w:sz w:val="13"/>
                <w:szCs w:val="13"/>
              </w:rPr>
            </w:pPr>
            <w:r w:rsidRPr="006D5F74">
              <w:rPr>
                <w:sz w:val="13"/>
                <w:szCs w:val="13"/>
              </w:rPr>
              <w:t>i) Central bank deposits</w:t>
            </w:r>
          </w:p>
        </w:tc>
        <w:tc>
          <w:tcPr>
            <w:tcW w:w="1018" w:type="dxa"/>
            <w:tcMar>
              <w:left w:w="43" w:type="dxa"/>
              <w:right w:w="43" w:type="dxa"/>
            </w:tcMar>
            <w:vAlign w:val="center"/>
          </w:tcPr>
          <w:p w:rsidR="00623C54" w:rsidRDefault="00623C54" w:rsidP="00623C54">
            <w:pPr>
              <w:jc w:val="right"/>
              <w:rPr>
                <w:color w:val="000000"/>
                <w:sz w:val="13"/>
                <w:szCs w:val="13"/>
              </w:rPr>
            </w:pPr>
            <w:r>
              <w:rPr>
                <w:color w:val="000000"/>
                <w:sz w:val="13"/>
                <w:szCs w:val="13"/>
              </w:rPr>
              <w:t>5,700.0</w:t>
            </w:r>
          </w:p>
        </w:tc>
        <w:tc>
          <w:tcPr>
            <w:tcW w:w="1109"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6,200.0</w:t>
            </w:r>
          </w:p>
        </w:tc>
        <w:tc>
          <w:tcPr>
            <w:tcW w:w="1018"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6,200.0</w:t>
            </w:r>
          </w:p>
        </w:tc>
        <w:tc>
          <w:tcPr>
            <w:tcW w:w="1018"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5,700.0</w:t>
            </w:r>
          </w:p>
        </w:tc>
        <w:tc>
          <w:tcPr>
            <w:tcW w:w="1019"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5,700.0</w:t>
            </w:r>
          </w:p>
        </w:tc>
        <w:tc>
          <w:tcPr>
            <w:tcW w:w="1000"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5,700.0</w:t>
            </w:r>
          </w:p>
        </w:tc>
      </w:tr>
      <w:tr w:rsidR="00623C54" w:rsidRPr="006D5F74" w:rsidTr="000531B7">
        <w:trPr>
          <w:trHeight w:hRule="exact" w:val="160"/>
        </w:trPr>
        <w:tc>
          <w:tcPr>
            <w:tcW w:w="4009" w:type="dxa"/>
            <w:gridSpan w:val="2"/>
            <w:shd w:val="clear" w:color="auto" w:fill="auto"/>
            <w:noWrap/>
            <w:vAlign w:val="bottom"/>
            <w:hideMark/>
          </w:tcPr>
          <w:p w:rsidR="00623C54" w:rsidRPr="006D5F74" w:rsidRDefault="00623C54" w:rsidP="00623C54">
            <w:pPr>
              <w:ind w:firstLineChars="400" w:firstLine="520"/>
              <w:rPr>
                <w:sz w:val="13"/>
                <w:szCs w:val="13"/>
              </w:rPr>
            </w:pPr>
            <w:r w:rsidRPr="006D5F74">
              <w:rPr>
                <w:sz w:val="13"/>
                <w:szCs w:val="13"/>
              </w:rPr>
              <w:t>ii) Foreign currency bonds (NHA / NC)</w:t>
            </w:r>
          </w:p>
        </w:tc>
        <w:tc>
          <w:tcPr>
            <w:tcW w:w="1018" w:type="dxa"/>
            <w:tcMar>
              <w:left w:w="43" w:type="dxa"/>
              <w:right w:w="43" w:type="dxa"/>
            </w:tcMar>
            <w:vAlign w:val="center"/>
          </w:tcPr>
          <w:p w:rsidR="00623C54" w:rsidRDefault="00623C54" w:rsidP="00623C54">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w:t>
            </w:r>
          </w:p>
        </w:tc>
      </w:tr>
      <w:tr w:rsidR="00623C54" w:rsidRPr="006D5F74" w:rsidTr="000531B7">
        <w:trPr>
          <w:trHeight w:hRule="exact" w:val="160"/>
        </w:trPr>
        <w:tc>
          <w:tcPr>
            <w:tcW w:w="4009" w:type="dxa"/>
            <w:gridSpan w:val="2"/>
            <w:shd w:val="clear" w:color="auto" w:fill="auto"/>
            <w:noWrap/>
            <w:vAlign w:val="bottom"/>
            <w:hideMark/>
          </w:tcPr>
          <w:p w:rsidR="00623C54" w:rsidRPr="006D5F74" w:rsidRDefault="00623C54" w:rsidP="00623C54">
            <w:pPr>
              <w:ind w:firstLineChars="400" w:firstLine="520"/>
              <w:rPr>
                <w:sz w:val="13"/>
                <w:szCs w:val="13"/>
              </w:rPr>
            </w:pPr>
            <w:r w:rsidRPr="006D5F74">
              <w:rPr>
                <w:sz w:val="13"/>
                <w:szCs w:val="13"/>
              </w:rPr>
              <w:t>iii) Other liabilities (SWAP)</w:t>
            </w:r>
          </w:p>
        </w:tc>
        <w:tc>
          <w:tcPr>
            <w:tcW w:w="1018" w:type="dxa"/>
            <w:tcMar>
              <w:left w:w="43" w:type="dxa"/>
              <w:right w:w="43" w:type="dxa"/>
            </w:tcMar>
            <w:vAlign w:val="center"/>
          </w:tcPr>
          <w:p w:rsidR="00623C54" w:rsidRDefault="00623C54" w:rsidP="00623C54">
            <w:pPr>
              <w:jc w:val="right"/>
              <w:rPr>
                <w:color w:val="000000"/>
                <w:sz w:val="13"/>
                <w:szCs w:val="13"/>
              </w:rPr>
            </w:pPr>
            <w:r>
              <w:rPr>
                <w:color w:val="000000"/>
                <w:sz w:val="13"/>
                <w:szCs w:val="13"/>
              </w:rPr>
              <w:t>2,978.0</w:t>
            </w:r>
          </w:p>
        </w:tc>
        <w:tc>
          <w:tcPr>
            <w:tcW w:w="1109"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2,912.0</w:t>
            </w:r>
          </w:p>
        </w:tc>
        <w:tc>
          <w:tcPr>
            <w:tcW w:w="1018"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2,808.0</w:t>
            </w:r>
          </w:p>
        </w:tc>
        <w:tc>
          <w:tcPr>
            <w:tcW w:w="1018"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2,865.3</w:t>
            </w:r>
          </w:p>
        </w:tc>
        <w:tc>
          <w:tcPr>
            <w:tcW w:w="1019"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2,818.5</w:t>
            </w:r>
          </w:p>
        </w:tc>
        <w:tc>
          <w:tcPr>
            <w:tcW w:w="1000"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2,827.5</w:t>
            </w:r>
          </w:p>
        </w:tc>
      </w:tr>
      <w:tr w:rsidR="00623C54" w:rsidRPr="006D5F74" w:rsidTr="000531B7">
        <w:trPr>
          <w:trHeight w:hRule="exact" w:val="160"/>
        </w:trPr>
        <w:tc>
          <w:tcPr>
            <w:tcW w:w="4009" w:type="dxa"/>
            <w:gridSpan w:val="2"/>
            <w:shd w:val="clear" w:color="auto" w:fill="auto"/>
            <w:noWrap/>
            <w:vAlign w:val="bottom"/>
            <w:hideMark/>
          </w:tcPr>
          <w:p w:rsidR="00623C54" w:rsidRPr="006D5F74" w:rsidRDefault="00623C54" w:rsidP="00623C54">
            <w:pPr>
              <w:ind w:firstLineChars="400" w:firstLine="520"/>
              <w:rPr>
                <w:sz w:val="13"/>
                <w:szCs w:val="13"/>
              </w:rPr>
            </w:pPr>
            <w:r w:rsidRPr="006D5F74">
              <w:rPr>
                <w:sz w:val="13"/>
                <w:szCs w:val="13"/>
              </w:rPr>
              <w:t>iv) Allocation of SDR</w:t>
            </w:r>
            <w:r w:rsidRPr="006D5F74">
              <w:rPr>
                <w:sz w:val="18"/>
                <w:szCs w:val="18"/>
                <w:vertAlign w:val="superscript"/>
              </w:rPr>
              <w:t>1</w:t>
            </w:r>
          </w:p>
        </w:tc>
        <w:tc>
          <w:tcPr>
            <w:tcW w:w="1018" w:type="dxa"/>
            <w:tcMar>
              <w:left w:w="43" w:type="dxa"/>
              <w:right w:w="43" w:type="dxa"/>
            </w:tcMar>
            <w:vAlign w:val="center"/>
          </w:tcPr>
          <w:p w:rsidR="00623C54" w:rsidRDefault="00623C54" w:rsidP="00623C54">
            <w:pPr>
              <w:jc w:val="right"/>
              <w:rPr>
                <w:color w:val="000000"/>
                <w:sz w:val="13"/>
                <w:szCs w:val="13"/>
              </w:rPr>
            </w:pPr>
            <w:r>
              <w:rPr>
                <w:color w:val="000000"/>
                <w:sz w:val="13"/>
                <w:szCs w:val="13"/>
              </w:rPr>
              <w:t>1,372.4</w:t>
            </w:r>
          </w:p>
        </w:tc>
        <w:tc>
          <w:tcPr>
            <w:tcW w:w="1109"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1,374.3</w:t>
            </w:r>
          </w:p>
        </w:tc>
        <w:tc>
          <w:tcPr>
            <w:tcW w:w="1018"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1,347.7</w:t>
            </w:r>
          </w:p>
        </w:tc>
        <w:tc>
          <w:tcPr>
            <w:tcW w:w="1018"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1,367.0</w:t>
            </w:r>
          </w:p>
        </w:tc>
        <w:tc>
          <w:tcPr>
            <w:tcW w:w="1019"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1,349.2</w:t>
            </w:r>
          </w:p>
        </w:tc>
        <w:tc>
          <w:tcPr>
            <w:tcW w:w="1000"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1,360.0</w:t>
            </w:r>
          </w:p>
        </w:tc>
      </w:tr>
      <w:tr w:rsidR="00623C54" w:rsidRPr="006D5F74" w:rsidTr="000531B7">
        <w:trPr>
          <w:trHeight w:hRule="exact" w:val="160"/>
        </w:trPr>
        <w:tc>
          <w:tcPr>
            <w:tcW w:w="4009" w:type="dxa"/>
            <w:gridSpan w:val="2"/>
            <w:shd w:val="clear" w:color="auto" w:fill="auto"/>
            <w:noWrap/>
            <w:vAlign w:val="bottom"/>
            <w:hideMark/>
          </w:tcPr>
          <w:p w:rsidR="00623C54" w:rsidRPr="006D5F74" w:rsidRDefault="00623C54" w:rsidP="00623C54">
            <w:pPr>
              <w:ind w:firstLineChars="400" w:firstLine="520"/>
              <w:rPr>
                <w:sz w:val="13"/>
                <w:szCs w:val="13"/>
              </w:rPr>
            </w:pPr>
            <w:r w:rsidRPr="006D5F74">
              <w:rPr>
                <w:sz w:val="13"/>
                <w:szCs w:val="13"/>
              </w:rPr>
              <w:t>v) Nonresident LCY deposits with central bank</w:t>
            </w:r>
          </w:p>
        </w:tc>
        <w:tc>
          <w:tcPr>
            <w:tcW w:w="1018" w:type="dxa"/>
            <w:tcMar>
              <w:left w:w="43" w:type="dxa"/>
              <w:right w:w="43" w:type="dxa"/>
            </w:tcMar>
            <w:vAlign w:val="center"/>
          </w:tcPr>
          <w:p w:rsidR="00623C54" w:rsidRDefault="00623C54" w:rsidP="00623C54">
            <w:pPr>
              <w:jc w:val="right"/>
              <w:rPr>
                <w:color w:val="000000"/>
                <w:sz w:val="13"/>
                <w:szCs w:val="13"/>
              </w:rPr>
            </w:pPr>
            <w:r>
              <w:rPr>
                <w:color w:val="000000"/>
                <w:sz w:val="13"/>
                <w:szCs w:val="13"/>
              </w:rPr>
              <w:t>1.5</w:t>
            </w:r>
          </w:p>
        </w:tc>
        <w:tc>
          <w:tcPr>
            <w:tcW w:w="1109"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1.5</w:t>
            </w:r>
          </w:p>
        </w:tc>
        <w:tc>
          <w:tcPr>
            <w:tcW w:w="1018"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3.5</w:t>
            </w:r>
          </w:p>
        </w:tc>
        <w:tc>
          <w:tcPr>
            <w:tcW w:w="1018"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2.9</w:t>
            </w:r>
          </w:p>
        </w:tc>
        <w:tc>
          <w:tcPr>
            <w:tcW w:w="1019"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3.0</w:t>
            </w:r>
          </w:p>
        </w:tc>
        <w:tc>
          <w:tcPr>
            <w:tcW w:w="1000"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3.2</w:t>
            </w:r>
          </w:p>
        </w:tc>
      </w:tr>
      <w:tr w:rsidR="00623C54" w:rsidRPr="006D5F74" w:rsidTr="000531B7">
        <w:trPr>
          <w:trHeight w:hRule="exact" w:val="160"/>
        </w:trPr>
        <w:tc>
          <w:tcPr>
            <w:tcW w:w="4009" w:type="dxa"/>
            <w:gridSpan w:val="2"/>
            <w:shd w:val="clear" w:color="auto" w:fill="auto"/>
            <w:noWrap/>
            <w:vAlign w:val="bottom"/>
            <w:hideMark/>
          </w:tcPr>
          <w:p w:rsidR="00623C54" w:rsidRPr="006D5F74" w:rsidRDefault="00623C54" w:rsidP="00623C54">
            <w:pPr>
              <w:ind w:firstLineChars="100" w:firstLine="130"/>
              <w:rPr>
                <w:b/>
                <w:bCs/>
                <w:sz w:val="13"/>
                <w:szCs w:val="13"/>
              </w:rPr>
            </w:pPr>
            <w:r w:rsidRPr="006D5F74">
              <w:rPr>
                <w:b/>
                <w:bCs/>
                <w:sz w:val="13"/>
                <w:szCs w:val="13"/>
              </w:rPr>
              <w:t>B. Public sector enterprises (PSEs)</w:t>
            </w:r>
          </w:p>
        </w:tc>
        <w:tc>
          <w:tcPr>
            <w:tcW w:w="1018" w:type="dxa"/>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3,427.0</w:t>
            </w:r>
          </w:p>
        </w:tc>
        <w:tc>
          <w:tcPr>
            <w:tcW w:w="1109" w:type="dxa"/>
            <w:shd w:val="clear" w:color="auto" w:fill="auto"/>
            <w:noWrap/>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3,867.1</w:t>
            </w:r>
          </w:p>
        </w:tc>
        <w:tc>
          <w:tcPr>
            <w:tcW w:w="1018" w:type="dxa"/>
            <w:shd w:val="clear" w:color="auto" w:fill="auto"/>
            <w:noWrap/>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3,742.1</w:t>
            </w:r>
          </w:p>
        </w:tc>
        <w:tc>
          <w:tcPr>
            <w:tcW w:w="1018" w:type="dxa"/>
            <w:shd w:val="clear" w:color="auto" w:fill="auto"/>
            <w:noWrap/>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3,764.6</w:t>
            </w:r>
          </w:p>
        </w:tc>
        <w:tc>
          <w:tcPr>
            <w:tcW w:w="1019" w:type="dxa"/>
            <w:shd w:val="clear" w:color="auto" w:fill="auto"/>
            <w:noWrap/>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3,473.5</w:t>
            </w:r>
          </w:p>
        </w:tc>
        <w:tc>
          <w:tcPr>
            <w:tcW w:w="1000" w:type="dxa"/>
            <w:shd w:val="clear" w:color="auto" w:fill="auto"/>
            <w:noWrap/>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4,899.6</w:t>
            </w:r>
          </w:p>
        </w:tc>
      </w:tr>
      <w:tr w:rsidR="00623C54" w:rsidRPr="006D5F74" w:rsidTr="000531B7">
        <w:trPr>
          <w:trHeight w:hRule="exact" w:val="160"/>
        </w:trPr>
        <w:tc>
          <w:tcPr>
            <w:tcW w:w="4009" w:type="dxa"/>
            <w:gridSpan w:val="2"/>
            <w:shd w:val="clear" w:color="auto" w:fill="auto"/>
            <w:noWrap/>
            <w:vAlign w:val="bottom"/>
            <w:hideMark/>
          </w:tcPr>
          <w:p w:rsidR="00623C54" w:rsidRPr="006D5F74" w:rsidRDefault="00623C54" w:rsidP="00623C54">
            <w:pPr>
              <w:ind w:firstLineChars="200" w:firstLine="260"/>
              <w:rPr>
                <w:b/>
                <w:bCs/>
                <w:sz w:val="13"/>
                <w:szCs w:val="13"/>
              </w:rPr>
            </w:pPr>
            <w:r w:rsidRPr="006D5F74">
              <w:rPr>
                <w:b/>
                <w:bCs/>
                <w:sz w:val="13"/>
                <w:szCs w:val="13"/>
              </w:rPr>
              <w:t>a. Guaranteed debt</w:t>
            </w:r>
          </w:p>
        </w:tc>
        <w:tc>
          <w:tcPr>
            <w:tcW w:w="1018" w:type="dxa"/>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2,175.0</w:t>
            </w:r>
          </w:p>
        </w:tc>
        <w:tc>
          <w:tcPr>
            <w:tcW w:w="1109" w:type="dxa"/>
            <w:shd w:val="clear" w:color="auto" w:fill="auto"/>
            <w:noWrap/>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2,800.4</w:t>
            </w:r>
          </w:p>
        </w:tc>
        <w:tc>
          <w:tcPr>
            <w:tcW w:w="1018" w:type="dxa"/>
            <w:shd w:val="clear" w:color="auto" w:fill="auto"/>
            <w:noWrap/>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2,731.0</w:t>
            </w:r>
          </w:p>
        </w:tc>
        <w:tc>
          <w:tcPr>
            <w:tcW w:w="1018" w:type="dxa"/>
            <w:shd w:val="clear" w:color="auto" w:fill="auto"/>
            <w:noWrap/>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2,881.0</w:t>
            </w:r>
          </w:p>
        </w:tc>
        <w:tc>
          <w:tcPr>
            <w:tcW w:w="1019" w:type="dxa"/>
            <w:shd w:val="clear" w:color="auto" w:fill="auto"/>
            <w:noWrap/>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2,639.0</w:t>
            </w:r>
          </w:p>
        </w:tc>
        <w:tc>
          <w:tcPr>
            <w:tcW w:w="1000" w:type="dxa"/>
            <w:shd w:val="clear" w:color="auto" w:fill="auto"/>
            <w:noWrap/>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4,243.6</w:t>
            </w:r>
          </w:p>
        </w:tc>
      </w:tr>
      <w:tr w:rsidR="00623C54" w:rsidRPr="006D5F74" w:rsidTr="000531B7">
        <w:trPr>
          <w:trHeight w:hRule="exact" w:val="160"/>
        </w:trPr>
        <w:tc>
          <w:tcPr>
            <w:tcW w:w="4009" w:type="dxa"/>
            <w:gridSpan w:val="2"/>
            <w:shd w:val="clear" w:color="auto" w:fill="auto"/>
            <w:noWrap/>
            <w:vAlign w:val="bottom"/>
            <w:hideMark/>
          </w:tcPr>
          <w:p w:rsidR="00623C54" w:rsidRPr="006D5F74" w:rsidRDefault="00623C54" w:rsidP="00623C54">
            <w:pPr>
              <w:ind w:firstLineChars="400" w:firstLine="520"/>
              <w:rPr>
                <w:sz w:val="13"/>
                <w:szCs w:val="13"/>
              </w:rPr>
            </w:pPr>
            <w:r w:rsidRPr="006D5F74">
              <w:rPr>
                <w:sz w:val="13"/>
                <w:szCs w:val="13"/>
              </w:rPr>
              <w:t>Paris club</w:t>
            </w:r>
          </w:p>
        </w:tc>
        <w:tc>
          <w:tcPr>
            <w:tcW w:w="1018" w:type="dxa"/>
            <w:tcMar>
              <w:left w:w="43" w:type="dxa"/>
              <w:right w:w="43" w:type="dxa"/>
            </w:tcMar>
            <w:vAlign w:val="center"/>
          </w:tcPr>
          <w:p w:rsidR="00623C54" w:rsidRDefault="00623C54" w:rsidP="00623C54">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w:t>
            </w:r>
          </w:p>
        </w:tc>
      </w:tr>
      <w:tr w:rsidR="00623C54" w:rsidRPr="006D5F74" w:rsidTr="000531B7">
        <w:trPr>
          <w:trHeight w:hRule="exact" w:val="160"/>
        </w:trPr>
        <w:tc>
          <w:tcPr>
            <w:tcW w:w="4009" w:type="dxa"/>
            <w:gridSpan w:val="2"/>
            <w:shd w:val="clear" w:color="auto" w:fill="auto"/>
            <w:noWrap/>
            <w:vAlign w:val="bottom"/>
            <w:hideMark/>
          </w:tcPr>
          <w:p w:rsidR="00623C54" w:rsidRPr="006D5F74" w:rsidRDefault="00623C54" w:rsidP="00623C54">
            <w:pPr>
              <w:ind w:firstLineChars="400" w:firstLine="520"/>
              <w:rPr>
                <w:sz w:val="13"/>
                <w:szCs w:val="13"/>
              </w:rPr>
            </w:pPr>
            <w:r w:rsidRPr="006D5F74">
              <w:rPr>
                <w:sz w:val="13"/>
                <w:szCs w:val="13"/>
              </w:rPr>
              <w:t>Multilateral</w:t>
            </w:r>
          </w:p>
        </w:tc>
        <w:tc>
          <w:tcPr>
            <w:tcW w:w="1018" w:type="dxa"/>
            <w:tcMar>
              <w:left w:w="43" w:type="dxa"/>
              <w:right w:w="43" w:type="dxa"/>
            </w:tcMar>
            <w:vAlign w:val="center"/>
          </w:tcPr>
          <w:p w:rsidR="00623C54" w:rsidRDefault="00623C54" w:rsidP="00623C54">
            <w:pPr>
              <w:jc w:val="right"/>
              <w:rPr>
                <w:color w:val="000000"/>
                <w:sz w:val="13"/>
                <w:szCs w:val="13"/>
              </w:rPr>
            </w:pPr>
            <w:r>
              <w:rPr>
                <w:color w:val="000000"/>
                <w:sz w:val="13"/>
                <w:szCs w:val="13"/>
              </w:rPr>
              <w:t>3.0</w:t>
            </w:r>
          </w:p>
        </w:tc>
        <w:tc>
          <w:tcPr>
            <w:tcW w:w="1109"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w:t>
            </w:r>
          </w:p>
        </w:tc>
      </w:tr>
      <w:tr w:rsidR="00623C54" w:rsidRPr="006D5F74" w:rsidTr="000531B7">
        <w:trPr>
          <w:trHeight w:hRule="exact" w:val="160"/>
        </w:trPr>
        <w:tc>
          <w:tcPr>
            <w:tcW w:w="4009" w:type="dxa"/>
            <w:gridSpan w:val="2"/>
            <w:shd w:val="clear" w:color="auto" w:fill="auto"/>
            <w:noWrap/>
            <w:vAlign w:val="bottom"/>
            <w:hideMark/>
          </w:tcPr>
          <w:p w:rsidR="00623C54" w:rsidRPr="006D5F74" w:rsidRDefault="00623C54" w:rsidP="00623C54">
            <w:pPr>
              <w:ind w:firstLineChars="400" w:firstLine="520"/>
              <w:rPr>
                <w:sz w:val="13"/>
                <w:szCs w:val="13"/>
              </w:rPr>
            </w:pPr>
            <w:r w:rsidRPr="006D5F74">
              <w:rPr>
                <w:sz w:val="13"/>
                <w:szCs w:val="13"/>
              </w:rPr>
              <w:t>Other bilateral</w:t>
            </w:r>
          </w:p>
        </w:tc>
        <w:tc>
          <w:tcPr>
            <w:tcW w:w="1018" w:type="dxa"/>
            <w:tcMar>
              <w:left w:w="43" w:type="dxa"/>
              <w:right w:w="43" w:type="dxa"/>
            </w:tcMar>
            <w:vAlign w:val="center"/>
          </w:tcPr>
          <w:p w:rsidR="00623C54" w:rsidRDefault="00623C54" w:rsidP="00623C54">
            <w:pPr>
              <w:jc w:val="right"/>
              <w:rPr>
                <w:color w:val="000000"/>
                <w:sz w:val="13"/>
                <w:szCs w:val="13"/>
              </w:rPr>
            </w:pPr>
            <w:r>
              <w:rPr>
                <w:color w:val="000000"/>
                <w:sz w:val="13"/>
                <w:szCs w:val="13"/>
              </w:rPr>
              <w:t>1,972.0</w:t>
            </w:r>
          </w:p>
        </w:tc>
        <w:tc>
          <w:tcPr>
            <w:tcW w:w="1109"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2,600.4</w:t>
            </w:r>
          </w:p>
        </w:tc>
        <w:tc>
          <w:tcPr>
            <w:tcW w:w="1018"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2,531.0</w:t>
            </w:r>
          </w:p>
        </w:tc>
        <w:tc>
          <w:tcPr>
            <w:tcW w:w="1018"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2,531.0</w:t>
            </w:r>
          </w:p>
        </w:tc>
        <w:tc>
          <w:tcPr>
            <w:tcW w:w="1019"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2,499.0</w:t>
            </w:r>
          </w:p>
        </w:tc>
        <w:tc>
          <w:tcPr>
            <w:tcW w:w="1000"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3,698.3</w:t>
            </w:r>
          </w:p>
        </w:tc>
      </w:tr>
      <w:tr w:rsidR="00623C54" w:rsidRPr="006D5F74" w:rsidTr="000531B7">
        <w:trPr>
          <w:trHeight w:hRule="exact" w:val="160"/>
        </w:trPr>
        <w:tc>
          <w:tcPr>
            <w:tcW w:w="4009" w:type="dxa"/>
            <w:gridSpan w:val="2"/>
            <w:shd w:val="clear" w:color="auto" w:fill="auto"/>
            <w:noWrap/>
            <w:vAlign w:val="bottom"/>
            <w:hideMark/>
          </w:tcPr>
          <w:p w:rsidR="00623C54" w:rsidRPr="006D5F74" w:rsidRDefault="00623C54" w:rsidP="00623C54">
            <w:pPr>
              <w:ind w:firstLineChars="400" w:firstLine="520"/>
              <w:rPr>
                <w:sz w:val="13"/>
                <w:szCs w:val="13"/>
              </w:rPr>
            </w:pPr>
            <w:r w:rsidRPr="006D5F74">
              <w:rPr>
                <w:sz w:val="13"/>
                <w:szCs w:val="13"/>
              </w:rPr>
              <w:t>Commercial loans</w:t>
            </w:r>
          </w:p>
        </w:tc>
        <w:tc>
          <w:tcPr>
            <w:tcW w:w="1018" w:type="dxa"/>
            <w:tcMar>
              <w:left w:w="43" w:type="dxa"/>
              <w:right w:w="43" w:type="dxa"/>
            </w:tcMar>
            <w:vAlign w:val="center"/>
          </w:tcPr>
          <w:p w:rsidR="00623C54" w:rsidRDefault="00623C54" w:rsidP="00623C54">
            <w:pPr>
              <w:jc w:val="right"/>
              <w:rPr>
                <w:color w:val="000000"/>
                <w:sz w:val="13"/>
                <w:szCs w:val="13"/>
              </w:rPr>
            </w:pPr>
            <w:r>
              <w:rPr>
                <w:color w:val="000000"/>
                <w:sz w:val="13"/>
                <w:szCs w:val="13"/>
              </w:rPr>
              <w:t>200.0</w:t>
            </w:r>
          </w:p>
        </w:tc>
        <w:tc>
          <w:tcPr>
            <w:tcW w:w="1109"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200.0</w:t>
            </w:r>
          </w:p>
        </w:tc>
        <w:tc>
          <w:tcPr>
            <w:tcW w:w="1018"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200.0</w:t>
            </w:r>
          </w:p>
        </w:tc>
        <w:tc>
          <w:tcPr>
            <w:tcW w:w="1018"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350.0</w:t>
            </w:r>
          </w:p>
        </w:tc>
        <w:tc>
          <w:tcPr>
            <w:tcW w:w="1019"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140.0</w:t>
            </w:r>
          </w:p>
        </w:tc>
        <w:tc>
          <w:tcPr>
            <w:tcW w:w="1000"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545.2</w:t>
            </w:r>
          </w:p>
        </w:tc>
      </w:tr>
      <w:tr w:rsidR="00623C54" w:rsidRPr="006D5F74" w:rsidTr="000531B7">
        <w:trPr>
          <w:trHeight w:hRule="exact" w:val="160"/>
        </w:trPr>
        <w:tc>
          <w:tcPr>
            <w:tcW w:w="4009" w:type="dxa"/>
            <w:gridSpan w:val="2"/>
            <w:shd w:val="clear" w:color="auto" w:fill="auto"/>
            <w:noWrap/>
            <w:vAlign w:val="bottom"/>
            <w:hideMark/>
          </w:tcPr>
          <w:p w:rsidR="00623C54" w:rsidRPr="006D5F74" w:rsidRDefault="00623C54" w:rsidP="00623C54">
            <w:pPr>
              <w:ind w:firstLineChars="400" w:firstLine="520"/>
              <w:rPr>
                <w:sz w:val="13"/>
                <w:szCs w:val="13"/>
              </w:rPr>
            </w:pPr>
            <w:r w:rsidRPr="006D5F74">
              <w:rPr>
                <w:sz w:val="13"/>
                <w:szCs w:val="13"/>
              </w:rPr>
              <w:t>Sandak metal bonds</w:t>
            </w:r>
          </w:p>
        </w:tc>
        <w:tc>
          <w:tcPr>
            <w:tcW w:w="1018" w:type="dxa"/>
            <w:tcMar>
              <w:left w:w="43" w:type="dxa"/>
              <w:right w:w="43" w:type="dxa"/>
            </w:tcMar>
            <w:vAlign w:val="center"/>
          </w:tcPr>
          <w:p w:rsidR="00623C54" w:rsidRDefault="00623C54" w:rsidP="00623C54">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w:t>
            </w:r>
          </w:p>
        </w:tc>
      </w:tr>
      <w:tr w:rsidR="00623C54" w:rsidRPr="006D5F74" w:rsidTr="000531B7">
        <w:trPr>
          <w:trHeight w:hRule="exact" w:val="160"/>
        </w:trPr>
        <w:tc>
          <w:tcPr>
            <w:tcW w:w="4009" w:type="dxa"/>
            <w:gridSpan w:val="2"/>
            <w:shd w:val="clear" w:color="auto" w:fill="auto"/>
            <w:noWrap/>
            <w:vAlign w:val="bottom"/>
            <w:hideMark/>
          </w:tcPr>
          <w:p w:rsidR="00623C54" w:rsidRPr="006D5F74" w:rsidRDefault="00623C54" w:rsidP="00623C54">
            <w:pPr>
              <w:ind w:firstLineChars="200" w:firstLine="260"/>
              <w:rPr>
                <w:b/>
                <w:bCs/>
                <w:sz w:val="13"/>
                <w:szCs w:val="13"/>
              </w:rPr>
            </w:pPr>
            <w:r w:rsidRPr="006D5F74">
              <w:rPr>
                <w:b/>
                <w:bCs/>
                <w:sz w:val="13"/>
                <w:szCs w:val="13"/>
              </w:rPr>
              <w:t>b. Non guaranteed debt</w:t>
            </w:r>
          </w:p>
        </w:tc>
        <w:tc>
          <w:tcPr>
            <w:tcW w:w="1018" w:type="dxa"/>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1,252.0</w:t>
            </w:r>
          </w:p>
        </w:tc>
        <w:tc>
          <w:tcPr>
            <w:tcW w:w="1109" w:type="dxa"/>
            <w:shd w:val="clear" w:color="auto" w:fill="auto"/>
            <w:noWrap/>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1,066.7</w:t>
            </w:r>
          </w:p>
        </w:tc>
        <w:tc>
          <w:tcPr>
            <w:tcW w:w="1018" w:type="dxa"/>
            <w:shd w:val="clear" w:color="auto" w:fill="auto"/>
            <w:noWrap/>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1,011.1</w:t>
            </w:r>
          </w:p>
        </w:tc>
        <w:tc>
          <w:tcPr>
            <w:tcW w:w="1018" w:type="dxa"/>
            <w:shd w:val="clear" w:color="auto" w:fill="auto"/>
            <w:noWrap/>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883.6</w:t>
            </w:r>
          </w:p>
        </w:tc>
        <w:tc>
          <w:tcPr>
            <w:tcW w:w="1019" w:type="dxa"/>
            <w:shd w:val="clear" w:color="auto" w:fill="auto"/>
            <w:noWrap/>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834.5</w:t>
            </w:r>
          </w:p>
        </w:tc>
        <w:tc>
          <w:tcPr>
            <w:tcW w:w="1000" w:type="dxa"/>
            <w:shd w:val="clear" w:color="auto" w:fill="auto"/>
            <w:noWrap/>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656.0</w:t>
            </w:r>
          </w:p>
        </w:tc>
      </w:tr>
      <w:tr w:rsidR="00623C54" w:rsidRPr="006D5F74" w:rsidTr="000531B7">
        <w:trPr>
          <w:trHeight w:hRule="exact" w:val="160"/>
        </w:trPr>
        <w:tc>
          <w:tcPr>
            <w:tcW w:w="4009" w:type="dxa"/>
            <w:gridSpan w:val="2"/>
            <w:shd w:val="clear" w:color="auto" w:fill="auto"/>
            <w:noWrap/>
            <w:vAlign w:val="bottom"/>
            <w:hideMark/>
          </w:tcPr>
          <w:p w:rsidR="00623C54" w:rsidRPr="006D5F74" w:rsidRDefault="00623C54" w:rsidP="00623C54">
            <w:pPr>
              <w:ind w:firstLineChars="400" w:firstLine="520"/>
              <w:rPr>
                <w:sz w:val="13"/>
                <w:szCs w:val="13"/>
              </w:rPr>
            </w:pPr>
            <w:r w:rsidRPr="006D5F74">
              <w:rPr>
                <w:sz w:val="13"/>
                <w:szCs w:val="13"/>
              </w:rPr>
              <w:t>i) Long term(&gt;1 year)</w:t>
            </w:r>
          </w:p>
        </w:tc>
        <w:tc>
          <w:tcPr>
            <w:tcW w:w="1018" w:type="dxa"/>
            <w:tcMar>
              <w:left w:w="43" w:type="dxa"/>
              <w:right w:w="43" w:type="dxa"/>
            </w:tcMar>
            <w:vAlign w:val="center"/>
          </w:tcPr>
          <w:p w:rsidR="00623C54" w:rsidRDefault="00623C54" w:rsidP="00623C54">
            <w:pPr>
              <w:jc w:val="right"/>
              <w:rPr>
                <w:color w:val="000000"/>
                <w:sz w:val="13"/>
                <w:szCs w:val="13"/>
              </w:rPr>
            </w:pPr>
            <w:r>
              <w:rPr>
                <w:color w:val="000000"/>
                <w:sz w:val="13"/>
                <w:szCs w:val="13"/>
              </w:rPr>
              <w:t>448.3</w:t>
            </w:r>
          </w:p>
        </w:tc>
        <w:tc>
          <w:tcPr>
            <w:tcW w:w="1109"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410.3</w:t>
            </w:r>
          </w:p>
        </w:tc>
        <w:tc>
          <w:tcPr>
            <w:tcW w:w="1018"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384.3</w:t>
            </w:r>
          </w:p>
        </w:tc>
        <w:tc>
          <w:tcPr>
            <w:tcW w:w="1018"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518.8</w:t>
            </w:r>
          </w:p>
        </w:tc>
        <w:tc>
          <w:tcPr>
            <w:tcW w:w="1019"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495.0</w:t>
            </w:r>
          </w:p>
        </w:tc>
        <w:tc>
          <w:tcPr>
            <w:tcW w:w="1000"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320.0</w:t>
            </w:r>
          </w:p>
        </w:tc>
      </w:tr>
      <w:tr w:rsidR="00623C54" w:rsidRPr="006D5F74" w:rsidTr="000531B7">
        <w:trPr>
          <w:trHeight w:hRule="exact" w:val="160"/>
        </w:trPr>
        <w:tc>
          <w:tcPr>
            <w:tcW w:w="4009" w:type="dxa"/>
            <w:gridSpan w:val="2"/>
            <w:shd w:val="clear" w:color="auto" w:fill="auto"/>
            <w:noWrap/>
            <w:vAlign w:val="bottom"/>
            <w:hideMark/>
          </w:tcPr>
          <w:p w:rsidR="00623C54" w:rsidRPr="006D5F74" w:rsidRDefault="00623C54" w:rsidP="00623C54">
            <w:pPr>
              <w:ind w:firstLineChars="400" w:firstLine="520"/>
              <w:rPr>
                <w:sz w:val="13"/>
                <w:szCs w:val="13"/>
              </w:rPr>
            </w:pPr>
            <w:r w:rsidRPr="006D5F74">
              <w:rPr>
                <w:sz w:val="13"/>
                <w:szCs w:val="13"/>
              </w:rPr>
              <w:t>ii) Short term (&lt;1 year)</w:t>
            </w:r>
          </w:p>
        </w:tc>
        <w:tc>
          <w:tcPr>
            <w:tcW w:w="1018" w:type="dxa"/>
            <w:tcMar>
              <w:left w:w="43" w:type="dxa"/>
              <w:right w:w="43" w:type="dxa"/>
            </w:tcMar>
            <w:vAlign w:val="center"/>
          </w:tcPr>
          <w:p w:rsidR="00623C54" w:rsidRDefault="00623C54" w:rsidP="00623C54">
            <w:pPr>
              <w:jc w:val="right"/>
              <w:rPr>
                <w:color w:val="000000"/>
                <w:sz w:val="13"/>
                <w:szCs w:val="13"/>
              </w:rPr>
            </w:pPr>
            <w:r>
              <w:rPr>
                <w:color w:val="000000"/>
                <w:sz w:val="13"/>
                <w:szCs w:val="13"/>
              </w:rPr>
              <w:t>803.8</w:t>
            </w:r>
          </w:p>
        </w:tc>
        <w:tc>
          <w:tcPr>
            <w:tcW w:w="1109"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656.4</w:t>
            </w:r>
          </w:p>
        </w:tc>
        <w:tc>
          <w:tcPr>
            <w:tcW w:w="1018"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626.8</w:t>
            </w:r>
          </w:p>
        </w:tc>
        <w:tc>
          <w:tcPr>
            <w:tcW w:w="1018"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364.8</w:t>
            </w:r>
          </w:p>
        </w:tc>
        <w:tc>
          <w:tcPr>
            <w:tcW w:w="1019"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339.5</w:t>
            </w:r>
          </w:p>
        </w:tc>
        <w:tc>
          <w:tcPr>
            <w:tcW w:w="1000"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336.0</w:t>
            </w:r>
          </w:p>
        </w:tc>
      </w:tr>
      <w:tr w:rsidR="00623C54" w:rsidRPr="006D5F74" w:rsidTr="000531B7">
        <w:trPr>
          <w:trHeight w:hRule="exact" w:val="160"/>
        </w:trPr>
        <w:tc>
          <w:tcPr>
            <w:tcW w:w="4009" w:type="dxa"/>
            <w:gridSpan w:val="2"/>
            <w:shd w:val="clear" w:color="auto" w:fill="auto"/>
            <w:noWrap/>
            <w:vAlign w:val="bottom"/>
            <w:hideMark/>
          </w:tcPr>
          <w:p w:rsidR="00623C54" w:rsidRPr="006D5F74" w:rsidRDefault="00623C54" w:rsidP="00623C54">
            <w:pPr>
              <w:ind w:firstLineChars="100" w:firstLine="130"/>
              <w:rPr>
                <w:b/>
                <w:bCs/>
                <w:sz w:val="13"/>
                <w:szCs w:val="13"/>
              </w:rPr>
            </w:pPr>
            <w:r w:rsidRPr="006D5F74">
              <w:rPr>
                <w:b/>
                <w:bCs/>
                <w:sz w:val="13"/>
                <w:szCs w:val="13"/>
              </w:rPr>
              <w:t>C. Banks</w:t>
            </w:r>
          </w:p>
        </w:tc>
        <w:tc>
          <w:tcPr>
            <w:tcW w:w="1018" w:type="dxa"/>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4,860.3</w:t>
            </w:r>
          </w:p>
        </w:tc>
        <w:tc>
          <w:tcPr>
            <w:tcW w:w="1109" w:type="dxa"/>
            <w:shd w:val="clear" w:color="auto" w:fill="auto"/>
            <w:noWrap/>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4,721.4</w:t>
            </w:r>
          </w:p>
        </w:tc>
        <w:tc>
          <w:tcPr>
            <w:tcW w:w="1018" w:type="dxa"/>
            <w:shd w:val="clear" w:color="auto" w:fill="auto"/>
            <w:noWrap/>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4,361.0</w:t>
            </w:r>
          </w:p>
        </w:tc>
        <w:tc>
          <w:tcPr>
            <w:tcW w:w="1018" w:type="dxa"/>
            <w:shd w:val="clear" w:color="auto" w:fill="auto"/>
            <w:noWrap/>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4,502.7</w:t>
            </w:r>
          </w:p>
        </w:tc>
        <w:tc>
          <w:tcPr>
            <w:tcW w:w="1019" w:type="dxa"/>
            <w:shd w:val="clear" w:color="auto" w:fill="auto"/>
            <w:noWrap/>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4,668.4</w:t>
            </w:r>
          </w:p>
        </w:tc>
        <w:tc>
          <w:tcPr>
            <w:tcW w:w="1000" w:type="dxa"/>
            <w:shd w:val="clear" w:color="auto" w:fill="auto"/>
            <w:noWrap/>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4,637.1</w:t>
            </w:r>
          </w:p>
        </w:tc>
      </w:tr>
      <w:tr w:rsidR="00623C54" w:rsidRPr="006D5F74" w:rsidTr="000531B7">
        <w:trPr>
          <w:trHeight w:hRule="exact" w:val="160"/>
        </w:trPr>
        <w:tc>
          <w:tcPr>
            <w:tcW w:w="4009" w:type="dxa"/>
            <w:gridSpan w:val="2"/>
            <w:shd w:val="clear" w:color="auto" w:fill="auto"/>
            <w:noWrap/>
            <w:vAlign w:val="bottom"/>
            <w:hideMark/>
          </w:tcPr>
          <w:p w:rsidR="00623C54" w:rsidRPr="006D5F74" w:rsidRDefault="00623C54" w:rsidP="00623C54">
            <w:pPr>
              <w:ind w:firstLineChars="200" w:firstLine="260"/>
              <w:rPr>
                <w:b/>
                <w:bCs/>
                <w:sz w:val="13"/>
                <w:szCs w:val="13"/>
              </w:rPr>
            </w:pPr>
            <w:r w:rsidRPr="006D5F74">
              <w:rPr>
                <w:b/>
                <w:bCs/>
                <w:sz w:val="13"/>
                <w:szCs w:val="13"/>
              </w:rPr>
              <w:t>a. Borrowing</w:t>
            </w:r>
          </w:p>
        </w:tc>
        <w:tc>
          <w:tcPr>
            <w:tcW w:w="1018" w:type="dxa"/>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3,294.5</w:t>
            </w:r>
          </w:p>
        </w:tc>
        <w:tc>
          <w:tcPr>
            <w:tcW w:w="1109" w:type="dxa"/>
            <w:shd w:val="clear" w:color="auto" w:fill="auto"/>
            <w:noWrap/>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3,171.8</w:t>
            </w:r>
          </w:p>
        </w:tc>
        <w:tc>
          <w:tcPr>
            <w:tcW w:w="1018" w:type="dxa"/>
            <w:shd w:val="clear" w:color="auto" w:fill="auto"/>
            <w:noWrap/>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2,719.2</w:t>
            </w:r>
          </w:p>
        </w:tc>
        <w:tc>
          <w:tcPr>
            <w:tcW w:w="1018" w:type="dxa"/>
            <w:shd w:val="clear" w:color="auto" w:fill="auto"/>
            <w:noWrap/>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2,794.5</w:t>
            </w:r>
          </w:p>
        </w:tc>
        <w:tc>
          <w:tcPr>
            <w:tcW w:w="1019" w:type="dxa"/>
            <w:shd w:val="clear" w:color="auto" w:fill="auto"/>
            <w:noWrap/>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2,874.2</w:t>
            </w:r>
          </w:p>
        </w:tc>
        <w:tc>
          <w:tcPr>
            <w:tcW w:w="1000" w:type="dxa"/>
            <w:shd w:val="clear" w:color="auto" w:fill="auto"/>
            <w:noWrap/>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2,777.1</w:t>
            </w:r>
          </w:p>
        </w:tc>
      </w:tr>
      <w:tr w:rsidR="00623C54" w:rsidRPr="006D5F74" w:rsidTr="000531B7">
        <w:trPr>
          <w:trHeight w:hRule="exact" w:val="160"/>
        </w:trPr>
        <w:tc>
          <w:tcPr>
            <w:tcW w:w="4009" w:type="dxa"/>
            <w:gridSpan w:val="2"/>
            <w:shd w:val="clear" w:color="auto" w:fill="auto"/>
            <w:noWrap/>
            <w:vAlign w:val="center"/>
            <w:hideMark/>
          </w:tcPr>
          <w:p w:rsidR="00623C54" w:rsidRPr="006D5F74" w:rsidRDefault="00623C54" w:rsidP="00623C54">
            <w:pPr>
              <w:ind w:firstLineChars="400" w:firstLine="520"/>
              <w:rPr>
                <w:sz w:val="13"/>
                <w:szCs w:val="13"/>
              </w:rPr>
            </w:pPr>
            <w:r w:rsidRPr="006D5F74">
              <w:rPr>
                <w:sz w:val="13"/>
                <w:szCs w:val="13"/>
              </w:rPr>
              <w:t>i) Long term(&gt;1 year)</w:t>
            </w:r>
          </w:p>
        </w:tc>
        <w:tc>
          <w:tcPr>
            <w:tcW w:w="1018" w:type="dxa"/>
            <w:tcMar>
              <w:left w:w="43" w:type="dxa"/>
              <w:right w:w="43" w:type="dxa"/>
            </w:tcMar>
            <w:vAlign w:val="center"/>
          </w:tcPr>
          <w:p w:rsidR="00623C54" w:rsidRDefault="00623C54" w:rsidP="00623C54">
            <w:pPr>
              <w:jc w:val="right"/>
              <w:rPr>
                <w:color w:val="000000"/>
                <w:sz w:val="13"/>
                <w:szCs w:val="13"/>
              </w:rPr>
            </w:pPr>
            <w:r>
              <w:rPr>
                <w:color w:val="000000"/>
                <w:sz w:val="13"/>
                <w:szCs w:val="13"/>
              </w:rPr>
              <w:t>24.5</w:t>
            </w:r>
          </w:p>
        </w:tc>
        <w:tc>
          <w:tcPr>
            <w:tcW w:w="1109"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24.6</w:t>
            </w:r>
          </w:p>
        </w:tc>
        <w:tc>
          <w:tcPr>
            <w:tcW w:w="1018"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22.9</w:t>
            </w:r>
          </w:p>
        </w:tc>
        <w:tc>
          <w:tcPr>
            <w:tcW w:w="1018"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20.6</w:t>
            </w:r>
          </w:p>
        </w:tc>
        <w:tc>
          <w:tcPr>
            <w:tcW w:w="1019"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18.1</w:t>
            </w:r>
          </w:p>
        </w:tc>
        <w:tc>
          <w:tcPr>
            <w:tcW w:w="1000"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15.7</w:t>
            </w:r>
          </w:p>
        </w:tc>
      </w:tr>
      <w:tr w:rsidR="00623C54" w:rsidRPr="006D5F74" w:rsidTr="000531B7">
        <w:trPr>
          <w:trHeight w:hRule="exact" w:val="160"/>
        </w:trPr>
        <w:tc>
          <w:tcPr>
            <w:tcW w:w="4009" w:type="dxa"/>
            <w:gridSpan w:val="2"/>
            <w:shd w:val="clear" w:color="auto" w:fill="auto"/>
            <w:noWrap/>
            <w:vAlign w:val="center"/>
            <w:hideMark/>
          </w:tcPr>
          <w:p w:rsidR="00623C54" w:rsidRPr="006D5F74" w:rsidRDefault="00623C54" w:rsidP="00623C54">
            <w:pPr>
              <w:ind w:firstLineChars="500" w:firstLine="650"/>
              <w:rPr>
                <w:sz w:val="13"/>
                <w:szCs w:val="13"/>
              </w:rPr>
            </w:pPr>
            <w:r w:rsidRPr="006D5F74">
              <w:rPr>
                <w:sz w:val="13"/>
                <w:szCs w:val="13"/>
              </w:rPr>
              <w:t>i) Public sector</w:t>
            </w:r>
          </w:p>
        </w:tc>
        <w:tc>
          <w:tcPr>
            <w:tcW w:w="1018" w:type="dxa"/>
            <w:tcMar>
              <w:left w:w="43" w:type="dxa"/>
              <w:right w:w="43" w:type="dxa"/>
            </w:tcMar>
            <w:vAlign w:val="center"/>
          </w:tcPr>
          <w:p w:rsidR="00623C54" w:rsidRDefault="00623C54" w:rsidP="00623C54">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w:t>
            </w:r>
          </w:p>
        </w:tc>
      </w:tr>
      <w:tr w:rsidR="00623C54" w:rsidRPr="006D5F74" w:rsidTr="000531B7">
        <w:trPr>
          <w:trHeight w:hRule="exact" w:val="160"/>
        </w:trPr>
        <w:tc>
          <w:tcPr>
            <w:tcW w:w="4009" w:type="dxa"/>
            <w:gridSpan w:val="2"/>
            <w:shd w:val="clear" w:color="auto" w:fill="auto"/>
            <w:noWrap/>
            <w:vAlign w:val="center"/>
            <w:hideMark/>
          </w:tcPr>
          <w:p w:rsidR="00623C54" w:rsidRPr="006D5F74" w:rsidRDefault="00623C54" w:rsidP="00623C54">
            <w:pPr>
              <w:ind w:firstLineChars="500" w:firstLine="650"/>
              <w:rPr>
                <w:sz w:val="13"/>
                <w:szCs w:val="13"/>
              </w:rPr>
            </w:pPr>
            <w:r w:rsidRPr="006D5F74">
              <w:rPr>
                <w:sz w:val="13"/>
                <w:szCs w:val="13"/>
              </w:rPr>
              <w:t>ii) Private sector</w:t>
            </w:r>
          </w:p>
        </w:tc>
        <w:tc>
          <w:tcPr>
            <w:tcW w:w="1018" w:type="dxa"/>
            <w:tcMar>
              <w:left w:w="43" w:type="dxa"/>
              <w:right w:w="43" w:type="dxa"/>
            </w:tcMar>
            <w:vAlign w:val="center"/>
          </w:tcPr>
          <w:p w:rsidR="00623C54" w:rsidRDefault="00623C54" w:rsidP="00623C54">
            <w:pPr>
              <w:jc w:val="right"/>
              <w:rPr>
                <w:color w:val="000000"/>
                <w:sz w:val="13"/>
                <w:szCs w:val="13"/>
              </w:rPr>
            </w:pPr>
            <w:r>
              <w:rPr>
                <w:color w:val="000000"/>
                <w:sz w:val="13"/>
                <w:szCs w:val="13"/>
              </w:rPr>
              <w:t>24.5</w:t>
            </w:r>
          </w:p>
        </w:tc>
        <w:tc>
          <w:tcPr>
            <w:tcW w:w="1109"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24.6</w:t>
            </w:r>
          </w:p>
        </w:tc>
        <w:tc>
          <w:tcPr>
            <w:tcW w:w="1018"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22.9</w:t>
            </w:r>
          </w:p>
        </w:tc>
        <w:tc>
          <w:tcPr>
            <w:tcW w:w="1018"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20.6</w:t>
            </w:r>
          </w:p>
        </w:tc>
        <w:tc>
          <w:tcPr>
            <w:tcW w:w="1019"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18.1</w:t>
            </w:r>
          </w:p>
        </w:tc>
        <w:tc>
          <w:tcPr>
            <w:tcW w:w="1000"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15.7</w:t>
            </w:r>
          </w:p>
        </w:tc>
      </w:tr>
      <w:tr w:rsidR="00623C54" w:rsidRPr="006D5F74" w:rsidTr="000531B7">
        <w:trPr>
          <w:trHeight w:hRule="exact" w:val="192"/>
        </w:trPr>
        <w:tc>
          <w:tcPr>
            <w:tcW w:w="4009" w:type="dxa"/>
            <w:gridSpan w:val="2"/>
            <w:shd w:val="clear" w:color="auto" w:fill="auto"/>
            <w:noWrap/>
            <w:vAlign w:val="center"/>
            <w:hideMark/>
          </w:tcPr>
          <w:p w:rsidR="00623C54" w:rsidRPr="006D5F74" w:rsidRDefault="00623C54" w:rsidP="00623C54">
            <w:pPr>
              <w:ind w:firstLineChars="400" w:firstLine="520"/>
              <w:rPr>
                <w:sz w:val="13"/>
                <w:szCs w:val="13"/>
              </w:rPr>
            </w:pPr>
            <w:r w:rsidRPr="006D5F74">
              <w:rPr>
                <w:sz w:val="13"/>
                <w:szCs w:val="13"/>
              </w:rPr>
              <w:t>ii) Short term (&lt;1 year)</w:t>
            </w:r>
            <w:r w:rsidRPr="006D5F74">
              <w:rPr>
                <w:bCs/>
                <w:sz w:val="18"/>
                <w:szCs w:val="18"/>
                <w:vertAlign w:val="superscript"/>
              </w:rPr>
              <w:t>2</w:t>
            </w:r>
          </w:p>
        </w:tc>
        <w:tc>
          <w:tcPr>
            <w:tcW w:w="1018" w:type="dxa"/>
            <w:tcMar>
              <w:left w:w="43" w:type="dxa"/>
              <w:right w:w="43" w:type="dxa"/>
            </w:tcMar>
            <w:vAlign w:val="center"/>
          </w:tcPr>
          <w:p w:rsidR="00623C54" w:rsidRDefault="00623C54" w:rsidP="00623C54">
            <w:pPr>
              <w:jc w:val="right"/>
              <w:rPr>
                <w:color w:val="000000"/>
                <w:sz w:val="13"/>
                <w:szCs w:val="13"/>
              </w:rPr>
            </w:pPr>
            <w:r>
              <w:rPr>
                <w:color w:val="000000"/>
                <w:sz w:val="13"/>
                <w:szCs w:val="13"/>
              </w:rPr>
              <w:t>3,270.0</w:t>
            </w:r>
          </w:p>
        </w:tc>
        <w:tc>
          <w:tcPr>
            <w:tcW w:w="1109"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3,147.1</w:t>
            </w:r>
          </w:p>
        </w:tc>
        <w:tc>
          <w:tcPr>
            <w:tcW w:w="1018"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2,696.3</w:t>
            </w:r>
          </w:p>
        </w:tc>
        <w:tc>
          <w:tcPr>
            <w:tcW w:w="1018"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2,773.9</w:t>
            </w:r>
          </w:p>
        </w:tc>
        <w:tc>
          <w:tcPr>
            <w:tcW w:w="1019"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2,856.1</w:t>
            </w:r>
          </w:p>
        </w:tc>
        <w:tc>
          <w:tcPr>
            <w:tcW w:w="1000"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2,761.4</w:t>
            </w:r>
          </w:p>
        </w:tc>
      </w:tr>
      <w:tr w:rsidR="00623C54" w:rsidRPr="006D5F74" w:rsidTr="000531B7">
        <w:trPr>
          <w:trHeight w:hRule="exact" w:val="160"/>
        </w:trPr>
        <w:tc>
          <w:tcPr>
            <w:tcW w:w="4009" w:type="dxa"/>
            <w:gridSpan w:val="2"/>
            <w:shd w:val="clear" w:color="auto" w:fill="auto"/>
            <w:noWrap/>
            <w:vAlign w:val="center"/>
            <w:hideMark/>
          </w:tcPr>
          <w:p w:rsidR="00623C54" w:rsidRPr="006D5F74" w:rsidRDefault="00623C54" w:rsidP="00623C54">
            <w:pPr>
              <w:ind w:firstLineChars="500" w:firstLine="650"/>
              <w:rPr>
                <w:sz w:val="13"/>
                <w:szCs w:val="13"/>
              </w:rPr>
            </w:pPr>
            <w:r w:rsidRPr="006D5F74">
              <w:rPr>
                <w:sz w:val="13"/>
                <w:szCs w:val="13"/>
              </w:rPr>
              <w:t>i) Public sector</w:t>
            </w:r>
          </w:p>
        </w:tc>
        <w:tc>
          <w:tcPr>
            <w:tcW w:w="1018" w:type="dxa"/>
            <w:tcMar>
              <w:left w:w="43" w:type="dxa"/>
              <w:right w:w="43" w:type="dxa"/>
            </w:tcMar>
            <w:vAlign w:val="center"/>
          </w:tcPr>
          <w:p w:rsidR="00623C54" w:rsidRDefault="00623C54" w:rsidP="00623C54">
            <w:pPr>
              <w:jc w:val="right"/>
              <w:rPr>
                <w:color w:val="000000"/>
                <w:sz w:val="13"/>
                <w:szCs w:val="13"/>
              </w:rPr>
            </w:pPr>
            <w:r>
              <w:rPr>
                <w:color w:val="000000"/>
                <w:sz w:val="13"/>
                <w:szCs w:val="13"/>
              </w:rPr>
              <w:t>177.5</w:t>
            </w:r>
          </w:p>
        </w:tc>
        <w:tc>
          <w:tcPr>
            <w:tcW w:w="1109"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230.2</w:t>
            </w:r>
          </w:p>
        </w:tc>
        <w:tc>
          <w:tcPr>
            <w:tcW w:w="1018"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105.2</w:t>
            </w:r>
          </w:p>
        </w:tc>
        <w:tc>
          <w:tcPr>
            <w:tcW w:w="1018"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135.2</w:t>
            </w:r>
          </w:p>
        </w:tc>
        <w:tc>
          <w:tcPr>
            <w:tcW w:w="1019"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192.0</w:t>
            </w:r>
          </w:p>
        </w:tc>
        <w:tc>
          <w:tcPr>
            <w:tcW w:w="1000"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94.6</w:t>
            </w:r>
          </w:p>
        </w:tc>
      </w:tr>
      <w:tr w:rsidR="00623C54" w:rsidRPr="006D5F74" w:rsidTr="000531B7">
        <w:trPr>
          <w:trHeight w:hRule="exact" w:val="160"/>
        </w:trPr>
        <w:tc>
          <w:tcPr>
            <w:tcW w:w="4009" w:type="dxa"/>
            <w:gridSpan w:val="2"/>
            <w:shd w:val="clear" w:color="auto" w:fill="auto"/>
            <w:noWrap/>
            <w:vAlign w:val="center"/>
            <w:hideMark/>
          </w:tcPr>
          <w:p w:rsidR="00623C54" w:rsidRPr="006D5F74" w:rsidRDefault="00623C54" w:rsidP="00623C54">
            <w:pPr>
              <w:ind w:firstLineChars="500" w:firstLine="650"/>
              <w:rPr>
                <w:sz w:val="13"/>
                <w:szCs w:val="13"/>
              </w:rPr>
            </w:pPr>
            <w:r w:rsidRPr="006D5F74">
              <w:rPr>
                <w:sz w:val="13"/>
                <w:szCs w:val="13"/>
              </w:rPr>
              <w:t>ii) Private sector</w:t>
            </w:r>
          </w:p>
        </w:tc>
        <w:tc>
          <w:tcPr>
            <w:tcW w:w="1018" w:type="dxa"/>
            <w:tcMar>
              <w:left w:w="43" w:type="dxa"/>
              <w:right w:w="43" w:type="dxa"/>
            </w:tcMar>
            <w:vAlign w:val="center"/>
          </w:tcPr>
          <w:p w:rsidR="00623C54" w:rsidRDefault="00623C54" w:rsidP="00623C54">
            <w:pPr>
              <w:jc w:val="right"/>
              <w:rPr>
                <w:color w:val="000000"/>
                <w:sz w:val="13"/>
                <w:szCs w:val="13"/>
              </w:rPr>
            </w:pPr>
            <w:r>
              <w:rPr>
                <w:color w:val="000000"/>
                <w:sz w:val="13"/>
                <w:szCs w:val="13"/>
              </w:rPr>
              <w:t>3,092.5</w:t>
            </w:r>
          </w:p>
        </w:tc>
        <w:tc>
          <w:tcPr>
            <w:tcW w:w="1109"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2,916.9</w:t>
            </w:r>
          </w:p>
        </w:tc>
        <w:tc>
          <w:tcPr>
            <w:tcW w:w="1018"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2,591.1</w:t>
            </w:r>
          </w:p>
        </w:tc>
        <w:tc>
          <w:tcPr>
            <w:tcW w:w="1018"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2,638.7</w:t>
            </w:r>
          </w:p>
        </w:tc>
        <w:tc>
          <w:tcPr>
            <w:tcW w:w="1019"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2,664.2</w:t>
            </w:r>
          </w:p>
        </w:tc>
        <w:tc>
          <w:tcPr>
            <w:tcW w:w="1000"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2,666.8</w:t>
            </w:r>
          </w:p>
        </w:tc>
      </w:tr>
      <w:tr w:rsidR="00623C54" w:rsidRPr="006D5F74" w:rsidTr="000531B7">
        <w:trPr>
          <w:trHeight w:hRule="exact" w:val="160"/>
        </w:trPr>
        <w:tc>
          <w:tcPr>
            <w:tcW w:w="4009" w:type="dxa"/>
            <w:gridSpan w:val="2"/>
            <w:shd w:val="clear" w:color="auto" w:fill="auto"/>
            <w:noWrap/>
            <w:vAlign w:val="bottom"/>
            <w:hideMark/>
          </w:tcPr>
          <w:p w:rsidR="00623C54" w:rsidRPr="006D5F74" w:rsidRDefault="00623C54" w:rsidP="00623C54">
            <w:pPr>
              <w:ind w:firstLineChars="200" w:firstLine="260"/>
              <w:rPr>
                <w:b/>
                <w:bCs/>
                <w:sz w:val="13"/>
                <w:szCs w:val="13"/>
              </w:rPr>
            </w:pPr>
            <w:r w:rsidRPr="006D5F74">
              <w:rPr>
                <w:b/>
                <w:bCs/>
                <w:sz w:val="13"/>
                <w:szCs w:val="13"/>
              </w:rPr>
              <w:t>b. Nonresident deposits (LCY &amp; FCY)</w:t>
            </w:r>
          </w:p>
        </w:tc>
        <w:tc>
          <w:tcPr>
            <w:tcW w:w="1018" w:type="dxa"/>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1,565.8</w:t>
            </w:r>
          </w:p>
        </w:tc>
        <w:tc>
          <w:tcPr>
            <w:tcW w:w="1109" w:type="dxa"/>
            <w:shd w:val="clear" w:color="auto" w:fill="auto"/>
            <w:noWrap/>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1,549.7</w:t>
            </w:r>
          </w:p>
        </w:tc>
        <w:tc>
          <w:tcPr>
            <w:tcW w:w="1018" w:type="dxa"/>
            <w:shd w:val="clear" w:color="auto" w:fill="auto"/>
            <w:noWrap/>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1,641.8</w:t>
            </w:r>
          </w:p>
        </w:tc>
        <w:tc>
          <w:tcPr>
            <w:tcW w:w="1018" w:type="dxa"/>
            <w:shd w:val="clear" w:color="auto" w:fill="auto"/>
            <w:noWrap/>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1,708.2</w:t>
            </w:r>
          </w:p>
        </w:tc>
        <w:tc>
          <w:tcPr>
            <w:tcW w:w="1019" w:type="dxa"/>
            <w:shd w:val="clear" w:color="auto" w:fill="auto"/>
            <w:noWrap/>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1,794.2</w:t>
            </w:r>
          </w:p>
        </w:tc>
        <w:tc>
          <w:tcPr>
            <w:tcW w:w="1000" w:type="dxa"/>
            <w:shd w:val="clear" w:color="auto" w:fill="auto"/>
            <w:noWrap/>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1,860.0</w:t>
            </w:r>
          </w:p>
        </w:tc>
      </w:tr>
      <w:tr w:rsidR="00623C54" w:rsidRPr="006D5F74" w:rsidTr="000531B7">
        <w:trPr>
          <w:trHeight w:hRule="exact" w:val="160"/>
        </w:trPr>
        <w:tc>
          <w:tcPr>
            <w:tcW w:w="4009" w:type="dxa"/>
            <w:gridSpan w:val="2"/>
            <w:shd w:val="clear" w:color="auto" w:fill="auto"/>
            <w:noWrap/>
            <w:vAlign w:val="bottom"/>
            <w:hideMark/>
          </w:tcPr>
          <w:p w:rsidR="00623C54" w:rsidRPr="006D5F74" w:rsidRDefault="00623C54" w:rsidP="00623C54">
            <w:pPr>
              <w:ind w:firstLineChars="500" w:firstLine="650"/>
              <w:rPr>
                <w:sz w:val="13"/>
                <w:szCs w:val="13"/>
              </w:rPr>
            </w:pPr>
            <w:r w:rsidRPr="006D5F74">
              <w:rPr>
                <w:sz w:val="13"/>
                <w:szCs w:val="13"/>
              </w:rPr>
              <w:t>i) Public sector</w:t>
            </w:r>
          </w:p>
        </w:tc>
        <w:tc>
          <w:tcPr>
            <w:tcW w:w="1018" w:type="dxa"/>
            <w:tcMar>
              <w:left w:w="43" w:type="dxa"/>
              <w:right w:w="43" w:type="dxa"/>
            </w:tcMar>
            <w:vAlign w:val="center"/>
          </w:tcPr>
          <w:p w:rsidR="00623C54" w:rsidRDefault="00623C54" w:rsidP="00623C54">
            <w:pPr>
              <w:jc w:val="right"/>
              <w:rPr>
                <w:color w:val="000000"/>
                <w:sz w:val="13"/>
                <w:szCs w:val="13"/>
              </w:rPr>
            </w:pPr>
            <w:r>
              <w:rPr>
                <w:color w:val="000000"/>
                <w:sz w:val="13"/>
                <w:szCs w:val="13"/>
              </w:rPr>
              <w:t>33.9</w:t>
            </w:r>
          </w:p>
        </w:tc>
        <w:tc>
          <w:tcPr>
            <w:tcW w:w="1109"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34.9</w:t>
            </w:r>
          </w:p>
        </w:tc>
        <w:tc>
          <w:tcPr>
            <w:tcW w:w="1018"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30.9</w:t>
            </w:r>
          </w:p>
        </w:tc>
        <w:tc>
          <w:tcPr>
            <w:tcW w:w="1018"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32.1</w:t>
            </w:r>
          </w:p>
        </w:tc>
        <w:tc>
          <w:tcPr>
            <w:tcW w:w="1019"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29.8</w:t>
            </w:r>
          </w:p>
        </w:tc>
        <w:tc>
          <w:tcPr>
            <w:tcW w:w="1000"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34.3</w:t>
            </w:r>
          </w:p>
        </w:tc>
      </w:tr>
      <w:tr w:rsidR="00623C54" w:rsidRPr="006D5F74" w:rsidTr="000531B7">
        <w:trPr>
          <w:trHeight w:hRule="exact" w:val="160"/>
        </w:trPr>
        <w:tc>
          <w:tcPr>
            <w:tcW w:w="4009" w:type="dxa"/>
            <w:gridSpan w:val="2"/>
            <w:shd w:val="clear" w:color="auto" w:fill="auto"/>
            <w:noWrap/>
            <w:vAlign w:val="bottom"/>
            <w:hideMark/>
          </w:tcPr>
          <w:p w:rsidR="00623C54" w:rsidRPr="006D5F74" w:rsidRDefault="00623C54" w:rsidP="00623C54">
            <w:pPr>
              <w:ind w:firstLineChars="500" w:firstLine="650"/>
              <w:rPr>
                <w:sz w:val="13"/>
                <w:szCs w:val="13"/>
              </w:rPr>
            </w:pPr>
            <w:r w:rsidRPr="006D5F74">
              <w:rPr>
                <w:sz w:val="13"/>
                <w:szCs w:val="13"/>
              </w:rPr>
              <w:t>ii) Private sector</w:t>
            </w:r>
          </w:p>
        </w:tc>
        <w:tc>
          <w:tcPr>
            <w:tcW w:w="1018" w:type="dxa"/>
            <w:tcMar>
              <w:left w:w="43" w:type="dxa"/>
              <w:right w:w="43" w:type="dxa"/>
            </w:tcMar>
            <w:vAlign w:val="center"/>
          </w:tcPr>
          <w:p w:rsidR="00623C54" w:rsidRDefault="00623C54" w:rsidP="00623C54">
            <w:pPr>
              <w:jc w:val="right"/>
              <w:rPr>
                <w:color w:val="000000"/>
                <w:sz w:val="13"/>
                <w:szCs w:val="13"/>
              </w:rPr>
            </w:pPr>
            <w:r>
              <w:rPr>
                <w:color w:val="000000"/>
                <w:sz w:val="13"/>
                <w:szCs w:val="13"/>
              </w:rPr>
              <w:t>1,532.0</w:t>
            </w:r>
          </w:p>
        </w:tc>
        <w:tc>
          <w:tcPr>
            <w:tcW w:w="1109"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1,514.8</w:t>
            </w:r>
          </w:p>
        </w:tc>
        <w:tc>
          <w:tcPr>
            <w:tcW w:w="1018"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1,610.9</w:t>
            </w:r>
          </w:p>
        </w:tc>
        <w:tc>
          <w:tcPr>
            <w:tcW w:w="1018"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1,676.0</w:t>
            </w:r>
          </w:p>
        </w:tc>
        <w:tc>
          <w:tcPr>
            <w:tcW w:w="1019"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1,764.4</w:t>
            </w:r>
          </w:p>
        </w:tc>
        <w:tc>
          <w:tcPr>
            <w:tcW w:w="1000"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1,825.7</w:t>
            </w:r>
          </w:p>
        </w:tc>
      </w:tr>
      <w:tr w:rsidR="00623C54" w:rsidRPr="006D5F74" w:rsidTr="000531B7">
        <w:trPr>
          <w:trHeight w:hRule="exact" w:val="160"/>
        </w:trPr>
        <w:tc>
          <w:tcPr>
            <w:tcW w:w="4009" w:type="dxa"/>
            <w:gridSpan w:val="2"/>
            <w:shd w:val="clear" w:color="auto" w:fill="auto"/>
            <w:noWrap/>
            <w:vAlign w:val="bottom"/>
            <w:hideMark/>
          </w:tcPr>
          <w:p w:rsidR="00623C54" w:rsidRPr="006D5F74" w:rsidRDefault="00623C54" w:rsidP="00623C54">
            <w:pPr>
              <w:ind w:firstLineChars="100" w:firstLine="130"/>
              <w:rPr>
                <w:b/>
                <w:bCs/>
                <w:sz w:val="13"/>
                <w:szCs w:val="13"/>
              </w:rPr>
            </w:pPr>
            <w:r w:rsidRPr="006D5F74">
              <w:rPr>
                <w:b/>
                <w:bCs/>
                <w:sz w:val="13"/>
                <w:szCs w:val="13"/>
              </w:rPr>
              <w:t>D. Private Sector</w:t>
            </w:r>
          </w:p>
        </w:tc>
        <w:tc>
          <w:tcPr>
            <w:tcW w:w="1018" w:type="dxa"/>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10,252.1</w:t>
            </w:r>
          </w:p>
        </w:tc>
        <w:tc>
          <w:tcPr>
            <w:tcW w:w="1109" w:type="dxa"/>
            <w:shd w:val="clear" w:color="auto" w:fill="auto"/>
            <w:noWrap/>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10,496.1</w:t>
            </w:r>
          </w:p>
        </w:tc>
        <w:tc>
          <w:tcPr>
            <w:tcW w:w="1018" w:type="dxa"/>
            <w:shd w:val="clear" w:color="auto" w:fill="auto"/>
            <w:noWrap/>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10,857.0</w:t>
            </w:r>
          </w:p>
        </w:tc>
        <w:tc>
          <w:tcPr>
            <w:tcW w:w="1018" w:type="dxa"/>
            <w:shd w:val="clear" w:color="auto" w:fill="auto"/>
            <w:noWrap/>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10,973.3</w:t>
            </w:r>
          </w:p>
        </w:tc>
        <w:tc>
          <w:tcPr>
            <w:tcW w:w="1019" w:type="dxa"/>
            <w:shd w:val="clear" w:color="auto" w:fill="auto"/>
            <w:noWrap/>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11,163.1</w:t>
            </w:r>
          </w:p>
        </w:tc>
        <w:tc>
          <w:tcPr>
            <w:tcW w:w="1000" w:type="dxa"/>
            <w:shd w:val="clear" w:color="auto" w:fill="auto"/>
            <w:noWrap/>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11,071.7</w:t>
            </w:r>
          </w:p>
        </w:tc>
      </w:tr>
      <w:tr w:rsidR="00623C54" w:rsidRPr="006D5F74" w:rsidTr="000531B7">
        <w:trPr>
          <w:trHeight w:hRule="exact" w:val="160"/>
        </w:trPr>
        <w:tc>
          <w:tcPr>
            <w:tcW w:w="4009" w:type="dxa"/>
            <w:gridSpan w:val="2"/>
            <w:shd w:val="clear" w:color="auto" w:fill="auto"/>
            <w:noWrap/>
            <w:vAlign w:val="bottom"/>
            <w:hideMark/>
          </w:tcPr>
          <w:p w:rsidR="00623C54" w:rsidRPr="006D5F74" w:rsidRDefault="00623C54" w:rsidP="00623C54">
            <w:pPr>
              <w:ind w:firstLineChars="200" w:firstLine="260"/>
              <w:rPr>
                <w:b/>
                <w:bCs/>
                <w:sz w:val="13"/>
                <w:szCs w:val="13"/>
              </w:rPr>
            </w:pPr>
            <w:r w:rsidRPr="006D5F74">
              <w:rPr>
                <w:b/>
                <w:bCs/>
                <w:sz w:val="13"/>
                <w:szCs w:val="13"/>
              </w:rPr>
              <w:t>a. Guaranteed debt</w:t>
            </w:r>
          </w:p>
        </w:tc>
        <w:tc>
          <w:tcPr>
            <w:tcW w:w="1018" w:type="dxa"/>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w:t>
            </w:r>
          </w:p>
        </w:tc>
        <w:tc>
          <w:tcPr>
            <w:tcW w:w="1109" w:type="dxa"/>
            <w:shd w:val="clear" w:color="auto" w:fill="auto"/>
            <w:noWrap/>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w:t>
            </w:r>
          </w:p>
        </w:tc>
        <w:tc>
          <w:tcPr>
            <w:tcW w:w="1018" w:type="dxa"/>
            <w:shd w:val="clear" w:color="auto" w:fill="auto"/>
            <w:noWrap/>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w:t>
            </w:r>
          </w:p>
        </w:tc>
        <w:tc>
          <w:tcPr>
            <w:tcW w:w="1018" w:type="dxa"/>
            <w:shd w:val="clear" w:color="auto" w:fill="auto"/>
            <w:noWrap/>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w:t>
            </w:r>
          </w:p>
        </w:tc>
        <w:tc>
          <w:tcPr>
            <w:tcW w:w="1019" w:type="dxa"/>
            <w:shd w:val="clear" w:color="auto" w:fill="auto"/>
            <w:noWrap/>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w:t>
            </w:r>
          </w:p>
        </w:tc>
        <w:tc>
          <w:tcPr>
            <w:tcW w:w="1000" w:type="dxa"/>
            <w:shd w:val="clear" w:color="auto" w:fill="auto"/>
            <w:noWrap/>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w:t>
            </w:r>
          </w:p>
        </w:tc>
      </w:tr>
      <w:tr w:rsidR="00623C54" w:rsidRPr="006D5F74" w:rsidTr="000531B7">
        <w:trPr>
          <w:trHeight w:hRule="exact" w:val="160"/>
        </w:trPr>
        <w:tc>
          <w:tcPr>
            <w:tcW w:w="4009" w:type="dxa"/>
            <w:gridSpan w:val="2"/>
            <w:shd w:val="clear" w:color="auto" w:fill="auto"/>
            <w:noWrap/>
            <w:vAlign w:val="bottom"/>
            <w:hideMark/>
          </w:tcPr>
          <w:p w:rsidR="00623C54" w:rsidRPr="006D5F74" w:rsidRDefault="00623C54" w:rsidP="00623C54">
            <w:pPr>
              <w:ind w:firstLineChars="200" w:firstLine="260"/>
              <w:rPr>
                <w:b/>
                <w:bCs/>
                <w:sz w:val="13"/>
                <w:szCs w:val="13"/>
              </w:rPr>
            </w:pPr>
            <w:r w:rsidRPr="006D5F74">
              <w:rPr>
                <w:b/>
                <w:bCs/>
                <w:sz w:val="13"/>
                <w:szCs w:val="13"/>
              </w:rPr>
              <w:t>b. Non guaranteed debt</w:t>
            </w:r>
          </w:p>
        </w:tc>
        <w:tc>
          <w:tcPr>
            <w:tcW w:w="1018" w:type="dxa"/>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10,252.1</w:t>
            </w:r>
          </w:p>
        </w:tc>
        <w:tc>
          <w:tcPr>
            <w:tcW w:w="1109" w:type="dxa"/>
            <w:shd w:val="clear" w:color="auto" w:fill="auto"/>
            <w:noWrap/>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10,496.1</w:t>
            </w:r>
          </w:p>
        </w:tc>
        <w:tc>
          <w:tcPr>
            <w:tcW w:w="1018" w:type="dxa"/>
            <w:shd w:val="clear" w:color="auto" w:fill="auto"/>
            <w:noWrap/>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10,857.0</w:t>
            </w:r>
          </w:p>
        </w:tc>
        <w:tc>
          <w:tcPr>
            <w:tcW w:w="1018" w:type="dxa"/>
            <w:shd w:val="clear" w:color="auto" w:fill="auto"/>
            <w:noWrap/>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10,973.3</w:t>
            </w:r>
          </w:p>
        </w:tc>
        <w:tc>
          <w:tcPr>
            <w:tcW w:w="1019" w:type="dxa"/>
            <w:shd w:val="clear" w:color="auto" w:fill="auto"/>
            <w:noWrap/>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11,163.1</w:t>
            </w:r>
          </w:p>
        </w:tc>
        <w:tc>
          <w:tcPr>
            <w:tcW w:w="1000" w:type="dxa"/>
            <w:shd w:val="clear" w:color="auto" w:fill="auto"/>
            <w:noWrap/>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11,071.7</w:t>
            </w:r>
          </w:p>
        </w:tc>
      </w:tr>
      <w:tr w:rsidR="00623C54" w:rsidRPr="006D5F74" w:rsidTr="000531B7">
        <w:trPr>
          <w:trHeight w:hRule="exact" w:val="160"/>
        </w:trPr>
        <w:tc>
          <w:tcPr>
            <w:tcW w:w="4009" w:type="dxa"/>
            <w:gridSpan w:val="2"/>
            <w:shd w:val="clear" w:color="auto" w:fill="auto"/>
            <w:noWrap/>
            <w:vAlign w:val="bottom"/>
            <w:hideMark/>
          </w:tcPr>
          <w:p w:rsidR="00623C54" w:rsidRPr="006D5F74" w:rsidRDefault="00623C54" w:rsidP="00623C54">
            <w:pPr>
              <w:ind w:firstLineChars="300" w:firstLine="390"/>
              <w:rPr>
                <w:b/>
                <w:bCs/>
                <w:sz w:val="13"/>
                <w:szCs w:val="13"/>
              </w:rPr>
            </w:pPr>
            <w:r w:rsidRPr="006D5F74">
              <w:rPr>
                <w:b/>
                <w:bCs/>
                <w:sz w:val="13"/>
                <w:szCs w:val="13"/>
              </w:rPr>
              <w:t>i). Loans</w:t>
            </w:r>
          </w:p>
        </w:tc>
        <w:tc>
          <w:tcPr>
            <w:tcW w:w="1018" w:type="dxa"/>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8,991.1</w:t>
            </w:r>
          </w:p>
        </w:tc>
        <w:tc>
          <w:tcPr>
            <w:tcW w:w="1109" w:type="dxa"/>
            <w:shd w:val="clear" w:color="auto" w:fill="auto"/>
            <w:noWrap/>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9,290.0</w:t>
            </w:r>
          </w:p>
        </w:tc>
        <w:tc>
          <w:tcPr>
            <w:tcW w:w="1018" w:type="dxa"/>
            <w:shd w:val="clear" w:color="auto" w:fill="auto"/>
            <w:noWrap/>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9,634.7</w:t>
            </w:r>
          </w:p>
        </w:tc>
        <w:tc>
          <w:tcPr>
            <w:tcW w:w="1018" w:type="dxa"/>
            <w:shd w:val="clear" w:color="auto" w:fill="auto"/>
            <w:noWrap/>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9,763.5</w:t>
            </w:r>
          </w:p>
        </w:tc>
        <w:tc>
          <w:tcPr>
            <w:tcW w:w="1019" w:type="dxa"/>
            <w:shd w:val="clear" w:color="auto" w:fill="auto"/>
            <w:noWrap/>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9,964.2</w:t>
            </w:r>
          </w:p>
        </w:tc>
        <w:tc>
          <w:tcPr>
            <w:tcW w:w="1000" w:type="dxa"/>
            <w:shd w:val="clear" w:color="auto" w:fill="auto"/>
            <w:noWrap/>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9,904.8</w:t>
            </w:r>
          </w:p>
        </w:tc>
      </w:tr>
      <w:tr w:rsidR="00623C54" w:rsidRPr="006D5F74" w:rsidTr="000531B7">
        <w:trPr>
          <w:trHeight w:hRule="exact" w:val="160"/>
        </w:trPr>
        <w:tc>
          <w:tcPr>
            <w:tcW w:w="4009" w:type="dxa"/>
            <w:gridSpan w:val="2"/>
            <w:shd w:val="clear" w:color="auto" w:fill="auto"/>
            <w:noWrap/>
            <w:vAlign w:val="bottom"/>
            <w:hideMark/>
          </w:tcPr>
          <w:p w:rsidR="00623C54" w:rsidRPr="006D5F74" w:rsidRDefault="00623C54" w:rsidP="00623C54">
            <w:pPr>
              <w:ind w:firstLineChars="400" w:firstLine="520"/>
              <w:rPr>
                <w:sz w:val="13"/>
                <w:szCs w:val="13"/>
              </w:rPr>
            </w:pPr>
            <w:r w:rsidRPr="006D5F74">
              <w:rPr>
                <w:sz w:val="13"/>
                <w:szCs w:val="13"/>
              </w:rPr>
              <w:t>i) Long term(&gt;1 year)</w:t>
            </w:r>
          </w:p>
        </w:tc>
        <w:tc>
          <w:tcPr>
            <w:tcW w:w="1018" w:type="dxa"/>
            <w:tcMar>
              <w:left w:w="43" w:type="dxa"/>
              <w:right w:w="43" w:type="dxa"/>
            </w:tcMar>
            <w:vAlign w:val="center"/>
          </w:tcPr>
          <w:p w:rsidR="00623C54" w:rsidRDefault="00623C54" w:rsidP="00623C54">
            <w:pPr>
              <w:jc w:val="right"/>
              <w:rPr>
                <w:color w:val="000000"/>
                <w:sz w:val="13"/>
                <w:szCs w:val="13"/>
              </w:rPr>
            </w:pPr>
            <w:r>
              <w:rPr>
                <w:color w:val="000000"/>
                <w:sz w:val="13"/>
                <w:szCs w:val="13"/>
              </w:rPr>
              <w:t>8,587.5</w:t>
            </w:r>
          </w:p>
        </w:tc>
        <w:tc>
          <w:tcPr>
            <w:tcW w:w="1109"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8,793.7</w:t>
            </w:r>
          </w:p>
        </w:tc>
        <w:tc>
          <w:tcPr>
            <w:tcW w:w="1018"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9,178.1</w:t>
            </w:r>
          </w:p>
        </w:tc>
        <w:tc>
          <w:tcPr>
            <w:tcW w:w="1018"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9,357.4</w:t>
            </w:r>
          </w:p>
        </w:tc>
        <w:tc>
          <w:tcPr>
            <w:tcW w:w="1019"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9,759.9</w:t>
            </w:r>
          </w:p>
        </w:tc>
        <w:tc>
          <w:tcPr>
            <w:tcW w:w="1000"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9,556.4</w:t>
            </w:r>
          </w:p>
        </w:tc>
      </w:tr>
      <w:tr w:rsidR="00623C54" w:rsidRPr="006D5F74" w:rsidTr="000531B7">
        <w:trPr>
          <w:trHeight w:hRule="exact" w:val="160"/>
        </w:trPr>
        <w:tc>
          <w:tcPr>
            <w:tcW w:w="4009" w:type="dxa"/>
            <w:gridSpan w:val="2"/>
            <w:shd w:val="clear" w:color="auto" w:fill="auto"/>
            <w:noWrap/>
            <w:vAlign w:val="bottom"/>
            <w:hideMark/>
          </w:tcPr>
          <w:p w:rsidR="00623C54" w:rsidRPr="006D5F74" w:rsidRDefault="00623C54" w:rsidP="00623C54">
            <w:pPr>
              <w:ind w:firstLineChars="400" w:firstLine="520"/>
              <w:rPr>
                <w:sz w:val="13"/>
                <w:szCs w:val="13"/>
              </w:rPr>
            </w:pPr>
            <w:r w:rsidRPr="006D5F74">
              <w:rPr>
                <w:sz w:val="13"/>
                <w:szCs w:val="13"/>
              </w:rPr>
              <w:t>ii) Short term (&lt;1 year)</w:t>
            </w:r>
          </w:p>
        </w:tc>
        <w:tc>
          <w:tcPr>
            <w:tcW w:w="1018" w:type="dxa"/>
            <w:tcMar>
              <w:left w:w="43" w:type="dxa"/>
              <w:right w:w="43" w:type="dxa"/>
            </w:tcMar>
            <w:vAlign w:val="center"/>
          </w:tcPr>
          <w:p w:rsidR="00623C54" w:rsidRDefault="00623C54" w:rsidP="00623C54">
            <w:pPr>
              <w:jc w:val="right"/>
              <w:rPr>
                <w:color w:val="000000"/>
                <w:sz w:val="13"/>
                <w:szCs w:val="13"/>
              </w:rPr>
            </w:pPr>
            <w:r>
              <w:rPr>
                <w:color w:val="000000"/>
                <w:sz w:val="13"/>
                <w:szCs w:val="13"/>
              </w:rPr>
              <w:t>403.6</w:t>
            </w:r>
          </w:p>
        </w:tc>
        <w:tc>
          <w:tcPr>
            <w:tcW w:w="1109"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496.3</w:t>
            </w:r>
          </w:p>
        </w:tc>
        <w:tc>
          <w:tcPr>
            <w:tcW w:w="1018"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456.6</w:t>
            </w:r>
          </w:p>
        </w:tc>
        <w:tc>
          <w:tcPr>
            <w:tcW w:w="1018"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406.1</w:t>
            </w:r>
          </w:p>
        </w:tc>
        <w:tc>
          <w:tcPr>
            <w:tcW w:w="1019"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204.4</w:t>
            </w:r>
          </w:p>
        </w:tc>
        <w:tc>
          <w:tcPr>
            <w:tcW w:w="1000"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348.4</w:t>
            </w:r>
          </w:p>
        </w:tc>
      </w:tr>
      <w:tr w:rsidR="00623C54" w:rsidRPr="006D5F74" w:rsidTr="000531B7">
        <w:trPr>
          <w:trHeight w:hRule="exact" w:val="160"/>
        </w:trPr>
        <w:tc>
          <w:tcPr>
            <w:tcW w:w="4009" w:type="dxa"/>
            <w:gridSpan w:val="2"/>
            <w:shd w:val="clear" w:color="auto" w:fill="auto"/>
            <w:noWrap/>
            <w:vAlign w:val="bottom"/>
            <w:hideMark/>
          </w:tcPr>
          <w:p w:rsidR="00623C54" w:rsidRPr="006D5F74" w:rsidRDefault="00623C54" w:rsidP="00623C54">
            <w:pPr>
              <w:ind w:firstLineChars="300" w:firstLine="390"/>
              <w:rPr>
                <w:b/>
                <w:bCs/>
                <w:sz w:val="13"/>
                <w:szCs w:val="13"/>
              </w:rPr>
            </w:pPr>
            <w:r w:rsidRPr="006D5F74">
              <w:rPr>
                <w:b/>
                <w:bCs/>
                <w:sz w:val="13"/>
                <w:szCs w:val="13"/>
              </w:rPr>
              <w:t>ii) non-guaranteed bonds</w:t>
            </w:r>
          </w:p>
        </w:tc>
        <w:tc>
          <w:tcPr>
            <w:tcW w:w="1018" w:type="dxa"/>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12.0</w:t>
            </w:r>
          </w:p>
        </w:tc>
        <w:tc>
          <w:tcPr>
            <w:tcW w:w="1109" w:type="dxa"/>
            <w:shd w:val="clear" w:color="auto" w:fill="auto"/>
            <w:noWrap/>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12.0</w:t>
            </w:r>
          </w:p>
        </w:tc>
        <w:tc>
          <w:tcPr>
            <w:tcW w:w="1018" w:type="dxa"/>
            <w:shd w:val="clear" w:color="auto" w:fill="auto"/>
            <w:noWrap/>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12.0</w:t>
            </w:r>
          </w:p>
        </w:tc>
        <w:tc>
          <w:tcPr>
            <w:tcW w:w="1018" w:type="dxa"/>
            <w:shd w:val="clear" w:color="auto" w:fill="auto"/>
            <w:noWrap/>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12.0</w:t>
            </w:r>
          </w:p>
        </w:tc>
        <w:tc>
          <w:tcPr>
            <w:tcW w:w="1019" w:type="dxa"/>
            <w:shd w:val="clear" w:color="auto" w:fill="auto"/>
            <w:noWrap/>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12.0</w:t>
            </w:r>
          </w:p>
        </w:tc>
        <w:tc>
          <w:tcPr>
            <w:tcW w:w="1000" w:type="dxa"/>
            <w:shd w:val="clear" w:color="auto" w:fill="auto"/>
            <w:noWrap/>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12.0</w:t>
            </w:r>
          </w:p>
        </w:tc>
      </w:tr>
      <w:tr w:rsidR="00623C54" w:rsidRPr="006D5F74" w:rsidTr="000531B7">
        <w:trPr>
          <w:trHeight w:hRule="exact" w:val="160"/>
        </w:trPr>
        <w:tc>
          <w:tcPr>
            <w:tcW w:w="4009" w:type="dxa"/>
            <w:gridSpan w:val="2"/>
            <w:shd w:val="clear" w:color="auto" w:fill="auto"/>
            <w:noWrap/>
            <w:vAlign w:val="bottom"/>
            <w:hideMark/>
          </w:tcPr>
          <w:p w:rsidR="00623C54" w:rsidRPr="006D5F74" w:rsidRDefault="00623C54" w:rsidP="00623C54">
            <w:pPr>
              <w:ind w:firstLineChars="300" w:firstLine="390"/>
              <w:rPr>
                <w:b/>
                <w:bCs/>
                <w:sz w:val="13"/>
                <w:szCs w:val="13"/>
              </w:rPr>
            </w:pPr>
            <w:r w:rsidRPr="006D5F74">
              <w:rPr>
                <w:b/>
                <w:bCs/>
                <w:sz w:val="13"/>
                <w:szCs w:val="13"/>
              </w:rPr>
              <w:t>iii) Trade credits</w:t>
            </w:r>
          </w:p>
        </w:tc>
        <w:tc>
          <w:tcPr>
            <w:tcW w:w="1018" w:type="dxa"/>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873.4</w:t>
            </w:r>
          </w:p>
        </w:tc>
        <w:tc>
          <w:tcPr>
            <w:tcW w:w="1109" w:type="dxa"/>
            <w:shd w:val="clear" w:color="auto" w:fill="auto"/>
            <w:noWrap/>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873.4</w:t>
            </w:r>
          </w:p>
        </w:tc>
        <w:tc>
          <w:tcPr>
            <w:tcW w:w="1018" w:type="dxa"/>
            <w:shd w:val="clear" w:color="auto" w:fill="auto"/>
            <w:noWrap/>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873.4</w:t>
            </w:r>
          </w:p>
        </w:tc>
        <w:tc>
          <w:tcPr>
            <w:tcW w:w="1018" w:type="dxa"/>
            <w:shd w:val="clear" w:color="auto" w:fill="auto"/>
            <w:noWrap/>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873.4</w:t>
            </w:r>
          </w:p>
        </w:tc>
        <w:tc>
          <w:tcPr>
            <w:tcW w:w="1019" w:type="dxa"/>
            <w:shd w:val="clear" w:color="auto" w:fill="auto"/>
            <w:noWrap/>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873.4</w:t>
            </w:r>
          </w:p>
        </w:tc>
        <w:tc>
          <w:tcPr>
            <w:tcW w:w="1000" w:type="dxa"/>
            <w:shd w:val="clear" w:color="auto" w:fill="auto"/>
            <w:noWrap/>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873.4</w:t>
            </w:r>
          </w:p>
        </w:tc>
      </w:tr>
      <w:tr w:rsidR="00623C54" w:rsidRPr="006D5F74" w:rsidTr="000531B7">
        <w:trPr>
          <w:trHeight w:hRule="exact" w:val="160"/>
        </w:trPr>
        <w:tc>
          <w:tcPr>
            <w:tcW w:w="4009" w:type="dxa"/>
            <w:gridSpan w:val="2"/>
            <w:shd w:val="clear" w:color="auto" w:fill="auto"/>
            <w:noWrap/>
            <w:vAlign w:val="bottom"/>
            <w:hideMark/>
          </w:tcPr>
          <w:p w:rsidR="00623C54" w:rsidRPr="006D5F74" w:rsidRDefault="00623C54" w:rsidP="00623C54">
            <w:pPr>
              <w:ind w:firstLineChars="300" w:firstLine="390"/>
              <w:rPr>
                <w:b/>
                <w:bCs/>
                <w:sz w:val="13"/>
                <w:szCs w:val="13"/>
              </w:rPr>
            </w:pPr>
            <w:r w:rsidRPr="006D5F74">
              <w:rPr>
                <w:b/>
                <w:bCs/>
                <w:sz w:val="13"/>
                <w:szCs w:val="13"/>
              </w:rPr>
              <w:t>iv) Other debt liabilities</w:t>
            </w:r>
            <w:r w:rsidRPr="006D5F74">
              <w:rPr>
                <w:b/>
                <w:bCs/>
                <w:sz w:val="18"/>
                <w:szCs w:val="18"/>
                <w:vertAlign w:val="superscript"/>
              </w:rPr>
              <w:t>3</w:t>
            </w:r>
          </w:p>
        </w:tc>
        <w:tc>
          <w:tcPr>
            <w:tcW w:w="1018" w:type="dxa"/>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375.6</w:t>
            </w:r>
          </w:p>
        </w:tc>
        <w:tc>
          <w:tcPr>
            <w:tcW w:w="1109" w:type="dxa"/>
            <w:shd w:val="clear" w:color="auto" w:fill="auto"/>
            <w:noWrap/>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320.8</w:t>
            </w:r>
          </w:p>
        </w:tc>
        <w:tc>
          <w:tcPr>
            <w:tcW w:w="1018" w:type="dxa"/>
            <w:shd w:val="clear" w:color="auto" w:fill="auto"/>
            <w:noWrap/>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336.9</w:t>
            </w:r>
          </w:p>
        </w:tc>
        <w:tc>
          <w:tcPr>
            <w:tcW w:w="1018" w:type="dxa"/>
            <w:shd w:val="clear" w:color="auto" w:fill="auto"/>
            <w:noWrap/>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324.4</w:t>
            </w:r>
          </w:p>
        </w:tc>
        <w:tc>
          <w:tcPr>
            <w:tcW w:w="1019" w:type="dxa"/>
            <w:shd w:val="clear" w:color="auto" w:fill="auto"/>
            <w:noWrap/>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313.5</w:t>
            </w:r>
          </w:p>
        </w:tc>
        <w:tc>
          <w:tcPr>
            <w:tcW w:w="1000" w:type="dxa"/>
            <w:shd w:val="clear" w:color="auto" w:fill="auto"/>
            <w:noWrap/>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281.6</w:t>
            </w:r>
          </w:p>
        </w:tc>
      </w:tr>
      <w:tr w:rsidR="00623C54" w:rsidRPr="006D5F74" w:rsidTr="000531B7">
        <w:trPr>
          <w:trHeight w:hRule="exact" w:val="160"/>
        </w:trPr>
        <w:tc>
          <w:tcPr>
            <w:tcW w:w="4009" w:type="dxa"/>
            <w:gridSpan w:val="2"/>
            <w:tcBorders>
              <w:bottom w:val="single" w:sz="8" w:space="0" w:color="auto"/>
            </w:tcBorders>
            <w:shd w:val="clear" w:color="auto" w:fill="auto"/>
            <w:noWrap/>
            <w:vAlign w:val="bottom"/>
            <w:hideMark/>
          </w:tcPr>
          <w:p w:rsidR="00623C54" w:rsidRPr="006D5F74" w:rsidRDefault="00623C54" w:rsidP="00623C54">
            <w:pPr>
              <w:ind w:firstLineChars="100" w:firstLine="130"/>
              <w:rPr>
                <w:b/>
                <w:bCs/>
                <w:sz w:val="13"/>
                <w:szCs w:val="13"/>
              </w:rPr>
            </w:pPr>
            <w:r w:rsidRPr="006D5F74">
              <w:rPr>
                <w:b/>
                <w:bCs/>
                <w:sz w:val="13"/>
                <w:szCs w:val="13"/>
              </w:rPr>
              <w:t>E. Debt liabilities to direct investors - Intercompany debt</w:t>
            </w:r>
          </w:p>
        </w:tc>
        <w:tc>
          <w:tcPr>
            <w:tcW w:w="1018" w:type="dxa"/>
            <w:tcBorders>
              <w:bottom w:val="single" w:sz="8" w:space="0" w:color="auto"/>
            </w:tcBorders>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3,207.2</w:t>
            </w:r>
          </w:p>
        </w:tc>
        <w:tc>
          <w:tcPr>
            <w:tcW w:w="1109" w:type="dxa"/>
            <w:tcBorders>
              <w:bottom w:val="single" w:sz="8" w:space="0" w:color="auto"/>
            </w:tcBorders>
            <w:shd w:val="clear" w:color="auto" w:fill="auto"/>
            <w:noWrap/>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3,328.3</w:t>
            </w:r>
          </w:p>
        </w:tc>
        <w:tc>
          <w:tcPr>
            <w:tcW w:w="1018" w:type="dxa"/>
            <w:tcBorders>
              <w:bottom w:val="single" w:sz="8" w:space="0" w:color="auto"/>
            </w:tcBorders>
            <w:shd w:val="clear" w:color="auto" w:fill="auto"/>
            <w:noWrap/>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3,586.5</w:t>
            </w:r>
          </w:p>
        </w:tc>
        <w:tc>
          <w:tcPr>
            <w:tcW w:w="1018" w:type="dxa"/>
            <w:tcBorders>
              <w:bottom w:val="single" w:sz="8" w:space="0" w:color="auto"/>
            </w:tcBorders>
            <w:shd w:val="clear" w:color="auto" w:fill="auto"/>
            <w:noWrap/>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3,829.2</w:t>
            </w:r>
          </w:p>
        </w:tc>
        <w:tc>
          <w:tcPr>
            <w:tcW w:w="1019" w:type="dxa"/>
            <w:tcBorders>
              <w:bottom w:val="single" w:sz="8" w:space="0" w:color="auto"/>
            </w:tcBorders>
            <w:shd w:val="clear" w:color="auto" w:fill="auto"/>
            <w:noWrap/>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4,251.5</w:t>
            </w:r>
          </w:p>
        </w:tc>
        <w:tc>
          <w:tcPr>
            <w:tcW w:w="1000" w:type="dxa"/>
            <w:tcBorders>
              <w:bottom w:val="single" w:sz="8" w:space="0" w:color="auto"/>
            </w:tcBorders>
            <w:shd w:val="clear" w:color="auto" w:fill="auto"/>
            <w:noWrap/>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4,364.8</w:t>
            </w:r>
          </w:p>
        </w:tc>
      </w:tr>
      <w:tr w:rsidR="00623C54" w:rsidRPr="006D5F74" w:rsidTr="000531B7">
        <w:trPr>
          <w:trHeight w:hRule="exact" w:val="185"/>
        </w:trPr>
        <w:tc>
          <w:tcPr>
            <w:tcW w:w="4009" w:type="dxa"/>
            <w:gridSpan w:val="2"/>
            <w:tcBorders>
              <w:top w:val="single" w:sz="8" w:space="0" w:color="auto"/>
              <w:bottom w:val="single" w:sz="8" w:space="0" w:color="auto"/>
            </w:tcBorders>
            <w:shd w:val="clear" w:color="auto" w:fill="auto"/>
            <w:noWrap/>
            <w:hideMark/>
          </w:tcPr>
          <w:p w:rsidR="00623C54" w:rsidRPr="006D5F74" w:rsidRDefault="00623C54" w:rsidP="00623C54">
            <w:pPr>
              <w:jc w:val="center"/>
              <w:rPr>
                <w:b/>
                <w:bCs/>
                <w:sz w:val="13"/>
                <w:szCs w:val="13"/>
              </w:rPr>
            </w:pPr>
            <w:r w:rsidRPr="006D5F74">
              <w:rPr>
                <w:b/>
                <w:bCs/>
                <w:sz w:val="13"/>
                <w:szCs w:val="13"/>
              </w:rPr>
              <w:t>Total exter</w:t>
            </w:r>
            <w:r>
              <w:rPr>
                <w:b/>
                <w:bCs/>
                <w:sz w:val="13"/>
                <w:szCs w:val="13"/>
              </w:rPr>
              <w:t>na</w:t>
            </w:r>
            <w:r w:rsidRPr="006D5F74">
              <w:rPr>
                <w:b/>
                <w:bCs/>
                <w:sz w:val="13"/>
                <w:szCs w:val="13"/>
              </w:rPr>
              <w:t>l debt &amp; liabilities (A+B+C+D+E)</w:t>
            </w:r>
          </w:p>
        </w:tc>
        <w:tc>
          <w:tcPr>
            <w:tcW w:w="1018" w:type="dxa"/>
            <w:tcBorders>
              <w:top w:val="single" w:sz="8" w:space="0" w:color="auto"/>
              <w:bottom w:val="single" w:sz="8" w:space="0" w:color="auto"/>
            </w:tcBorders>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105,976.3</w:t>
            </w:r>
          </w:p>
        </w:tc>
        <w:tc>
          <w:tcPr>
            <w:tcW w:w="1109" w:type="dxa"/>
            <w:tcBorders>
              <w:top w:val="single" w:sz="8" w:space="0" w:color="auto"/>
              <w:bottom w:val="single" w:sz="8" w:space="0" w:color="auto"/>
            </w:tcBorders>
            <w:shd w:val="clear" w:color="auto" w:fill="auto"/>
            <w:noWrap/>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106,349.3</w:t>
            </w:r>
          </w:p>
        </w:tc>
        <w:tc>
          <w:tcPr>
            <w:tcW w:w="1018" w:type="dxa"/>
            <w:tcBorders>
              <w:top w:val="single" w:sz="8" w:space="0" w:color="auto"/>
              <w:bottom w:val="single" w:sz="8" w:space="0" w:color="auto"/>
            </w:tcBorders>
            <w:shd w:val="clear" w:color="auto" w:fill="auto"/>
            <w:noWrap/>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107,064.9</w:t>
            </w:r>
          </w:p>
        </w:tc>
        <w:tc>
          <w:tcPr>
            <w:tcW w:w="1018" w:type="dxa"/>
            <w:tcBorders>
              <w:top w:val="single" w:sz="8" w:space="0" w:color="auto"/>
              <w:bottom w:val="single" w:sz="8" w:space="0" w:color="auto"/>
            </w:tcBorders>
            <w:shd w:val="clear" w:color="auto" w:fill="auto"/>
            <w:noWrap/>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110,719.3</w:t>
            </w:r>
          </w:p>
        </w:tc>
        <w:tc>
          <w:tcPr>
            <w:tcW w:w="1019" w:type="dxa"/>
            <w:tcBorders>
              <w:top w:val="single" w:sz="8" w:space="0" w:color="auto"/>
              <w:bottom w:val="single" w:sz="8" w:space="0" w:color="auto"/>
            </w:tcBorders>
            <w:shd w:val="clear" w:color="auto" w:fill="auto"/>
            <w:noWrap/>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109,925.1</w:t>
            </w:r>
          </w:p>
        </w:tc>
        <w:tc>
          <w:tcPr>
            <w:tcW w:w="1000" w:type="dxa"/>
            <w:tcBorders>
              <w:top w:val="single" w:sz="8" w:space="0" w:color="auto"/>
              <w:bottom w:val="single" w:sz="8" w:space="0" w:color="auto"/>
            </w:tcBorders>
            <w:shd w:val="clear" w:color="auto" w:fill="auto"/>
            <w:noWrap/>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112,858.2</w:t>
            </w:r>
          </w:p>
        </w:tc>
      </w:tr>
      <w:tr w:rsidR="00623C54" w:rsidRPr="006D5F74" w:rsidTr="000531B7">
        <w:trPr>
          <w:trHeight w:hRule="exact" w:val="212"/>
        </w:trPr>
        <w:tc>
          <w:tcPr>
            <w:tcW w:w="4009" w:type="dxa"/>
            <w:gridSpan w:val="2"/>
            <w:tcBorders>
              <w:top w:val="single" w:sz="8" w:space="0" w:color="auto"/>
              <w:bottom w:val="single" w:sz="8" w:space="0" w:color="auto"/>
            </w:tcBorders>
            <w:shd w:val="clear" w:color="auto" w:fill="auto"/>
            <w:noWrap/>
            <w:hideMark/>
          </w:tcPr>
          <w:p w:rsidR="00623C54" w:rsidRPr="006D5F74" w:rsidRDefault="00623C54" w:rsidP="00623C54">
            <w:pPr>
              <w:rPr>
                <w:b/>
                <w:bCs/>
                <w:sz w:val="13"/>
                <w:szCs w:val="13"/>
              </w:rPr>
            </w:pPr>
            <w:r w:rsidRPr="006D5F74">
              <w:rPr>
                <w:b/>
                <w:bCs/>
                <w:sz w:val="13"/>
                <w:szCs w:val="13"/>
              </w:rPr>
              <w:t>Public debt including PSEs (A+B+C.a.i.i+C.a.ii.i+C.b.i)</w:t>
            </w:r>
          </w:p>
        </w:tc>
        <w:tc>
          <w:tcPr>
            <w:tcW w:w="1018" w:type="dxa"/>
            <w:tcBorders>
              <w:top w:val="single" w:sz="8" w:space="0" w:color="auto"/>
              <w:bottom w:val="single" w:sz="8" w:space="0" w:color="auto"/>
            </w:tcBorders>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87,868.0</w:t>
            </w:r>
          </w:p>
        </w:tc>
        <w:tc>
          <w:tcPr>
            <w:tcW w:w="1109" w:type="dxa"/>
            <w:tcBorders>
              <w:top w:val="single" w:sz="8" w:space="0" w:color="auto"/>
              <w:bottom w:val="single" w:sz="8" w:space="0" w:color="auto"/>
            </w:tcBorders>
            <w:shd w:val="clear" w:color="auto" w:fill="auto"/>
            <w:noWrap/>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88,068.6</w:t>
            </w:r>
          </w:p>
        </w:tc>
        <w:tc>
          <w:tcPr>
            <w:tcW w:w="1018" w:type="dxa"/>
            <w:tcBorders>
              <w:top w:val="single" w:sz="8" w:space="0" w:color="auto"/>
              <w:bottom w:val="single" w:sz="8" w:space="0" w:color="auto"/>
            </w:tcBorders>
            <w:shd w:val="clear" w:color="auto" w:fill="auto"/>
            <w:noWrap/>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88,396.4</w:t>
            </w:r>
          </w:p>
        </w:tc>
        <w:tc>
          <w:tcPr>
            <w:tcW w:w="1018" w:type="dxa"/>
            <w:tcBorders>
              <w:top w:val="single" w:sz="8" w:space="0" w:color="auto"/>
              <w:bottom w:val="single" w:sz="8" w:space="0" w:color="auto"/>
            </w:tcBorders>
            <w:shd w:val="clear" w:color="auto" w:fill="auto"/>
            <w:noWrap/>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91,581.5</w:t>
            </w:r>
          </w:p>
        </w:tc>
        <w:tc>
          <w:tcPr>
            <w:tcW w:w="1019" w:type="dxa"/>
            <w:tcBorders>
              <w:top w:val="single" w:sz="8" w:space="0" w:color="auto"/>
              <w:bottom w:val="single" w:sz="8" w:space="0" w:color="auto"/>
            </w:tcBorders>
            <w:shd w:val="clear" w:color="auto" w:fill="auto"/>
            <w:noWrap/>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90,063.7</w:t>
            </w:r>
          </w:p>
        </w:tc>
        <w:tc>
          <w:tcPr>
            <w:tcW w:w="1000" w:type="dxa"/>
            <w:tcBorders>
              <w:top w:val="single" w:sz="8" w:space="0" w:color="auto"/>
              <w:bottom w:val="single" w:sz="8" w:space="0" w:color="auto"/>
            </w:tcBorders>
            <w:shd w:val="clear" w:color="auto" w:fill="auto"/>
            <w:noWrap/>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92,913.5</w:t>
            </w:r>
          </w:p>
        </w:tc>
      </w:tr>
      <w:tr w:rsidR="00623C54" w:rsidRPr="006D5F74" w:rsidTr="000531B7">
        <w:trPr>
          <w:trHeight w:hRule="exact" w:val="253"/>
        </w:trPr>
        <w:tc>
          <w:tcPr>
            <w:tcW w:w="4009" w:type="dxa"/>
            <w:gridSpan w:val="2"/>
            <w:tcBorders>
              <w:top w:val="single" w:sz="8" w:space="0" w:color="auto"/>
              <w:bottom w:val="single" w:sz="8" w:space="0" w:color="auto"/>
            </w:tcBorders>
            <w:shd w:val="clear" w:color="auto" w:fill="auto"/>
            <w:noWrap/>
            <w:hideMark/>
          </w:tcPr>
          <w:p w:rsidR="00623C54" w:rsidRPr="006D5F74" w:rsidRDefault="00623C54" w:rsidP="00623C54">
            <w:pPr>
              <w:rPr>
                <w:b/>
                <w:bCs/>
                <w:sz w:val="13"/>
                <w:szCs w:val="13"/>
              </w:rPr>
            </w:pPr>
            <w:r w:rsidRPr="006D5F74">
              <w:rPr>
                <w:b/>
                <w:bCs/>
                <w:sz w:val="13"/>
                <w:szCs w:val="13"/>
              </w:rPr>
              <w:t>Official liquid reserves</w:t>
            </w:r>
            <w:r w:rsidRPr="006D5F74">
              <w:rPr>
                <w:b/>
                <w:bCs/>
                <w:sz w:val="18"/>
                <w:szCs w:val="18"/>
                <w:vertAlign w:val="superscript"/>
              </w:rPr>
              <w:t>4</w:t>
            </w:r>
          </w:p>
        </w:tc>
        <w:tc>
          <w:tcPr>
            <w:tcW w:w="1018" w:type="dxa"/>
            <w:tcBorders>
              <w:top w:val="single" w:sz="8" w:space="0" w:color="auto"/>
              <w:bottom w:val="single" w:sz="8" w:space="0" w:color="auto"/>
            </w:tcBorders>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10,878.9</w:t>
            </w:r>
          </w:p>
        </w:tc>
        <w:tc>
          <w:tcPr>
            <w:tcW w:w="1109" w:type="dxa"/>
            <w:tcBorders>
              <w:top w:val="single" w:sz="8" w:space="0" w:color="auto"/>
              <w:bottom w:val="single" w:sz="8" w:space="0" w:color="auto"/>
            </w:tcBorders>
            <w:shd w:val="clear" w:color="auto" w:fill="auto"/>
            <w:noWrap/>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7,769.0</w:t>
            </w:r>
          </w:p>
        </w:tc>
        <w:tc>
          <w:tcPr>
            <w:tcW w:w="1018" w:type="dxa"/>
            <w:tcBorders>
              <w:top w:val="single" w:sz="8" w:space="0" w:color="auto"/>
              <w:bottom w:val="single" w:sz="8" w:space="0" w:color="auto"/>
            </w:tcBorders>
            <w:shd w:val="clear" w:color="auto" w:fill="auto"/>
            <w:noWrap/>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8,526.0</w:t>
            </w:r>
          </w:p>
        </w:tc>
        <w:tc>
          <w:tcPr>
            <w:tcW w:w="1018" w:type="dxa"/>
            <w:tcBorders>
              <w:top w:val="single" w:sz="8" w:space="0" w:color="auto"/>
              <w:bottom w:val="single" w:sz="8" w:space="0" w:color="auto"/>
            </w:tcBorders>
            <w:shd w:val="clear" w:color="auto" w:fill="auto"/>
            <w:noWrap/>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11,741.0</w:t>
            </w:r>
          </w:p>
        </w:tc>
        <w:tc>
          <w:tcPr>
            <w:tcW w:w="1019" w:type="dxa"/>
            <w:tcBorders>
              <w:top w:val="single" w:sz="8" w:space="0" w:color="auto"/>
              <w:bottom w:val="single" w:sz="8" w:space="0" w:color="auto"/>
            </w:tcBorders>
            <w:shd w:val="clear" w:color="auto" w:fill="auto"/>
            <w:noWrap/>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11,397.0</w:t>
            </w:r>
          </w:p>
        </w:tc>
        <w:tc>
          <w:tcPr>
            <w:tcW w:w="1000" w:type="dxa"/>
            <w:tcBorders>
              <w:top w:val="single" w:sz="8" w:space="0" w:color="auto"/>
              <w:bottom w:val="single" w:sz="8" w:space="0" w:color="auto"/>
            </w:tcBorders>
            <w:shd w:val="clear" w:color="auto" w:fill="auto"/>
            <w:noWrap/>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12,550.0</w:t>
            </w:r>
          </w:p>
        </w:tc>
      </w:tr>
      <w:tr w:rsidR="00623C54" w:rsidRPr="006D5F74" w:rsidTr="008B2047">
        <w:trPr>
          <w:trHeight w:val="1500"/>
        </w:trPr>
        <w:tc>
          <w:tcPr>
            <w:tcW w:w="10191" w:type="dxa"/>
            <w:gridSpan w:val="8"/>
            <w:tcBorders>
              <w:top w:val="single" w:sz="8" w:space="0" w:color="auto"/>
            </w:tcBorders>
          </w:tcPr>
          <w:p w:rsidR="00623C54" w:rsidRPr="006D5F74" w:rsidRDefault="00623C54" w:rsidP="00623C54">
            <w:pPr>
              <w:spacing w:line="276" w:lineRule="auto"/>
              <w:rPr>
                <w:sz w:val="12"/>
                <w:szCs w:val="8"/>
              </w:rPr>
            </w:pPr>
            <w:r w:rsidRPr="006D5F74">
              <w:rPr>
                <w:sz w:val="12"/>
                <w:szCs w:val="8"/>
                <w:vertAlign w:val="superscript"/>
              </w:rPr>
              <w:t xml:space="preserve"> 1</w:t>
            </w:r>
            <w:r w:rsidRPr="006D5F74">
              <w:rPr>
                <w:sz w:val="12"/>
                <w:szCs w:val="8"/>
              </w:rPr>
              <w:t xml:space="preserve"> Since Mar 2010 and onwards, Allocations of SDRs are recorded as foreign liability as per BPM6.</w:t>
            </w:r>
            <w:r>
              <w:rPr>
                <w:sz w:val="12"/>
                <w:szCs w:val="8"/>
              </w:rPr>
              <w:t xml:space="preserve">                                                                       </w:t>
            </w:r>
            <w:r w:rsidRPr="00527252">
              <w:rPr>
                <w:sz w:val="14"/>
                <w:szCs w:val="14"/>
              </w:rPr>
              <w:t xml:space="preserve"> Source: Statistics &amp; Data Warehouse Department SBP</w:t>
            </w:r>
          </w:p>
          <w:p w:rsidR="00623C54" w:rsidRPr="006D5F74" w:rsidRDefault="00623C54" w:rsidP="00623C54">
            <w:pPr>
              <w:spacing w:line="276" w:lineRule="auto"/>
              <w:ind w:left="93" w:hanging="93"/>
              <w:rPr>
                <w:sz w:val="12"/>
                <w:szCs w:val="8"/>
              </w:rPr>
            </w:pPr>
            <w:r w:rsidRPr="006D5F74">
              <w:rPr>
                <w:sz w:val="12"/>
                <w:szCs w:val="8"/>
                <w:vertAlign w:val="superscript"/>
              </w:rPr>
              <w:t>2</w:t>
            </w:r>
            <w:r w:rsidRPr="006D5F74">
              <w:rPr>
                <w:sz w:val="12"/>
                <w:szCs w:val="8"/>
              </w:rPr>
              <w:t>The stock of short term borrowings by banks as on June 30th, 2011 and onwards has been obtained from banks for each currency of transaction and converted into equivalent US$. Previously, it was captured from data being reported by banks in equivalent Pak rupees.</w:t>
            </w:r>
          </w:p>
          <w:p w:rsidR="00623C54" w:rsidRPr="006D5F74" w:rsidRDefault="00623C54" w:rsidP="00623C54">
            <w:pPr>
              <w:spacing w:line="276" w:lineRule="auto"/>
              <w:rPr>
                <w:sz w:val="12"/>
                <w:szCs w:val="8"/>
              </w:rPr>
            </w:pPr>
            <w:r w:rsidRPr="008B2047">
              <w:rPr>
                <w:sz w:val="12"/>
                <w:szCs w:val="8"/>
              </w:rPr>
              <w:t>3</w:t>
            </w:r>
            <w:r w:rsidRPr="006D5F74">
              <w:rPr>
                <w:sz w:val="12"/>
                <w:szCs w:val="8"/>
              </w:rPr>
              <w:t>Other debt liabilities of others sector in IIP statement.</w:t>
            </w:r>
          </w:p>
          <w:p w:rsidR="00623C54" w:rsidRPr="008B2047" w:rsidRDefault="00623C54" w:rsidP="00623C54">
            <w:pPr>
              <w:spacing w:line="276" w:lineRule="auto"/>
              <w:rPr>
                <w:sz w:val="12"/>
                <w:szCs w:val="8"/>
              </w:rPr>
            </w:pPr>
            <w:r w:rsidRPr="008B2047">
              <w:rPr>
                <w:sz w:val="12"/>
                <w:szCs w:val="8"/>
              </w:rPr>
              <w:t xml:space="preserve">4. Includes cash foreign currency and excludes CRR. </w:t>
            </w:r>
          </w:p>
          <w:p w:rsidR="00623C54" w:rsidRPr="008B2047" w:rsidRDefault="00623C54" w:rsidP="00623C54">
            <w:pPr>
              <w:spacing w:line="276" w:lineRule="auto"/>
              <w:rPr>
                <w:rFonts w:asciiTheme="majorBidi" w:hAnsiTheme="majorBidi" w:cstheme="majorBidi"/>
                <w:color w:val="0000FF"/>
                <w:sz w:val="14"/>
                <w:szCs w:val="14"/>
                <w:u w:val="single"/>
              </w:rPr>
            </w:pPr>
            <w:r w:rsidRPr="006D5F74">
              <w:rPr>
                <w:sz w:val="12"/>
                <w:szCs w:val="8"/>
              </w:rPr>
              <w:t xml:space="preserve">Note: </w:t>
            </w:r>
            <w:r w:rsidRPr="008B2047">
              <w:rPr>
                <w:sz w:val="12"/>
                <w:szCs w:val="8"/>
              </w:rPr>
              <w:t>1. SBP enhanced the coverage and quality of exter</w:t>
            </w:r>
            <w:r>
              <w:rPr>
                <w:sz w:val="12"/>
                <w:szCs w:val="8"/>
              </w:rPr>
              <w:t>na</w:t>
            </w:r>
            <w:r w:rsidRPr="008B2047">
              <w:rPr>
                <w:sz w:val="12"/>
                <w:szCs w:val="8"/>
              </w:rPr>
              <w:t>l debt statistics w.e.f March 31, 2010. For Revision study, see the link at :</w:t>
            </w:r>
            <w:r w:rsidRPr="008B2047">
              <w:rPr>
                <w:rFonts w:asciiTheme="majorBidi" w:hAnsiTheme="majorBidi" w:cstheme="majorBidi"/>
                <w:color w:val="0000FF"/>
                <w:sz w:val="14"/>
                <w:szCs w:val="14"/>
                <w:u w:val="single"/>
              </w:rPr>
              <w:t>http://www.sbp.org.pk/ecodata/Revision-EDS.pdf</w:t>
            </w:r>
          </w:p>
          <w:p w:rsidR="00623C54" w:rsidRDefault="00623C54" w:rsidP="00623C54">
            <w:pPr>
              <w:spacing w:line="276" w:lineRule="auto"/>
              <w:rPr>
                <w:sz w:val="12"/>
                <w:szCs w:val="8"/>
              </w:rPr>
            </w:pPr>
            <w:r w:rsidRPr="008B2047">
              <w:rPr>
                <w:sz w:val="12"/>
                <w:szCs w:val="8"/>
              </w:rPr>
              <w:t>2. TBills-Treasury Bills, PIBs-Pakistan Investment Bonds, SAFE-State Administration of Foreign Exchange,  NHA-</w:t>
            </w:r>
            <w:r>
              <w:rPr>
                <w:sz w:val="12"/>
                <w:szCs w:val="8"/>
              </w:rPr>
              <w:t>na</w:t>
            </w:r>
            <w:r w:rsidRPr="008B2047">
              <w:rPr>
                <w:sz w:val="12"/>
                <w:szCs w:val="8"/>
              </w:rPr>
              <w:t>tio</w:t>
            </w:r>
            <w:r>
              <w:rPr>
                <w:sz w:val="12"/>
                <w:szCs w:val="8"/>
              </w:rPr>
              <w:t>na</w:t>
            </w:r>
            <w:r w:rsidRPr="008B2047">
              <w:rPr>
                <w:sz w:val="12"/>
                <w:szCs w:val="8"/>
              </w:rPr>
              <w:t>l Highway Authority, NC-</w:t>
            </w:r>
            <w:r>
              <w:rPr>
                <w:sz w:val="12"/>
                <w:szCs w:val="8"/>
              </w:rPr>
              <w:t>na</w:t>
            </w:r>
            <w:r w:rsidRPr="008B2047">
              <w:rPr>
                <w:sz w:val="12"/>
                <w:szCs w:val="8"/>
              </w:rPr>
              <w:t>tio</w:t>
            </w:r>
            <w:r>
              <w:rPr>
                <w:sz w:val="12"/>
                <w:szCs w:val="8"/>
              </w:rPr>
              <w:t>na</w:t>
            </w:r>
            <w:r w:rsidRPr="008B2047">
              <w:rPr>
                <w:sz w:val="12"/>
                <w:szCs w:val="8"/>
              </w:rPr>
              <w:t>l Construction, LCY= Local Currency, FCY=Foreign Currency</w:t>
            </w:r>
          </w:p>
          <w:p w:rsidR="00623C54" w:rsidRDefault="00623C54" w:rsidP="00623C54">
            <w:pPr>
              <w:spacing w:line="276" w:lineRule="auto"/>
            </w:pPr>
            <w:r w:rsidRPr="008B2047">
              <w:rPr>
                <w:sz w:val="12"/>
                <w:szCs w:val="8"/>
              </w:rPr>
              <w:t>3. Exter</w:t>
            </w:r>
            <w:r>
              <w:rPr>
                <w:sz w:val="12"/>
                <w:szCs w:val="8"/>
              </w:rPr>
              <w:t>na</w:t>
            </w:r>
            <w:r w:rsidRPr="008B2047">
              <w:rPr>
                <w:sz w:val="12"/>
                <w:szCs w:val="8"/>
              </w:rPr>
              <w:t>l debt statistics is revised w.e.f  Sept, 2014 by incorporating the transaction made through offshore accounts. Detail of changes are available at following link:</w:t>
            </w:r>
            <w:r>
              <w:rPr>
                <w:sz w:val="12"/>
                <w:szCs w:val="8"/>
              </w:rPr>
              <w:t xml:space="preserve"> </w:t>
            </w:r>
            <w:hyperlink r:id="rId13" w:history="1">
              <w:r w:rsidRPr="007E1A79">
                <w:rPr>
                  <w:rFonts w:asciiTheme="majorBidi" w:hAnsiTheme="majorBidi" w:cstheme="majorBidi"/>
                  <w:color w:val="0000FF"/>
                  <w:sz w:val="14"/>
                  <w:szCs w:val="14"/>
                  <w:u w:val="single"/>
                </w:rPr>
                <w:t>http://www.sbp.org.pk/departments/stats/Notice/Rev-Study-Exter</w:t>
              </w:r>
              <w:r>
                <w:rPr>
                  <w:rFonts w:asciiTheme="majorBidi" w:hAnsiTheme="majorBidi" w:cstheme="majorBidi"/>
                  <w:color w:val="0000FF"/>
                  <w:sz w:val="14"/>
                  <w:szCs w:val="14"/>
                  <w:u w:val="single"/>
                </w:rPr>
                <w:t>na</w:t>
              </w:r>
              <w:r w:rsidRPr="007E1A79">
                <w:rPr>
                  <w:rFonts w:asciiTheme="majorBidi" w:hAnsiTheme="majorBidi" w:cstheme="majorBidi"/>
                  <w:color w:val="0000FF"/>
                  <w:sz w:val="14"/>
                  <w:szCs w:val="14"/>
                  <w:u w:val="single"/>
                </w:rPr>
                <w:t>l-Sector.pdf</w:t>
              </w:r>
            </w:hyperlink>
          </w:p>
          <w:p w:rsidR="00623C54" w:rsidRPr="00E3171E" w:rsidRDefault="00623C54" w:rsidP="00623C54">
            <w:pPr>
              <w:spacing w:line="276" w:lineRule="auto"/>
              <w:rPr>
                <w:sz w:val="12"/>
                <w:szCs w:val="8"/>
              </w:rPr>
            </w:pPr>
            <w:r w:rsidRPr="00E3171E">
              <w:rPr>
                <w:sz w:val="12"/>
                <w:szCs w:val="8"/>
              </w:rPr>
              <w:t>4: As part of annual revision of IIP,data from 31-Dec-2015 to 31-Mar-2017 has been revised.</w:t>
            </w:r>
          </w:p>
          <w:p w:rsidR="00623C54" w:rsidRPr="008B2047" w:rsidRDefault="00623C54" w:rsidP="00623C54">
            <w:pPr>
              <w:spacing w:line="276" w:lineRule="auto"/>
              <w:rPr>
                <w:sz w:val="12"/>
                <w:szCs w:val="8"/>
              </w:rPr>
            </w:pPr>
            <w:r w:rsidRPr="008B2047">
              <w:rPr>
                <w:sz w:val="12"/>
                <w:szCs w:val="8"/>
              </w:rPr>
              <w:t>Source:  For A.1 except local currency securities ( PIBs &amp; Tbills), A.2.i and B.a, Economic Affairs Division,for rest State Bank of Pakistan.</w:t>
            </w:r>
          </w:p>
        </w:tc>
      </w:tr>
      <w:tr w:rsidR="00623C54" w:rsidRPr="006D5F74" w:rsidTr="008B2047">
        <w:tblPrEx>
          <w:tblCellMar>
            <w:left w:w="108" w:type="dxa"/>
            <w:right w:w="108" w:type="dxa"/>
          </w:tblCellMar>
        </w:tblPrEx>
        <w:trPr>
          <w:trHeight w:val="139"/>
        </w:trPr>
        <w:tc>
          <w:tcPr>
            <w:tcW w:w="1031" w:type="dxa"/>
          </w:tcPr>
          <w:p w:rsidR="00623C54" w:rsidRPr="006D5F74" w:rsidRDefault="00623C54" w:rsidP="00623C54">
            <w:pPr>
              <w:rPr>
                <w:sz w:val="12"/>
                <w:szCs w:val="16"/>
              </w:rPr>
            </w:pPr>
          </w:p>
        </w:tc>
        <w:tc>
          <w:tcPr>
            <w:tcW w:w="9160" w:type="dxa"/>
            <w:gridSpan w:val="7"/>
            <w:vAlign w:val="bottom"/>
            <w:hideMark/>
          </w:tcPr>
          <w:p w:rsidR="00623C54" w:rsidRPr="006D5F74" w:rsidRDefault="00623C54" w:rsidP="00623C54">
            <w:pPr>
              <w:rPr>
                <w:sz w:val="12"/>
                <w:szCs w:val="16"/>
              </w:rPr>
            </w:pPr>
          </w:p>
        </w:tc>
      </w:tr>
    </w:tbl>
    <w:p w:rsidR="003A1AE0" w:rsidRDefault="003A1AE0" w:rsidP="003A1AE0"/>
    <w:p w:rsidR="00A268B5" w:rsidRDefault="00A268B5" w:rsidP="003A1AE0"/>
    <w:p w:rsidR="00A268B5" w:rsidRPr="006D5F74" w:rsidRDefault="00A268B5" w:rsidP="003A1AE0"/>
    <w:tbl>
      <w:tblPr>
        <w:tblW w:w="9656" w:type="dxa"/>
        <w:jc w:val="center"/>
        <w:tblLayout w:type="fixed"/>
        <w:tblCellMar>
          <w:left w:w="29" w:type="dxa"/>
          <w:right w:w="29" w:type="dxa"/>
        </w:tblCellMar>
        <w:tblLook w:val="04A0" w:firstRow="1" w:lastRow="0" w:firstColumn="1" w:lastColumn="0" w:noHBand="0" w:noVBand="1"/>
      </w:tblPr>
      <w:tblGrid>
        <w:gridCol w:w="3356"/>
        <w:gridCol w:w="810"/>
        <w:gridCol w:w="810"/>
        <w:gridCol w:w="900"/>
        <w:gridCol w:w="900"/>
        <w:gridCol w:w="990"/>
        <w:gridCol w:w="925"/>
        <w:gridCol w:w="965"/>
      </w:tblGrid>
      <w:tr w:rsidR="003A1AE0" w:rsidRPr="006D5F74" w:rsidTr="00D95BD3">
        <w:trPr>
          <w:trHeight w:val="315"/>
          <w:jc w:val="center"/>
        </w:trPr>
        <w:tc>
          <w:tcPr>
            <w:tcW w:w="9656" w:type="dxa"/>
            <w:gridSpan w:val="8"/>
            <w:tcBorders>
              <w:top w:val="nil"/>
              <w:left w:val="nil"/>
              <w:right w:val="nil"/>
            </w:tcBorders>
          </w:tcPr>
          <w:p w:rsidR="003A1AE0" w:rsidRPr="006D5F74" w:rsidRDefault="003A1AE0" w:rsidP="001510EB">
            <w:pPr>
              <w:jc w:val="center"/>
            </w:pPr>
            <w:r w:rsidRPr="006D5F74">
              <w:br w:type="page"/>
            </w:r>
            <w:r>
              <w:rPr>
                <w:b/>
                <w:bCs/>
                <w:sz w:val="28"/>
              </w:rPr>
              <w:t>5.5</w:t>
            </w:r>
            <w:r w:rsidRPr="006D5F74">
              <w:rPr>
                <w:b/>
                <w:bCs/>
                <w:sz w:val="28"/>
              </w:rPr>
              <w:t xml:space="preserve">  Pakistan's Exter</w:t>
            </w:r>
            <w:r w:rsidR="001510EB">
              <w:rPr>
                <w:b/>
                <w:bCs/>
                <w:sz w:val="28"/>
              </w:rPr>
              <w:t>na</w:t>
            </w:r>
            <w:r w:rsidR="004365A9">
              <w:rPr>
                <w:b/>
                <w:bCs/>
                <w:sz w:val="28"/>
              </w:rPr>
              <w:t>l Debt Servicing</w:t>
            </w:r>
            <w:r w:rsidRPr="006D5F74">
              <w:rPr>
                <w:b/>
                <w:bCs/>
                <w:sz w:val="28"/>
              </w:rPr>
              <w:t>-Principal</w:t>
            </w:r>
          </w:p>
        </w:tc>
      </w:tr>
      <w:tr w:rsidR="003A1AE0" w:rsidRPr="006D5F74" w:rsidTr="00D95BD3">
        <w:trPr>
          <w:trHeight w:val="87"/>
          <w:jc w:val="center"/>
        </w:trPr>
        <w:tc>
          <w:tcPr>
            <w:tcW w:w="9656" w:type="dxa"/>
            <w:gridSpan w:val="8"/>
            <w:tcBorders>
              <w:top w:val="nil"/>
              <w:left w:val="nil"/>
              <w:right w:val="nil"/>
            </w:tcBorders>
          </w:tcPr>
          <w:p w:rsidR="003A1AE0" w:rsidRPr="006D5F74" w:rsidRDefault="003A1AE0" w:rsidP="00621D21">
            <w:pPr>
              <w:jc w:val="right"/>
              <w:rPr>
                <w:bCs/>
                <w:sz w:val="15"/>
                <w:szCs w:val="15"/>
              </w:rPr>
            </w:pPr>
          </w:p>
        </w:tc>
      </w:tr>
      <w:tr w:rsidR="003A1AE0" w:rsidRPr="006D5F74" w:rsidTr="00D95BD3">
        <w:trPr>
          <w:trHeight w:val="189"/>
          <w:jc w:val="center"/>
        </w:trPr>
        <w:tc>
          <w:tcPr>
            <w:tcW w:w="9656" w:type="dxa"/>
            <w:gridSpan w:val="8"/>
            <w:tcBorders>
              <w:top w:val="nil"/>
              <w:left w:val="nil"/>
              <w:bottom w:val="single" w:sz="8" w:space="0" w:color="auto"/>
              <w:right w:val="nil"/>
            </w:tcBorders>
            <w:tcMar>
              <w:right w:w="14" w:type="dxa"/>
            </w:tcMar>
          </w:tcPr>
          <w:p w:rsidR="003A1AE0" w:rsidRPr="006D5F74" w:rsidRDefault="003A1AE0" w:rsidP="00621D21">
            <w:pPr>
              <w:jc w:val="right"/>
              <w:rPr>
                <w:bCs/>
                <w:sz w:val="15"/>
                <w:szCs w:val="15"/>
              </w:rPr>
            </w:pPr>
            <w:r w:rsidRPr="006D5F74">
              <w:rPr>
                <w:bCs/>
                <w:sz w:val="15"/>
                <w:szCs w:val="15"/>
              </w:rPr>
              <w:t xml:space="preserve">  (Million US $ )</w:t>
            </w:r>
          </w:p>
        </w:tc>
      </w:tr>
      <w:tr w:rsidR="00593DAC" w:rsidRPr="006D5F74" w:rsidTr="005D4650">
        <w:trPr>
          <w:trHeight w:val="340"/>
          <w:jc w:val="center"/>
        </w:trPr>
        <w:tc>
          <w:tcPr>
            <w:tcW w:w="3356" w:type="dxa"/>
            <w:tcBorders>
              <w:top w:val="nil"/>
              <w:left w:val="single" w:sz="8" w:space="0" w:color="auto"/>
              <w:bottom w:val="single" w:sz="8" w:space="0" w:color="auto"/>
              <w:right w:val="single" w:sz="4" w:space="0" w:color="auto"/>
            </w:tcBorders>
            <w:shd w:val="clear" w:color="auto" w:fill="auto"/>
            <w:noWrap/>
            <w:vAlign w:val="center"/>
            <w:hideMark/>
          </w:tcPr>
          <w:p w:rsidR="00593DAC" w:rsidRPr="006D5F74" w:rsidRDefault="00593DAC" w:rsidP="00593DAC">
            <w:pPr>
              <w:rPr>
                <w:b/>
                <w:bCs/>
                <w:sz w:val="15"/>
                <w:szCs w:val="15"/>
              </w:rPr>
            </w:pPr>
            <w:r w:rsidRPr="006D5F74">
              <w:rPr>
                <w:b/>
                <w:bCs/>
                <w:sz w:val="15"/>
                <w:szCs w:val="15"/>
              </w:rPr>
              <w:t xml:space="preserve">                ITEM</w:t>
            </w:r>
          </w:p>
        </w:tc>
        <w:tc>
          <w:tcPr>
            <w:tcW w:w="810" w:type="dxa"/>
            <w:tcBorders>
              <w:top w:val="single" w:sz="4" w:space="0" w:color="auto"/>
              <w:left w:val="single" w:sz="4" w:space="0" w:color="auto"/>
              <w:bottom w:val="single" w:sz="4" w:space="0" w:color="auto"/>
              <w:right w:val="single" w:sz="4" w:space="0" w:color="auto"/>
            </w:tcBorders>
            <w:vAlign w:val="center"/>
          </w:tcPr>
          <w:p w:rsidR="00593DAC" w:rsidRPr="006D5F74" w:rsidRDefault="00593DAC" w:rsidP="00593DAC">
            <w:pPr>
              <w:jc w:val="right"/>
              <w:rPr>
                <w:b/>
                <w:bCs/>
                <w:sz w:val="15"/>
                <w:szCs w:val="15"/>
              </w:rPr>
            </w:pPr>
            <w:r>
              <w:rPr>
                <w:b/>
                <w:bCs/>
                <w:sz w:val="15"/>
                <w:szCs w:val="15"/>
              </w:rPr>
              <w:t>FY18</w:t>
            </w:r>
            <w:r w:rsidRPr="00E349BD">
              <w:rPr>
                <w:b/>
                <w:bCs/>
                <w:sz w:val="15"/>
                <w:szCs w:val="15"/>
                <w:vertAlign w:val="superscript"/>
              </w:rPr>
              <w:t xml:space="preserve"> </w:t>
            </w:r>
          </w:p>
        </w:tc>
        <w:tc>
          <w:tcPr>
            <w:tcW w:w="810" w:type="dxa"/>
            <w:tcBorders>
              <w:top w:val="single" w:sz="4" w:space="0" w:color="auto"/>
              <w:left w:val="single" w:sz="4" w:space="0" w:color="auto"/>
              <w:bottom w:val="single" w:sz="4" w:space="0" w:color="auto"/>
              <w:right w:val="single" w:sz="4" w:space="0" w:color="auto"/>
            </w:tcBorders>
            <w:vAlign w:val="center"/>
          </w:tcPr>
          <w:p w:rsidR="00593DAC" w:rsidRPr="006D5F74" w:rsidRDefault="00593DAC" w:rsidP="00593DAC">
            <w:pPr>
              <w:jc w:val="right"/>
              <w:rPr>
                <w:b/>
                <w:bCs/>
                <w:sz w:val="15"/>
                <w:szCs w:val="15"/>
              </w:rPr>
            </w:pPr>
            <w:r>
              <w:rPr>
                <w:b/>
                <w:bCs/>
                <w:sz w:val="15"/>
                <w:szCs w:val="15"/>
              </w:rPr>
              <w:t>FY19</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3DAC" w:rsidRPr="006D5F74" w:rsidRDefault="00593DAC" w:rsidP="00593DAC">
            <w:pPr>
              <w:jc w:val="right"/>
              <w:rPr>
                <w:b/>
                <w:bCs/>
                <w:sz w:val="15"/>
                <w:szCs w:val="15"/>
              </w:rPr>
            </w:pPr>
            <w:r>
              <w:rPr>
                <w:b/>
                <w:bCs/>
                <w:sz w:val="15"/>
                <w:szCs w:val="15"/>
              </w:rPr>
              <w:t>FY20</w:t>
            </w:r>
          </w:p>
        </w:tc>
        <w:tc>
          <w:tcPr>
            <w:tcW w:w="900" w:type="dxa"/>
            <w:tcBorders>
              <w:top w:val="nil"/>
              <w:left w:val="single" w:sz="4" w:space="0" w:color="auto"/>
              <w:bottom w:val="single" w:sz="8" w:space="0" w:color="auto"/>
              <w:right w:val="single" w:sz="4" w:space="0" w:color="auto"/>
            </w:tcBorders>
            <w:shd w:val="clear" w:color="auto" w:fill="auto"/>
            <w:noWrap/>
            <w:tcMar>
              <w:left w:w="14" w:type="dxa"/>
              <w:right w:w="29" w:type="dxa"/>
            </w:tcMar>
            <w:vAlign w:val="center"/>
          </w:tcPr>
          <w:p w:rsidR="00593DAC" w:rsidRPr="006D5F74" w:rsidRDefault="00593DAC" w:rsidP="00593DAC">
            <w:pPr>
              <w:jc w:val="right"/>
              <w:rPr>
                <w:b/>
                <w:bCs/>
                <w:sz w:val="15"/>
                <w:szCs w:val="15"/>
              </w:rPr>
            </w:pPr>
            <w:r>
              <w:rPr>
                <w:b/>
                <w:bCs/>
                <w:sz w:val="15"/>
                <w:szCs w:val="15"/>
              </w:rPr>
              <w:t>Jul-Sep 19</w:t>
            </w:r>
          </w:p>
        </w:tc>
        <w:tc>
          <w:tcPr>
            <w:tcW w:w="990" w:type="dxa"/>
            <w:tcBorders>
              <w:top w:val="nil"/>
              <w:left w:val="single" w:sz="4" w:space="0" w:color="auto"/>
              <w:bottom w:val="single" w:sz="8" w:space="0" w:color="auto"/>
              <w:right w:val="single" w:sz="4" w:space="0" w:color="auto"/>
            </w:tcBorders>
            <w:shd w:val="clear" w:color="auto" w:fill="auto"/>
            <w:noWrap/>
            <w:tcMar>
              <w:left w:w="14" w:type="dxa"/>
              <w:right w:w="29" w:type="dxa"/>
            </w:tcMar>
            <w:vAlign w:val="center"/>
          </w:tcPr>
          <w:p w:rsidR="00593DAC" w:rsidRPr="006D5F74" w:rsidRDefault="00593DAC" w:rsidP="00593DAC">
            <w:pPr>
              <w:jc w:val="right"/>
              <w:rPr>
                <w:b/>
                <w:bCs/>
                <w:sz w:val="15"/>
                <w:szCs w:val="15"/>
              </w:rPr>
            </w:pPr>
            <w:r>
              <w:rPr>
                <w:b/>
                <w:bCs/>
                <w:sz w:val="15"/>
                <w:szCs w:val="15"/>
              </w:rPr>
              <w:t>Oct-Dec 19</w:t>
            </w:r>
          </w:p>
        </w:tc>
        <w:tc>
          <w:tcPr>
            <w:tcW w:w="925" w:type="dxa"/>
            <w:tcBorders>
              <w:top w:val="nil"/>
              <w:left w:val="single" w:sz="4" w:space="0" w:color="auto"/>
              <w:bottom w:val="single" w:sz="8" w:space="0" w:color="auto"/>
              <w:right w:val="single" w:sz="4" w:space="0" w:color="auto"/>
            </w:tcBorders>
            <w:shd w:val="clear" w:color="auto" w:fill="auto"/>
            <w:noWrap/>
            <w:tcMar>
              <w:left w:w="14" w:type="dxa"/>
              <w:right w:w="29" w:type="dxa"/>
            </w:tcMar>
            <w:vAlign w:val="center"/>
          </w:tcPr>
          <w:p w:rsidR="00593DAC" w:rsidRPr="006D5F74" w:rsidRDefault="00593DAC" w:rsidP="00593DAC">
            <w:pPr>
              <w:jc w:val="right"/>
              <w:rPr>
                <w:b/>
                <w:bCs/>
                <w:sz w:val="15"/>
                <w:szCs w:val="15"/>
              </w:rPr>
            </w:pPr>
            <w:r>
              <w:rPr>
                <w:b/>
                <w:bCs/>
                <w:sz w:val="15"/>
                <w:szCs w:val="15"/>
              </w:rPr>
              <w:t>Jan-Mar 20</w:t>
            </w:r>
          </w:p>
        </w:tc>
        <w:tc>
          <w:tcPr>
            <w:tcW w:w="965" w:type="dxa"/>
            <w:tcBorders>
              <w:top w:val="nil"/>
              <w:left w:val="single" w:sz="4" w:space="0" w:color="auto"/>
              <w:bottom w:val="single" w:sz="8" w:space="0" w:color="auto"/>
              <w:right w:val="single" w:sz="8" w:space="0" w:color="auto"/>
            </w:tcBorders>
            <w:tcMar>
              <w:left w:w="14" w:type="dxa"/>
              <w:right w:w="29" w:type="dxa"/>
            </w:tcMar>
            <w:vAlign w:val="center"/>
          </w:tcPr>
          <w:p w:rsidR="00593DAC" w:rsidRPr="006D5F74" w:rsidRDefault="00593DAC" w:rsidP="00593DAC">
            <w:pPr>
              <w:jc w:val="right"/>
              <w:rPr>
                <w:b/>
                <w:bCs/>
                <w:sz w:val="15"/>
                <w:szCs w:val="15"/>
              </w:rPr>
            </w:pPr>
            <w:r>
              <w:rPr>
                <w:b/>
                <w:bCs/>
                <w:sz w:val="15"/>
                <w:szCs w:val="15"/>
              </w:rPr>
              <w:t xml:space="preserve">Apr-Jun 20 </w:t>
            </w:r>
            <w:r w:rsidRPr="00AB0881">
              <w:rPr>
                <w:b/>
                <w:bCs/>
                <w:sz w:val="15"/>
                <w:szCs w:val="15"/>
                <w:vertAlign w:val="superscript"/>
              </w:rPr>
              <w:t>P</w:t>
            </w:r>
          </w:p>
        </w:tc>
      </w:tr>
      <w:tr w:rsidR="00593DAC" w:rsidRPr="006D5F74" w:rsidTr="00593DAC">
        <w:trPr>
          <w:trHeight w:hRule="exact" w:val="216"/>
          <w:jc w:val="center"/>
        </w:trPr>
        <w:tc>
          <w:tcPr>
            <w:tcW w:w="3356" w:type="dxa"/>
            <w:tcBorders>
              <w:top w:val="nil"/>
              <w:bottom w:val="nil"/>
            </w:tcBorders>
            <w:shd w:val="clear" w:color="auto" w:fill="auto"/>
            <w:noWrap/>
            <w:vAlign w:val="center"/>
            <w:hideMark/>
          </w:tcPr>
          <w:p w:rsidR="00593DAC" w:rsidRPr="006D5F74" w:rsidRDefault="00593DAC" w:rsidP="00593DAC">
            <w:pPr>
              <w:rPr>
                <w:b/>
                <w:bCs/>
                <w:sz w:val="15"/>
                <w:szCs w:val="15"/>
              </w:rPr>
            </w:pPr>
            <w:r w:rsidRPr="006D5F74">
              <w:rPr>
                <w:b/>
                <w:bCs/>
                <w:sz w:val="15"/>
                <w:szCs w:val="15"/>
              </w:rPr>
              <w:t>1. Public debt (a+b+c)</w:t>
            </w:r>
          </w:p>
        </w:tc>
        <w:tc>
          <w:tcPr>
            <w:tcW w:w="810" w:type="dxa"/>
            <w:tcBorders>
              <w:top w:val="single" w:sz="8" w:space="0" w:color="auto"/>
              <w:bottom w:val="nil"/>
            </w:tcBorders>
            <w:vAlign w:val="center"/>
          </w:tcPr>
          <w:p w:rsidR="00593DAC" w:rsidRDefault="00593DAC" w:rsidP="00593DAC">
            <w:pPr>
              <w:jc w:val="right"/>
              <w:rPr>
                <w:b/>
                <w:bCs/>
                <w:color w:val="000000"/>
                <w:sz w:val="14"/>
                <w:szCs w:val="14"/>
              </w:rPr>
            </w:pPr>
            <w:r>
              <w:rPr>
                <w:b/>
                <w:bCs/>
                <w:color w:val="000000"/>
                <w:sz w:val="14"/>
                <w:szCs w:val="14"/>
              </w:rPr>
              <w:t>2,704</w:t>
            </w:r>
          </w:p>
        </w:tc>
        <w:tc>
          <w:tcPr>
            <w:tcW w:w="810" w:type="dxa"/>
            <w:tcBorders>
              <w:top w:val="single" w:sz="8" w:space="0" w:color="auto"/>
              <w:bottom w:val="nil"/>
            </w:tcBorders>
            <w:vAlign w:val="center"/>
          </w:tcPr>
          <w:p w:rsidR="00593DAC" w:rsidRDefault="00593DAC" w:rsidP="00593DAC">
            <w:pPr>
              <w:jc w:val="right"/>
              <w:rPr>
                <w:b/>
                <w:bCs/>
                <w:color w:val="000000"/>
                <w:sz w:val="14"/>
                <w:szCs w:val="14"/>
              </w:rPr>
            </w:pPr>
            <w:r>
              <w:rPr>
                <w:b/>
                <w:bCs/>
                <w:color w:val="000000"/>
                <w:sz w:val="14"/>
                <w:szCs w:val="14"/>
              </w:rPr>
              <w:t>5,818</w:t>
            </w:r>
          </w:p>
        </w:tc>
        <w:tc>
          <w:tcPr>
            <w:tcW w:w="900" w:type="dxa"/>
            <w:tcBorders>
              <w:top w:val="single" w:sz="8" w:space="0" w:color="auto"/>
              <w:bottom w:val="nil"/>
            </w:tcBorders>
            <w:shd w:val="clear" w:color="auto" w:fill="auto"/>
            <w:noWrap/>
            <w:vAlign w:val="center"/>
          </w:tcPr>
          <w:p w:rsidR="00593DAC" w:rsidRDefault="00593DAC" w:rsidP="00593DAC">
            <w:pPr>
              <w:jc w:val="right"/>
              <w:rPr>
                <w:b/>
                <w:bCs/>
                <w:color w:val="000000"/>
                <w:sz w:val="14"/>
                <w:szCs w:val="14"/>
              </w:rPr>
            </w:pPr>
            <w:r>
              <w:rPr>
                <w:b/>
                <w:bCs/>
                <w:color w:val="000000"/>
                <w:sz w:val="14"/>
                <w:szCs w:val="14"/>
              </w:rPr>
              <w:t>8,362</w:t>
            </w:r>
          </w:p>
        </w:tc>
        <w:tc>
          <w:tcPr>
            <w:tcW w:w="900" w:type="dxa"/>
            <w:tcBorders>
              <w:top w:val="nil"/>
              <w:bottom w:val="nil"/>
            </w:tcBorders>
            <w:shd w:val="clear" w:color="auto" w:fill="auto"/>
            <w:noWrap/>
            <w:vAlign w:val="center"/>
            <w:hideMark/>
          </w:tcPr>
          <w:p w:rsidR="00593DAC" w:rsidRDefault="00593DAC" w:rsidP="00593DAC">
            <w:pPr>
              <w:jc w:val="right"/>
              <w:rPr>
                <w:b/>
                <w:bCs/>
                <w:color w:val="000000"/>
                <w:sz w:val="14"/>
                <w:szCs w:val="14"/>
              </w:rPr>
            </w:pPr>
            <w:r>
              <w:rPr>
                <w:b/>
                <w:bCs/>
                <w:color w:val="000000"/>
                <w:sz w:val="14"/>
                <w:szCs w:val="14"/>
              </w:rPr>
              <w:t>1,732</w:t>
            </w:r>
          </w:p>
        </w:tc>
        <w:tc>
          <w:tcPr>
            <w:tcW w:w="990" w:type="dxa"/>
            <w:tcBorders>
              <w:top w:val="nil"/>
              <w:bottom w:val="nil"/>
            </w:tcBorders>
            <w:shd w:val="clear" w:color="auto" w:fill="auto"/>
            <w:noWrap/>
            <w:vAlign w:val="center"/>
          </w:tcPr>
          <w:p w:rsidR="00593DAC" w:rsidRDefault="00593DAC" w:rsidP="00593DAC">
            <w:pPr>
              <w:jc w:val="right"/>
              <w:rPr>
                <w:b/>
                <w:bCs/>
                <w:color w:val="000000"/>
                <w:sz w:val="14"/>
                <w:szCs w:val="14"/>
              </w:rPr>
            </w:pPr>
            <w:r>
              <w:rPr>
                <w:b/>
                <w:bCs/>
                <w:color w:val="000000"/>
                <w:sz w:val="14"/>
                <w:szCs w:val="14"/>
              </w:rPr>
              <w:t>2,493</w:t>
            </w:r>
          </w:p>
        </w:tc>
        <w:tc>
          <w:tcPr>
            <w:tcW w:w="925" w:type="dxa"/>
            <w:tcBorders>
              <w:top w:val="nil"/>
              <w:bottom w:val="nil"/>
            </w:tcBorders>
            <w:shd w:val="clear" w:color="auto" w:fill="auto"/>
            <w:noWrap/>
            <w:vAlign w:val="center"/>
          </w:tcPr>
          <w:p w:rsidR="00593DAC" w:rsidRDefault="00593DAC" w:rsidP="00593DAC">
            <w:pPr>
              <w:jc w:val="right"/>
              <w:rPr>
                <w:b/>
                <w:bCs/>
                <w:color w:val="000000"/>
                <w:sz w:val="14"/>
                <w:szCs w:val="14"/>
              </w:rPr>
            </w:pPr>
            <w:r>
              <w:rPr>
                <w:b/>
                <w:bCs/>
                <w:color w:val="000000"/>
                <w:sz w:val="14"/>
                <w:szCs w:val="14"/>
              </w:rPr>
              <w:t>1,115</w:t>
            </w:r>
          </w:p>
        </w:tc>
        <w:tc>
          <w:tcPr>
            <w:tcW w:w="965" w:type="dxa"/>
            <w:tcBorders>
              <w:top w:val="nil"/>
              <w:bottom w:val="nil"/>
            </w:tcBorders>
            <w:vAlign w:val="center"/>
          </w:tcPr>
          <w:p w:rsidR="00593DAC" w:rsidRDefault="00593DAC" w:rsidP="00593DAC">
            <w:pPr>
              <w:jc w:val="right"/>
              <w:rPr>
                <w:b/>
                <w:bCs/>
                <w:color w:val="000000"/>
                <w:sz w:val="14"/>
                <w:szCs w:val="14"/>
              </w:rPr>
            </w:pPr>
            <w:r>
              <w:rPr>
                <w:b/>
                <w:bCs/>
                <w:color w:val="000000"/>
                <w:sz w:val="14"/>
                <w:szCs w:val="14"/>
              </w:rPr>
              <w:t>3,022</w:t>
            </w:r>
          </w:p>
        </w:tc>
      </w:tr>
      <w:tr w:rsidR="00593DAC" w:rsidRPr="006D5F74" w:rsidTr="00593DAC">
        <w:trPr>
          <w:trHeight w:hRule="exact" w:val="216"/>
          <w:jc w:val="center"/>
        </w:trPr>
        <w:tc>
          <w:tcPr>
            <w:tcW w:w="3356" w:type="dxa"/>
            <w:tcBorders>
              <w:top w:val="nil"/>
              <w:bottom w:val="nil"/>
            </w:tcBorders>
            <w:shd w:val="clear" w:color="auto" w:fill="auto"/>
            <w:noWrap/>
            <w:vAlign w:val="center"/>
            <w:hideMark/>
          </w:tcPr>
          <w:p w:rsidR="00593DAC" w:rsidRPr="006D5F74" w:rsidRDefault="00593DAC" w:rsidP="00593DAC">
            <w:pPr>
              <w:rPr>
                <w:b/>
                <w:bCs/>
                <w:sz w:val="15"/>
                <w:szCs w:val="15"/>
              </w:rPr>
            </w:pPr>
            <w:r w:rsidRPr="006D5F74">
              <w:rPr>
                <w:b/>
                <w:bCs/>
                <w:sz w:val="15"/>
                <w:szCs w:val="15"/>
              </w:rPr>
              <w:t xml:space="preserve">    a) Government debt</w:t>
            </w:r>
          </w:p>
        </w:tc>
        <w:tc>
          <w:tcPr>
            <w:tcW w:w="810" w:type="dxa"/>
            <w:tcBorders>
              <w:top w:val="nil"/>
              <w:bottom w:val="nil"/>
            </w:tcBorders>
            <w:vAlign w:val="center"/>
          </w:tcPr>
          <w:p w:rsidR="00593DAC" w:rsidRDefault="00593DAC" w:rsidP="00593DAC">
            <w:pPr>
              <w:jc w:val="right"/>
              <w:rPr>
                <w:b/>
                <w:bCs/>
                <w:color w:val="000000"/>
                <w:sz w:val="14"/>
                <w:szCs w:val="14"/>
              </w:rPr>
            </w:pPr>
            <w:r>
              <w:rPr>
                <w:b/>
                <w:bCs/>
                <w:color w:val="000000"/>
                <w:sz w:val="14"/>
                <w:szCs w:val="14"/>
              </w:rPr>
              <w:t>2,618</w:t>
            </w:r>
          </w:p>
        </w:tc>
        <w:tc>
          <w:tcPr>
            <w:tcW w:w="810" w:type="dxa"/>
            <w:tcBorders>
              <w:top w:val="nil"/>
              <w:bottom w:val="nil"/>
            </w:tcBorders>
            <w:vAlign w:val="center"/>
          </w:tcPr>
          <w:p w:rsidR="00593DAC" w:rsidRDefault="00593DAC" w:rsidP="00593DAC">
            <w:pPr>
              <w:jc w:val="right"/>
              <w:rPr>
                <w:b/>
                <w:bCs/>
                <w:color w:val="000000"/>
                <w:sz w:val="14"/>
                <w:szCs w:val="14"/>
              </w:rPr>
            </w:pPr>
            <w:r>
              <w:rPr>
                <w:b/>
                <w:bCs/>
                <w:color w:val="000000"/>
                <w:sz w:val="14"/>
                <w:szCs w:val="14"/>
              </w:rPr>
              <w:t>5,443</w:t>
            </w:r>
          </w:p>
        </w:tc>
        <w:tc>
          <w:tcPr>
            <w:tcW w:w="900" w:type="dxa"/>
            <w:tcBorders>
              <w:top w:val="nil"/>
              <w:bottom w:val="nil"/>
            </w:tcBorders>
            <w:shd w:val="clear" w:color="auto" w:fill="auto"/>
            <w:noWrap/>
            <w:vAlign w:val="center"/>
          </w:tcPr>
          <w:p w:rsidR="00593DAC" w:rsidRDefault="00593DAC" w:rsidP="00593DAC">
            <w:pPr>
              <w:jc w:val="right"/>
              <w:rPr>
                <w:b/>
                <w:bCs/>
                <w:color w:val="000000"/>
                <w:sz w:val="14"/>
                <w:szCs w:val="14"/>
              </w:rPr>
            </w:pPr>
            <w:r>
              <w:rPr>
                <w:b/>
                <w:bCs/>
                <w:color w:val="000000"/>
                <w:sz w:val="14"/>
                <w:szCs w:val="14"/>
              </w:rPr>
              <w:t>7,118</w:t>
            </w:r>
          </w:p>
        </w:tc>
        <w:tc>
          <w:tcPr>
            <w:tcW w:w="900" w:type="dxa"/>
            <w:tcBorders>
              <w:top w:val="nil"/>
              <w:bottom w:val="nil"/>
            </w:tcBorders>
            <w:shd w:val="clear" w:color="auto" w:fill="auto"/>
            <w:noWrap/>
            <w:vAlign w:val="center"/>
            <w:hideMark/>
          </w:tcPr>
          <w:p w:rsidR="00593DAC" w:rsidRDefault="00593DAC" w:rsidP="00593DAC">
            <w:pPr>
              <w:jc w:val="right"/>
              <w:rPr>
                <w:b/>
                <w:bCs/>
                <w:color w:val="000000"/>
                <w:sz w:val="14"/>
                <w:szCs w:val="14"/>
              </w:rPr>
            </w:pPr>
            <w:r>
              <w:rPr>
                <w:b/>
                <w:bCs/>
                <w:color w:val="000000"/>
                <w:sz w:val="14"/>
                <w:szCs w:val="14"/>
              </w:rPr>
              <w:t>1,568</w:t>
            </w:r>
          </w:p>
        </w:tc>
        <w:tc>
          <w:tcPr>
            <w:tcW w:w="990" w:type="dxa"/>
            <w:tcBorders>
              <w:top w:val="nil"/>
              <w:bottom w:val="nil"/>
            </w:tcBorders>
            <w:shd w:val="clear" w:color="auto" w:fill="auto"/>
            <w:noWrap/>
            <w:vAlign w:val="center"/>
          </w:tcPr>
          <w:p w:rsidR="00593DAC" w:rsidRDefault="00593DAC" w:rsidP="00593DAC">
            <w:pPr>
              <w:jc w:val="right"/>
              <w:rPr>
                <w:b/>
                <w:bCs/>
                <w:color w:val="000000"/>
                <w:sz w:val="14"/>
                <w:szCs w:val="14"/>
              </w:rPr>
            </w:pPr>
            <w:r>
              <w:rPr>
                <w:b/>
                <w:bCs/>
                <w:color w:val="000000"/>
                <w:sz w:val="14"/>
                <w:szCs w:val="14"/>
              </w:rPr>
              <w:t>1,827</w:t>
            </w:r>
          </w:p>
        </w:tc>
        <w:tc>
          <w:tcPr>
            <w:tcW w:w="925" w:type="dxa"/>
            <w:tcBorders>
              <w:top w:val="nil"/>
              <w:bottom w:val="nil"/>
            </w:tcBorders>
            <w:shd w:val="clear" w:color="auto" w:fill="auto"/>
            <w:noWrap/>
            <w:vAlign w:val="center"/>
          </w:tcPr>
          <w:p w:rsidR="00593DAC" w:rsidRDefault="00593DAC" w:rsidP="00593DAC">
            <w:pPr>
              <w:jc w:val="right"/>
              <w:rPr>
                <w:b/>
                <w:bCs/>
                <w:color w:val="000000"/>
                <w:sz w:val="14"/>
                <w:szCs w:val="14"/>
              </w:rPr>
            </w:pPr>
            <w:r>
              <w:rPr>
                <w:b/>
                <w:bCs/>
                <w:color w:val="000000"/>
                <w:sz w:val="14"/>
                <w:szCs w:val="14"/>
              </w:rPr>
              <w:t>908</w:t>
            </w:r>
          </w:p>
        </w:tc>
        <w:tc>
          <w:tcPr>
            <w:tcW w:w="965" w:type="dxa"/>
            <w:tcBorders>
              <w:top w:val="nil"/>
              <w:bottom w:val="nil"/>
            </w:tcBorders>
            <w:vAlign w:val="center"/>
          </w:tcPr>
          <w:p w:rsidR="00593DAC" w:rsidRDefault="00593DAC" w:rsidP="00593DAC">
            <w:pPr>
              <w:jc w:val="right"/>
              <w:rPr>
                <w:b/>
                <w:bCs/>
                <w:color w:val="000000"/>
                <w:sz w:val="14"/>
                <w:szCs w:val="14"/>
              </w:rPr>
            </w:pPr>
            <w:r>
              <w:rPr>
                <w:b/>
                <w:bCs/>
                <w:color w:val="000000"/>
                <w:sz w:val="14"/>
                <w:szCs w:val="14"/>
              </w:rPr>
              <w:t>2,816</w:t>
            </w:r>
          </w:p>
        </w:tc>
      </w:tr>
      <w:tr w:rsidR="00593DAC" w:rsidRPr="006D5F74" w:rsidTr="00593DAC">
        <w:trPr>
          <w:trHeight w:hRule="exact" w:val="216"/>
          <w:jc w:val="center"/>
        </w:trPr>
        <w:tc>
          <w:tcPr>
            <w:tcW w:w="3356" w:type="dxa"/>
            <w:tcBorders>
              <w:top w:val="nil"/>
              <w:bottom w:val="nil"/>
            </w:tcBorders>
            <w:shd w:val="clear" w:color="auto" w:fill="auto"/>
            <w:noWrap/>
            <w:vAlign w:val="center"/>
            <w:hideMark/>
          </w:tcPr>
          <w:p w:rsidR="00593DAC" w:rsidRPr="006D5F74" w:rsidRDefault="00593DAC" w:rsidP="00593DAC">
            <w:pPr>
              <w:rPr>
                <w:sz w:val="15"/>
                <w:szCs w:val="15"/>
              </w:rPr>
            </w:pPr>
            <w:r w:rsidRPr="006D5F74">
              <w:rPr>
                <w:sz w:val="15"/>
                <w:szCs w:val="15"/>
              </w:rPr>
              <w:t xml:space="preserve">          Paris club</w:t>
            </w:r>
          </w:p>
        </w:tc>
        <w:tc>
          <w:tcPr>
            <w:tcW w:w="810" w:type="dxa"/>
            <w:tcBorders>
              <w:top w:val="nil"/>
              <w:bottom w:val="nil"/>
            </w:tcBorders>
            <w:vAlign w:val="center"/>
          </w:tcPr>
          <w:p w:rsidR="00593DAC" w:rsidRDefault="00593DAC" w:rsidP="00593DAC">
            <w:pPr>
              <w:jc w:val="right"/>
              <w:rPr>
                <w:color w:val="000000"/>
                <w:sz w:val="14"/>
                <w:szCs w:val="14"/>
              </w:rPr>
            </w:pPr>
            <w:r>
              <w:rPr>
                <w:color w:val="000000"/>
                <w:sz w:val="14"/>
                <w:szCs w:val="14"/>
              </w:rPr>
              <w:t>611</w:t>
            </w:r>
          </w:p>
        </w:tc>
        <w:tc>
          <w:tcPr>
            <w:tcW w:w="810" w:type="dxa"/>
            <w:tcBorders>
              <w:top w:val="nil"/>
              <w:bottom w:val="nil"/>
            </w:tcBorders>
            <w:vAlign w:val="center"/>
          </w:tcPr>
          <w:p w:rsidR="00593DAC" w:rsidRDefault="00593DAC" w:rsidP="00593DAC">
            <w:pPr>
              <w:jc w:val="right"/>
              <w:rPr>
                <w:color w:val="000000"/>
                <w:sz w:val="14"/>
                <w:szCs w:val="14"/>
              </w:rPr>
            </w:pPr>
            <w:r>
              <w:rPr>
                <w:color w:val="000000"/>
                <w:sz w:val="14"/>
                <w:szCs w:val="14"/>
              </w:rPr>
              <w:t>641</w:t>
            </w:r>
          </w:p>
        </w:tc>
        <w:tc>
          <w:tcPr>
            <w:tcW w:w="900" w:type="dxa"/>
            <w:tcBorders>
              <w:top w:val="nil"/>
              <w:bottom w:val="nil"/>
            </w:tcBorders>
            <w:shd w:val="clear" w:color="auto" w:fill="auto"/>
            <w:noWrap/>
            <w:vAlign w:val="center"/>
          </w:tcPr>
          <w:p w:rsidR="00593DAC" w:rsidRDefault="00593DAC" w:rsidP="00593DAC">
            <w:pPr>
              <w:jc w:val="right"/>
              <w:rPr>
                <w:color w:val="000000"/>
                <w:sz w:val="14"/>
                <w:szCs w:val="14"/>
              </w:rPr>
            </w:pPr>
            <w:r>
              <w:rPr>
                <w:color w:val="000000"/>
                <w:sz w:val="14"/>
                <w:szCs w:val="14"/>
              </w:rPr>
              <w:t>376</w:t>
            </w:r>
          </w:p>
        </w:tc>
        <w:tc>
          <w:tcPr>
            <w:tcW w:w="900" w:type="dxa"/>
            <w:tcBorders>
              <w:top w:val="nil"/>
              <w:bottom w:val="nil"/>
            </w:tcBorders>
            <w:shd w:val="clear" w:color="auto" w:fill="auto"/>
            <w:noWrap/>
            <w:vAlign w:val="center"/>
            <w:hideMark/>
          </w:tcPr>
          <w:p w:rsidR="00593DAC" w:rsidRDefault="00593DAC" w:rsidP="00593DAC">
            <w:pPr>
              <w:jc w:val="right"/>
              <w:rPr>
                <w:color w:val="000000"/>
                <w:sz w:val="14"/>
                <w:szCs w:val="14"/>
              </w:rPr>
            </w:pPr>
            <w:r>
              <w:rPr>
                <w:color w:val="000000"/>
                <w:sz w:val="14"/>
                <w:szCs w:val="14"/>
              </w:rPr>
              <w:t>28</w:t>
            </w:r>
          </w:p>
        </w:tc>
        <w:tc>
          <w:tcPr>
            <w:tcW w:w="990" w:type="dxa"/>
            <w:tcBorders>
              <w:top w:val="nil"/>
              <w:bottom w:val="nil"/>
            </w:tcBorders>
            <w:shd w:val="clear" w:color="auto" w:fill="auto"/>
            <w:noWrap/>
            <w:vAlign w:val="center"/>
          </w:tcPr>
          <w:p w:rsidR="00593DAC" w:rsidRDefault="00593DAC" w:rsidP="00593DAC">
            <w:pPr>
              <w:jc w:val="right"/>
              <w:rPr>
                <w:color w:val="000000"/>
                <w:sz w:val="14"/>
                <w:szCs w:val="14"/>
              </w:rPr>
            </w:pPr>
            <w:r>
              <w:rPr>
                <w:color w:val="000000"/>
                <w:sz w:val="14"/>
                <w:szCs w:val="14"/>
              </w:rPr>
              <w:t>312</w:t>
            </w:r>
          </w:p>
        </w:tc>
        <w:tc>
          <w:tcPr>
            <w:tcW w:w="925" w:type="dxa"/>
            <w:tcBorders>
              <w:top w:val="nil"/>
              <w:bottom w:val="nil"/>
            </w:tcBorders>
            <w:shd w:val="clear" w:color="auto" w:fill="auto"/>
            <w:noWrap/>
            <w:vAlign w:val="center"/>
          </w:tcPr>
          <w:p w:rsidR="00593DAC" w:rsidRDefault="00593DAC" w:rsidP="00593DAC">
            <w:pPr>
              <w:jc w:val="right"/>
              <w:rPr>
                <w:color w:val="000000"/>
                <w:sz w:val="14"/>
                <w:szCs w:val="14"/>
              </w:rPr>
            </w:pPr>
            <w:r>
              <w:rPr>
                <w:color w:val="000000"/>
                <w:sz w:val="14"/>
                <w:szCs w:val="14"/>
              </w:rPr>
              <w:t>31</w:t>
            </w:r>
          </w:p>
        </w:tc>
        <w:tc>
          <w:tcPr>
            <w:tcW w:w="965" w:type="dxa"/>
            <w:tcBorders>
              <w:top w:val="nil"/>
              <w:bottom w:val="nil"/>
            </w:tcBorders>
            <w:vAlign w:val="center"/>
          </w:tcPr>
          <w:p w:rsidR="00593DAC" w:rsidRDefault="00593DAC" w:rsidP="00593DAC">
            <w:pPr>
              <w:jc w:val="right"/>
              <w:rPr>
                <w:color w:val="000000"/>
                <w:sz w:val="14"/>
                <w:szCs w:val="14"/>
              </w:rPr>
            </w:pPr>
            <w:r>
              <w:rPr>
                <w:color w:val="000000"/>
                <w:sz w:val="14"/>
                <w:szCs w:val="14"/>
              </w:rPr>
              <w:t>5</w:t>
            </w:r>
          </w:p>
        </w:tc>
      </w:tr>
      <w:tr w:rsidR="00593DAC" w:rsidRPr="006D5F74" w:rsidTr="00593DAC">
        <w:trPr>
          <w:trHeight w:hRule="exact" w:val="216"/>
          <w:jc w:val="center"/>
        </w:trPr>
        <w:tc>
          <w:tcPr>
            <w:tcW w:w="3356" w:type="dxa"/>
            <w:tcBorders>
              <w:top w:val="nil"/>
              <w:bottom w:val="nil"/>
            </w:tcBorders>
            <w:shd w:val="clear" w:color="auto" w:fill="auto"/>
            <w:noWrap/>
            <w:vAlign w:val="center"/>
            <w:hideMark/>
          </w:tcPr>
          <w:p w:rsidR="00593DAC" w:rsidRPr="006D5F74" w:rsidRDefault="00593DAC" w:rsidP="00593DAC">
            <w:pPr>
              <w:rPr>
                <w:sz w:val="15"/>
                <w:szCs w:val="15"/>
              </w:rPr>
            </w:pPr>
            <w:r w:rsidRPr="006D5F74">
              <w:rPr>
                <w:sz w:val="15"/>
                <w:szCs w:val="15"/>
              </w:rPr>
              <w:t xml:space="preserve">          Multilateral</w:t>
            </w:r>
          </w:p>
        </w:tc>
        <w:tc>
          <w:tcPr>
            <w:tcW w:w="810" w:type="dxa"/>
            <w:tcBorders>
              <w:top w:val="nil"/>
              <w:bottom w:val="nil"/>
            </w:tcBorders>
            <w:vAlign w:val="center"/>
          </w:tcPr>
          <w:p w:rsidR="00593DAC" w:rsidRDefault="00593DAC" w:rsidP="00593DAC">
            <w:pPr>
              <w:jc w:val="right"/>
              <w:rPr>
                <w:color w:val="000000"/>
                <w:sz w:val="14"/>
                <w:szCs w:val="14"/>
              </w:rPr>
            </w:pPr>
            <w:r>
              <w:rPr>
                <w:color w:val="000000"/>
                <w:sz w:val="14"/>
                <w:szCs w:val="14"/>
              </w:rPr>
              <w:t>1,317</w:t>
            </w:r>
          </w:p>
        </w:tc>
        <w:tc>
          <w:tcPr>
            <w:tcW w:w="810" w:type="dxa"/>
            <w:tcBorders>
              <w:top w:val="nil"/>
              <w:bottom w:val="nil"/>
            </w:tcBorders>
            <w:vAlign w:val="center"/>
          </w:tcPr>
          <w:p w:rsidR="00593DAC" w:rsidRDefault="00593DAC" w:rsidP="00593DAC">
            <w:pPr>
              <w:jc w:val="right"/>
              <w:rPr>
                <w:color w:val="000000"/>
                <w:sz w:val="14"/>
                <w:szCs w:val="14"/>
              </w:rPr>
            </w:pPr>
            <w:r>
              <w:rPr>
                <w:color w:val="000000"/>
                <w:sz w:val="14"/>
                <w:szCs w:val="14"/>
              </w:rPr>
              <w:t>1,375</w:t>
            </w:r>
          </w:p>
        </w:tc>
        <w:tc>
          <w:tcPr>
            <w:tcW w:w="900" w:type="dxa"/>
            <w:tcBorders>
              <w:top w:val="nil"/>
              <w:bottom w:val="nil"/>
            </w:tcBorders>
            <w:shd w:val="clear" w:color="auto" w:fill="auto"/>
            <w:noWrap/>
            <w:vAlign w:val="center"/>
          </w:tcPr>
          <w:p w:rsidR="00593DAC" w:rsidRDefault="00593DAC" w:rsidP="00593DAC">
            <w:pPr>
              <w:jc w:val="right"/>
              <w:rPr>
                <w:color w:val="000000"/>
                <w:sz w:val="14"/>
                <w:szCs w:val="14"/>
              </w:rPr>
            </w:pPr>
            <w:r>
              <w:rPr>
                <w:color w:val="000000"/>
                <w:sz w:val="14"/>
                <w:szCs w:val="14"/>
              </w:rPr>
              <w:t>1,455</w:t>
            </w:r>
          </w:p>
        </w:tc>
        <w:tc>
          <w:tcPr>
            <w:tcW w:w="900" w:type="dxa"/>
            <w:tcBorders>
              <w:top w:val="nil"/>
              <w:bottom w:val="nil"/>
            </w:tcBorders>
            <w:shd w:val="clear" w:color="auto" w:fill="auto"/>
            <w:noWrap/>
            <w:vAlign w:val="center"/>
            <w:hideMark/>
          </w:tcPr>
          <w:p w:rsidR="00593DAC" w:rsidRDefault="00593DAC" w:rsidP="00593DAC">
            <w:pPr>
              <w:jc w:val="right"/>
              <w:rPr>
                <w:color w:val="000000"/>
                <w:sz w:val="14"/>
                <w:szCs w:val="14"/>
              </w:rPr>
            </w:pPr>
            <w:r>
              <w:rPr>
                <w:color w:val="000000"/>
                <w:sz w:val="14"/>
                <w:szCs w:val="14"/>
              </w:rPr>
              <w:t>420</w:t>
            </w:r>
          </w:p>
        </w:tc>
        <w:tc>
          <w:tcPr>
            <w:tcW w:w="990" w:type="dxa"/>
            <w:tcBorders>
              <w:top w:val="nil"/>
              <w:bottom w:val="nil"/>
            </w:tcBorders>
            <w:shd w:val="clear" w:color="auto" w:fill="auto"/>
            <w:noWrap/>
            <w:vAlign w:val="center"/>
          </w:tcPr>
          <w:p w:rsidR="00593DAC" w:rsidRDefault="00593DAC" w:rsidP="00593DAC">
            <w:pPr>
              <w:jc w:val="right"/>
              <w:rPr>
                <w:color w:val="000000"/>
                <w:sz w:val="14"/>
                <w:szCs w:val="14"/>
              </w:rPr>
            </w:pPr>
            <w:r>
              <w:rPr>
                <w:color w:val="000000"/>
                <w:sz w:val="14"/>
                <w:szCs w:val="14"/>
              </w:rPr>
              <w:t>307</w:t>
            </w:r>
          </w:p>
        </w:tc>
        <w:tc>
          <w:tcPr>
            <w:tcW w:w="925" w:type="dxa"/>
            <w:tcBorders>
              <w:top w:val="nil"/>
              <w:bottom w:val="nil"/>
            </w:tcBorders>
            <w:shd w:val="clear" w:color="auto" w:fill="auto"/>
            <w:noWrap/>
            <w:vAlign w:val="center"/>
          </w:tcPr>
          <w:p w:rsidR="00593DAC" w:rsidRDefault="00593DAC" w:rsidP="00593DAC">
            <w:pPr>
              <w:jc w:val="right"/>
              <w:rPr>
                <w:color w:val="000000"/>
                <w:sz w:val="14"/>
                <w:szCs w:val="14"/>
              </w:rPr>
            </w:pPr>
            <w:r>
              <w:rPr>
                <w:color w:val="000000"/>
                <w:sz w:val="14"/>
                <w:szCs w:val="14"/>
              </w:rPr>
              <w:t>422</w:t>
            </w:r>
          </w:p>
        </w:tc>
        <w:tc>
          <w:tcPr>
            <w:tcW w:w="965" w:type="dxa"/>
            <w:tcBorders>
              <w:top w:val="nil"/>
              <w:bottom w:val="nil"/>
            </w:tcBorders>
            <w:vAlign w:val="center"/>
          </w:tcPr>
          <w:p w:rsidR="00593DAC" w:rsidRDefault="00593DAC" w:rsidP="00593DAC">
            <w:pPr>
              <w:jc w:val="right"/>
              <w:rPr>
                <w:color w:val="000000"/>
                <w:sz w:val="14"/>
                <w:szCs w:val="14"/>
              </w:rPr>
            </w:pPr>
            <w:r>
              <w:rPr>
                <w:color w:val="000000"/>
                <w:sz w:val="14"/>
                <w:szCs w:val="14"/>
              </w:rPr>
              <w:t>306</w:t>
            </w:r>
          </w:p>
        </w:tc>
      </w:tr>
      <w:tr w:rsidR="00593DAC" w:rsidRPr="006D5F74" w:rsidTr="00593DAC">
        <w:trPr>
          <w:trHeight w:hRule="exact" w:val="216"/>
          <w:jc w:val="center"/>
        </w:trPr>
        <w:tc>
          <w:tcPr>
            <w:tcW w:w="3356" w:type="dxa"/>
            <w:tcBorders>
              <w:top w:val="nil"/>
              <w:bottom w:val="nil"/>
            </w:tcBorders>
            <w:shd w:val="clear" w:color="auto" w:fill="auto"/>
            <w:noWrap/>
            <w:vAlign w:val="center"/>
            <w:hideMark/>
          </w:tcPr>
          <w:p w:rsidR="00593DAC" w:rsidRPr="006D5F74" w:rsidRDefault="00593DAC" w:rsidP="00593DAC">
            <w:pPr>
              <w:rPr>
                <w:sz w:val="15"/>
                <w:szCs w:val="15"/>
              </w:rPr>
            </w:pPr>
            <w:r w:rsidRPr="006D5F74">
              <w:rPr>
                <w:sz w:val="15"/>
                <w:szCs w:val="15"/>
              </w:rPr>
              <w:t xml:space="preserve">          Other Bilateral</w:t>
            </w:r>
          </w:p>
        </w:tc>
        <w:tc>
          <w:tcPr>
            <w:tcW w:w="810" w:type="dxa"/>
            <w:tcBorders>
              <w:top w:val="nil"/>
              <w:bottom w:val="nil"/>
            </w:tcBorders>
            <w:vAlign w:val="center"/>
          </w:tcPr>
          <w:p w:rsidR="00593DAC" w:rsidRDefault="00593DAC" w:rsidP="00593DAC">
            <w:pPr>
              <w:jc w:val="right"/>
              <w:rPr>
                <w:color w:val="000000"/>
                <w:sz w:val="14"/>
                <w:szCs w:val="14"/>
              </w:rPr>
            </w:pPr>
            <w:r>
              <w:rPr>
                <w:color w:val="000000"/>
                <w:sz w:val="14"/>
                <w:szCs w:val="14"/>
              </w:rPr>
              <w:t>182</w:t>
            </w:r>
          </w:p>
        </w:tc>
        <w:tc>
          <w:tcPr>
            <w:tcW w:w="810" w:type="dxa"/>
            <w:tcBorders>
              <w:top w:val="nil"/>
              <w:bottom w:val="nil"/>
            </w:tcBorders>
            <w:vAlign w:val="center"/>
          </w:tcPr>
          <w:p w:rsidR="00593DAC" w:rsidRDefault="00593DAC" w:rsidP="00593DAC">
            <w:pPr>
              <w:jc w:val="right"/>
              <w:rPr>
                <w:color w:val="000000"/>
                <w:sz w:val="14"/>
                <w:szCs w:val="14"/>
              </w:rPr>
            </w:pPr>
            <w:r>
              <w:rPr>
                <w:color w:val="000000"/>
                <w:sz w:val="14"/>
                <w:szCs w:val="14"/>
              </w:rPr>
              <w:t>329</w:t>
            </w:r>
          </w:p>
        </w:tc>
        <w:tc>
          <w:tcPr>
            <w:tcW w:w="900" w:type="dxa"/>
            <w:tcBorders>
              <w:top w:val="nil"/>
              <w:bottom w:val="nil"/>
            </w:tcBorders>
            <w:shd w:val="clear" w:color="auto" w:fill="auto"/>
            <w:noWrap/>
            <w:vAlign w:val="center"/>
          </w:tcPr>
          <w:p w:rsidR="00593DAC" w:rsidRDefault="00593DAC" w:rsidP="00593DAC">
            <w:pPr>
              <w:jc w:val="right"/>
              <w:rPr>
                <w:color w:val="000000"/>
                <w:sz w:val="14"/>
                <w:szCs w:val="14"/>
              </w:rPr>
            </w:pPr>
            <w:r>
              <w:rPr>
                <w:color w:val="000000"/>
                <w:sz w:val="14"/>
                <w:szCs w:val="14"/>
              </w:rPr>
              <w:t>407</w:t>
            </w:r>
          </w:p>
        </w:tc>
        <w:tc>
          <w:tcPr>
            <w:tcW w:w="900" w:type="dxa"/>
            <w:tcBorders>
              <w:top w:val="nil"/>
              <w:bottom w:val="nil"/>
            </w:tcBorders>
            <w:shd w:val="clear" w:color="auto" w:fill="auto"/>
            <w:noWrap/>
            <w:vAlign w:val="center"/>
            <w:hideMark/>
          </w:tcPr>
          <w:p w:rsidR="00593DAC" w:rsidRDefault="00593DAC" w:rsidP="00593DAC">
            <w:pPr>
              <w:jc w:val="right"/>
              <w:rPr>
                <w:color w:val="000000"/>
                <w:sz w:val="14"/>
                <w:szCs w:val="14"/>
              </w:rPr>
            </w:pPr>
            <w:r>
              <w:rPr>
                <w:color w:val="000000"/>
                <w:sz w:val="14"/>
                <w:szCs w:val="14"/>
              </w:rPr>
              <w:t>174</w:t>
            </w:r>
          </w:p>
        </w:tc>
        <w:tc>
          <w:tcPr>
            <w:tcW w:w="990" w:type="dxa"/>
            <w:tcBorders>
              <w:top w:val="nil"/>
              <w:bottom w:val="nil"/>
            </w:tcBorders>
            <w:shd w:val="clear" w:color="auto" w:fill="auto"/>
            <w:noWrap/>
            <w:vAlign w:val="center"/>
          </w:tcPr>
          <w:p w:rsidR="00593DAC" w:rsidRDefault="00593DAC" w:rsidP="00593DAC">
            <w:pPr>
              <w:jc w:val="right"/>
              <w:rPr>
                <w:color w:val="000000"/>
                <w:sz w:val="14"/>
                <w:szCs w:val="14"/>
              </w:rPr>
            </w:pPr>
            <w:r>
              <w:rPr>
                <w:color w:val="000000"/>
                <w:sz w:val="14"/>
                <w:szCs w:val="14"/>
              </w:rPr>
              <w:t>22</w:t>
            </w:r>
          </w:p>
        </w:tc>
        <w:tc>
          <w:tcPr>
            <w:tcW w:w="925" w:type="dxa"/>
            <w:tcBorders>
              <w:top w:val="nil"/>
              <w:bottom w:val="nil"/>
            </w:tcBorders>
            <w:shd w:val="clear" w:color="auto" w:fill="auto"/>
            <w:noWrap/>
            <w:vAlign w:val="center"/>
          </w:tcPr>
          <w:p w:rsidR="00593DAC" w:rsidRDefault="00593DAC" w:rsidP="00593DAC">
            <w:pPr>
              <w:jc w:val="right"/>
              <w:rPr>
                <w:color w:val="000000"/>
                <w:sz w:val="14"/>
                <w:szCs w:val="14"/>
              </w:rPr>
            </w:pPr>
            <w:r>
              <w:rPr>
                <w:color w:val="000000"/>
                <w:sz w:val="14"/>
                <w:szCs w:val="14"/>
              </w:rPr>
              <w:t>190</w:t>
            </w:r>
          </w:p>
        </w:tc>
        <w:tc>
          <w:tcPr>
            <w:tcW w:w="965" w:type="dxa"/>
            <w:tcBorders>
              <w:top w:val="nil"/>
              <w:bottom w:val="nil"/>
            </w:tcBorders>
            <w:vAlign w:val="center"/>
          </w:tcPr>
          <w:p w:rsidR="00593DAC" w:rsidRDefault="00593DAC" w:rsidP="00593DAC">
            <w:pPr>
              <w:jc w:val="right"/>
              <w:rPr>
                <w:color w:val="000000"/>
                <w:sz w:val="14"/>
                <w:szCs w:val="14"/>
              </w:rPr>
            </w:pPr>
            <w:r>
              <w:rPr>
                <w:color w:val="000000"/>
                <w:sz w:val="14"/>
                <w:szCs w:val="14"/>
              </w:rPr>
              <w:t>21</w:t>
            </w:r>
          </w:p>
        </w:tc>
      </w:tr>
      <w:tr w:rsidR="00593DAC" w:rsidRPr="006D5F74" w:rsidTr="00593DAC">
        <w:trPr>
          <w:trHeight w:hRule="exact" w:val="216"/>
          <w:jc w:val="center"/>
        </w:trPr>
        <w:tc>
          <w:tcPr>
            <w:tcW w:w="3356" w:type="dxa"/>
            <w:tcBorders>
              <w:top w:val="nil"/>
              <w:bottom w:val="nil"/>
            </w:tcBorders>
            <w:shd w:val="clear" w:color="auto" w:fill="auto"/>
            <w:noWrap/>
            <w:vAlign w:val="center"/>
            <w:hideMark/>
          </w:tcPr>
          <w:p w:rsidR="00593DAC" w:rsidRPr="006D5F74" w:rsidRDefault="00593DAC" w:rsidP="00593DAC">
            <w:pPr>
              <w:rPr>
                <w:sz w:val="15"/>
                <w:szCs w:val="15"/>
              </w:rPr>
            </w:pPr>
            <w:r w:rsidRPr="006D5F74">
              <w:rPr>
                <w:sz w:val="15"/>
                <w:szCs w:val="15"/>
              </w:rPr>
              <w:t xml:space="preserve">          Euro/Sukuk global bonds</w:t>
            </w:r>
          </w:p>
        </w:tc>
        <w:tc>
          <w:tcPr>
            <w:tcW w:w="810" w:type="dxa"/>
            <w:tcBorders>
              <w:top w:val="nil"/>
              <w:bottom w:val="nil"/>
            </w:tcBorders>
            <w:vAlign w:val="center"/>
          </w:tcPr>
          <w:p w:rsidR="00593DAC" w:rsidRDefault="00593DAC" w:rsidP="00593DAC">
            <w:pPr>
              <w:jc w:val="right"/>
              <w:rPr>
                <w:color w:val="000000"/>
                <w:sz w:val="14"/>
                <w:szCs w:val="14"/>
              </w:rPr>
            </w:pPr>
            <w:r>
              <w:rPr>
                <w:color w:val="000000"/>
                <w:sz w:val="14"/>
                <w:szCs w:val="14"/>
              </w:rPr>
              <w:t>-</w:t>
            </w:r>
          </w:p>
        </w:tc>
        <w:tc>
          <w:tcPr>
            <w:tcW w:w="810" w:type="dxa"/>
            <w:tcBorders>
              <w:top w:val="nil"/>
              <w:bottom w:val="nil"/>
            </w:tcBorders>
            <w:vAlign w:val="center"/>
          </w:tcPr>
          <w:p w:rsidR="00593DAC" w:rsidRDefault="00593DAC" w:rsidP="00593DAC">
            <w:pPr>
              <w:jc w:val="right"/>
              <w:rPr>
                <w:color w:val="000000"/>
                <w:sz w:val="14"/>
                <w:szCs w:val="14"/>
              </w:rPr>
            </w:pPr>
            <w:r>
              <w:rPr>
                <w:color w:val="000000"/>
                <w:sz w:val="14"/>
                <w:szCs w:val="14"/>
              </w:rPr>
              <w:t>1,000</w:t>
            </w:r>
          </w:p>
        </w:tc>
        <w:tc>
          <w:tcPr>
            <w:tcW w:w="900" w:type="dxa"/>
            <w:tcBorders>
              <w:top w:val="nil"/>
              <w:bottom w:val="nil"/>
            </w:tcBorders>
            <w:shd w:val="clear" w:color="auto" w:fill="auto"/>
            <w:noWrap/>
            <w:vAlign w:val="center"/>
          </w:tcPr>
          <w:p w:rsidR="00593DAC" w:rsidRDefault="00593DAC" w:rsidP="00593DAC">
            <w:pPr>
              <w:jc w:val="right"/>
              <w:rPr>
                <w:color w:val="000000"/>
                <w:sz w:val="14"/>
                <w:szCs w:val="14"/>
              </w:rPr>
            </w:pPr>
            <w:r>
              <w:rPr>
                <w:color w:val="000000"/>
                <w:sz w:val="14"/>
                <w:szCs w:val="14"/>
              </w:rPr>
              <w:t>1,000</w:t>
            </w:r>
          </w:p>
        </w:tc>
        <w:tc>
          <w:tcPr>
            <w:tcW w:w="900" w:type="dxa"/>
            <w:tcBorders>
              <w:top w:val="nil"/>
              <w:bottom w:val="nil"/>
            </w:tcBorders>
            <w:shd w:val="clear" w:color="auto" w:fill="auto"/>
            <w:noWrap/>
            <w:vAlign w:val="center"/>
            <w:hideMark/>
          </w:tcPr>
          <w:p w:rsidR="00593DAC" w:rsidRDefault="00593DAC" w:rsidP="00593DAC">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593DAC" w:rsidRDefault="00593DAC" w:rsidP="00593DAC">
            <w:pPr>
              <w:jc w:val="right"/>
              <w:rPr>
                <w:color w:val="000000"/>
                <w:sz w:val="14"/>
                <w:szCs w:val="14"/>
              </w:rPr>
            </w:pPr>
            <w:r>
              <w:rPr>
                <w:color w:val="000000"/>
                <w:sz w:val="14"/>
                <w:szCs w:val="14"/>
              </w:rPr>
              <w:t>1,000</w:t>
            </w:r>
          </w:p>
        </w:tc>
        <w:tc>
          <w:tcPr>
            <w:tcW w:w="925" w:type="dxa"/>
            <w:tcBorders>
              <w:top w:val="nil"/>
              <w:bottom w:val="nil"/>
            </w:tcBorders>
            <w:shd w:val="clear" w:color="auto" w:fill="auto"/>
            <w:noWrap/>
            <w:vAlign w:val="center"/>
          </w:tcPr>
          <w:p w:rsidR="00593DAC" w:rsidRDefault="00593DAC" w:rsidP="00593DAC">
            <w:pPr>
              <w:jc w:val="right"/>
              <w:rPr>
                <w:color w:val="000000"/>
                <w:sz w:val="14"/>
                <w:szCs w:val="14"/>
              </w:rPr>
            </w:pPr>
            <w:r>
              <w:rPr>
                <w:color w:val="000000"/>
                <w:sz w:val="14"/>
                <w:szCs w:val="14"/>
              </w:rPr>
              <w:t>-</w:t>
            </w:r>
          </w:p>
        </w:tc>
        <w:tc>
          <w:tcPr>
            <w:tcW w:w="965" w:type="dxa"/>
            <w:tcBorders>
              <w:top w:val="nil"/>
              <w:bottom w:val="nil"/>
            </w:tcBorders>
            <w:vAlign w:val="center"/>
          </w:tcPr>
          <w:p w:rsidR="00593DAC" w:rsidRDefault="00593DAC" w:rsidP="00593DAC">
            <w:pPr>
              <w:jc w:val="right"/>
              <w:rPr>
                <w:color w:val="000000"/>
                <w:sz w:val="14"/>
                <w:szCs w:val="14"/>
              </w:rPr>
            </w:pPr>
            <w:r>
              <w:rPr>
                <w:color w:val="000000"/>
                <w:sz w:val="14"/>
                <w:szCs w:val="14"/>
              </w:rPr>
              <w:t>-</w:t>
            </w:r>
          </w:p>
        </w:tc>
      </w:tr>
      <w:tr w:rsidR="00593DAC" w:rsidRPr="006D5F74" w:rsidTr="00593DAC">
        <w:trPr>
          <w:trHeight w:hRule="exact" w:val="216"/>
          <w:jc w:val="center"/>
        </w:trPr>
        <w:tc>
          <w:tcPr>
            <w:tcW w:w="3356" w:type="dxa"/>
            <w:tcBorders>
              <w:top w:val="nil"/>
              <w:bottom w:val="nil"/>
            </w:tcBorders>
            <w:shd w:val="clear" w:color="auto" w:fill="auto"/>
            <w:noWrap/>
            <w:vAlign w:val="center"/>
            <w:hideMark/>
          </w:tcPr>
          <w:p w:rsidR="00593DAC" w:rsidRPr="006D5F74" w:rsidRDefault="00593DAC" w:rsidP="00593DAC">
            <w:pPr>
              <w:rPr>
                <w:sz w:val="15"/>
                <w:szCs w:val="15"/>
              </w:rPr>
            </w:pPr>
            <w:r>
              <w:rPr>
                <w:sz w:val="15"/>
                <w:szCs w:val="15"/>
              </w:rPr>
              <w:t xml:space="preserve">          </w:t>
            </w:r>
            <w:r w:rsidRPr="00CA4F5B">
              <w:rPr>
                <w:sz w:val="15"/>
                <w:szCs w:val="15"/>
              </w:rPr>
              <w:t>Local Currency Securities (PIBs)</w:t>
            </w:r>
          </w:p>
        </w:tc>
        <w:tc>
          <w:tcPr>
            <w:tcW w:w="810" w:type="dxa"/>
            <w:tcBorders>
              <w:top w:val="nil"/>
              <w:bottom w:val="nil"/>
            </w:tcBorders>
            <w:vAlign w:val="center"/>
          </w:tcPr>
          <w:p w:rsidR="00593DAC" w:rsidRDefault="00593DAC" w:rsidP="00593DAC">
            <w:pPr>
              <w:jc w:val="right"/>
              <w:rPr>
                <w:color w:val="000000"/>
                <w:sz w:val="14"/>
                <w:szCs w:val="14"/>
              </w:rPr>
            </w:pPr>
            <w:r>
              <w:rPr>
                <w:color w:val="000000"/>
                <w:sz w:val="14"/>
                <w:szCs w:val="14"/>
              </w:rPr>
              <w:t>-</w:t>
            </w:r>
          </w:p>
        </w:tc>
        <w:tc>
          <w:tcPr>
            <w:tcW w:w="810" w:type="dxa"/>
            <w:tcBorders>
              <w:top w:val="nil"/>
              <w:bottom w:val="nil"/>
            </w:tcBorders>
            <w:vAlign w:val="center"/>
          </w:tcPr>
          <w:p w:rsidR="00593DAC" w:rsidRDefault="00593DAC" w:rsidP="00593DAC">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593DAC" w:rsidRDefault="00593DAC" w:rsidP="00593DAC">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593DAC" w:rsidRDefault="00593DAC" w:rsidP="00593DAC">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593DAC" w:rsidRDefault="00593DAC" w:rsidP="00593DAC">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593DAC" w:rsidRDefault="00593DAC" w:rsidP="00593DAC">
            <w:pPr>
              <w:jc w:val="right"/>
              <w:rPr>
                <w:color w:val="000000"/>
                <w:sz w:val="14"/>
                <w:szCs w:val="14"/>
              </w:rPr>
            </w:pPr>
            <w:r>
              <w:rPr>
                <w:color w:val="000000"/>
                <w:sz w:val="14"/>
                <w:szCs w:val="14"/>
              </w:rPr>
              <w:t>-</w:t>
            </w:r>
          </w:p>
        </w:tc>
        <w:tc>
          <w:tcPr>
            <w:tcW w:w="965" w:type="dxa"/>
            <w:tcBorders>
              <w:top w:val="nil"/>
              <w:bottom w:val="nil"/>
            </w:tcBorders>
            <w:vAlign w:val="center"/>
          </w:tcPr>
          <w:p w:rsidR="00593DAC" w:rsidRDefault="00593DAC" w:rsidP="00593DAC">
            <w:pPr>
              <w:jc w:val="right"/>
              <w:rPr>
                <w:color w:val="000000"/>
                <w:sz w:val="14"/>
                <w:szCs w:val="14"/>
              </w:rPr>
            </w:pPr>
            <w:r>
              <w:rPr>
                <w:color w:val="000000"/>
                <w:sz w:val="14"/>
                <w:szCs w:val="14"/>
              </w:rPr>
              <w:t>-</w:t>
            </w:r>
          </w:p>
        </w:tc>
      </w:tr>
      <w:tr w:rsidR="00593DAC" w:rsidRPr="006D5F74" w:rsidTr="00593DAC">
        <w:trPr>
          <w:trHeight w:hRule="exact" w:val="216"/>
          <w:jc w:val="center"/>
        </w:trPr>
        <w:tc>
          <w:tcPr>
            <w:tcW w:w="3356" w:type="dxa"/>
            <w:tcBorders>
              <w:top w:val="nil"/>
              <w:bottom w:val="nil"/>
            </w:tcBorders>
            <w:shd w:val="clear" w:color="auto" w:fill="auto"/>
            <w:noWrap/>
            <w:vAlign w:val="center"/>
            <w:hideMark/>
          </w:tcPr>
          <w:p w:rsidR="00593DAC" w:rsidRPr="006D5F74" w:rsidRDefault="00593DAC" w:rsidP="00593DAC">
            <w:pPr>
              <w:rPr>
                <w:sz w:val="15"/>
                <w:szCs w:val="15"/>
              </w:rPr>
            </w:pPr>
            <w:r w:rsidRPr="006D5F74">
              <w:rPr>
                <w:sz w:val="15"/>
                <w:szCs w:val="15"/>
              </w:rPr>
              <w:t xml:space="preserve">          Military</w:t>
            </w:r>
          </w:p>
        </w:tc>
        <w:tc>
          <w:tcPr>
            <w:tcW w:w="810" w:type="dxa"/>
            <w:tcBorders>
              <w:top w:val="nil"/>
              <w:bottom w:val="nil"/>
            </w:tcBorders>
            <w:vAlign w:val="center"/>
          </w:tcPr>
          <w:p w:rsidR="00593DAC" w:rsidRDefault="00593DAC" w:rsidP="00593DAC">
            <w:pPr>
              <w:jc w:val="right"/>
              <w:rPr>
                <w:color w:val="000000"/>
                <w:sz w:val="14"/>
                <w:szCs w:val="14"/>
              </w:rPr>
            </w:pPr>
            <w:r>
              <w:rPr>
                <w:color w:val="000000"/>
                <w:sz w:val="14"/>
                <w:szCs w:val="14"/>
              </w:rPr>
              <w:t>-</w:t>
            </w:r>
          </w:p>
        </w:tc>
        <w:tc>
          <w:tcPr>
            <w:tcW w:w="810" w:type="dxa"/>
            <w:tcBorders>
              <w:top w:val="nil"/>
              <w:bottom w:val="nil"/>
            </w:tcBorders>
            <w:vAlign w:val="center"/>
          </w:tcPr>
          <w:p w:rsidR="00593DAC" w:rsidRDefault="00593DAC" w:rsidP="00593DAC">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593DAC" w:rsidRDefault="00593DAC" w:rsidP="00593DAC">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593DAC" w:rsidRDefault="00593DAC" w:rsidP="00593DAC">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593DAC" w:rsidRDefault="00593DAC" w:rsidP="00593DAC">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593DAC" w:rsidRDefault="00593DAC" w:rsidP="00593DAC">
            <w:pPr>
              <w:jc w:val="right"/>
              <w:rPr>
                <w:color w:val="000000"/>
                <w:sz w:val="14"/>
                <w:szCs w:val="14"/>
              </w:rPr>
            </w:pPr>
            <w:r>
              <w:rPr>
                <w:color w:val="000000"/>
                <w:sz w:val="14"/>
                <w:szCs w:val="14"/>
              </w:rPr>
              <w:t>-</w:t>
            </w:r>
          </w:p>
        </w:tc>
        <w:tc>
          <w:tcPr>
            <w:tcW w:w="965" w:type="dxa"/>
            <w:tcBorders>
              <w:top w:val="nil"/>
              <w:bottom w:val="nil"/>
            </w:tcBorders>
            <w:vAlign w:val="center"/>
          </w:tcPr>
          <w:p w:rsidR="00593DAC" w:rsidRDefault="00593DAC" w:rsidP="00593DAC">
            <w:pPr>
              <w:jc w:val="right"/>
              <w:rPr>
                <w:color w:val="000000"/>
                <w:sz w:val="14"/>
                <w:szCs w:val="14"/>
              </w:rPr>
            </w:pPr>
            <w:r>
              <w:rPr>
                <w:color w:val="000000"/>
                <w:sz w:val="14"/>
                <w:szCs w:val="14"/>
              </w:rPr>
              <w:t>-</w:t>
            </w:r>
          </w:p>
        </w:tc>
      </w:tr>
      <w:tr w:rsidR="00593DAC" w:rsidRPr="006D5F74" w:rsidTr="00593DAC">
        <w:trPr>
          <w:trHeight w:hRule="exact" w:val="216"/>
          <w:jc w:val="center"/>
        </w:trPr>
        <w:tc>
          <w:tcPr>
            <w:tcW w:w="3356" w:type="dxa"/>
            <w:tcBorders>
              <w:top w:val="nil"/>
              <w:bottom w:val="nil"/>
            </w:tcBorders>
            <w:shd w:val="clear" w:color="auto" w:fill="auto"/>
            <w:noWrap/>
            <w:vAlign w:val="center"/>
            <w:hideMark/>
          </w:tcPr>
          <w:p w:rsidR="00593DAC" w:rsidRPr="006D5F74" w:rsidRDefault="00593DAC" w:rsidP="00593DAC">
            <w:pPr>
              <w:rPr>
                <w:sz w:val="15"/>
                <w:szCs w:val="15"/>
              </w:rPr>
            </w:pPr>
            <w:r w:rsidRPr="006D5F74">
              <w:rPr>
                <w:sz w:val="15"/>
                <w:szCs w:val="15"/>
              </w:rPr>
              <w:t xml:space="preserve">          Commercial loans /credits</w:t>
            </w:r>
          </w:p>
        </w:tc>
        <w:tc>
          <w:tcPr>
            <w:tcW w:w="810" w:type="dxa"/>
            <w:tcBorders>
              <w:top w:val="nil"/>
              <w:bottom w:val="nil"/>
            </w:tcBorders>
            <w:vAlign w:val="center"/>
          </w:tcPr>
          <w:p w:rsidR="00593DAC" w:rsidRDefault="00593DAC" w:rsidP="00593DAC">
            <w:pPr>
              <w:jc w:val="right"/>
              <w:rPr>
                <w:color w:val="000000"/>
                <w:sz w:val="14"/>
                <w:szCs w:val="14"/>
              </w:rPr>
            </w:pPr>
            <w:r>
              <w:rPr>
                <w:color w:val="000000"/>
                <w:sz w:val="14"/>
                <w:szCs w:val="14"/>
              </w:rPr>
              <w:t>489</w:t>
            </w:r>
          </w:p>
        </w:tc>
        <w:tc>
          <w:tcPr>
            <w:tcW w:w="810" w:type="dxa"/>
            <w:tcBorders>
              <w:top w:val="nil"/>
              <w:bottom w:val="nil"/>
            </w:tcBorders>
            <w:vAlign w:val="center"/>
          </w:tcPr>
          <w:p w:rsidR="00593DAC" w:rsidRDefault="00593DAC" w:rsidP="00593DAC">
            <w:pPr>
              <w:jc w:val="right"/>
              <w:rPr>
                <w:color w:val="000000"/>
                <w:sz w:val="14"/>
                <w:szCs w:val="14"/>
              </w:rPr>
            </w:pPr>
            <w:r>
              <w:rPr>
                <w:color w:val="000000"/>
                <w:sz w:val="14"/>
                <w:szCs w:val="14"/>
              </w:rPr>
              <w:t>2,097</w:t>
            </w:r>
          </w:p>
        </w:tc>
        <w:tc>
          <w:tcPr>
            <w:tcW w:w="900" w:type="dxa"/>
            <w:tcBorders>
              <w:top w:val="nil"/>
              <w:bottom w:val="nil"/>
            </w:tcBorders>
            <w:shd w:val="clear" w:color="auto" w:fill="auto"/>
            <w:noWrap/>
            <w:vAlign w:val="center"/>
          </w:tcPr>
          <w:p w:rsidR="00593DAC" w:rsidRDefault="00593DAC" w:rsidP="00593DAC">
            <w:pPr>
              <w:jc w:val="right"/>
              <w:rPr>
                <w:color w:val="000000"/>
                <w:sz w:val="14"/>
                <w:szCs w:val="14"/>
              </w:rPr>
            </w:pPr>
            <w:r>
              <w:rPr>
                <w:color w:val="000000"/>
                <w:sz w:val="14"/>
                <w:szCs w:val="14"/>
              </w:rPr>
              <w:t>3,879</w:t>
            </w:r>
          </w:p>
        </w:tc>
        <w:tc>
          <w:tcPr>
            <w:tcW w:w="900" w:type="dxa"/>
            <w:tcBorders>
              <w:top w:val="nil"/>
              <w:bottom w:val="nil"/>
            </w:tcBorders>
            <w:shd w:val="clear" w:color="auto" w:fill="auto"/>
            <w:noWrap/>
            <w:vAlign w:val="center"/>
            <w:hideMark/>
          </w:tcPr>
          <w:p w:rsidR="00593DAC" w:rsidRDefault="00593DAC" w:rsidP="00593DAC">
            <w:pPr>
              <w:jc w:val="right"/>
              <w:rPr>
                <w:color w:val="000000"/>
                <w:sz w:val="14"/>
                <w:szCs w:val="14"/>
              </w:rPr>
            </w:pPr>
            <w:r>
              <w:rPr>
                <w:color w:val="000000"/>
                <w:sz w:val="14"/>
                <w:szCs w:val="14"/>
              </w:rPr>
              <w:t>945</w:t>
            </w:r>
          </w:p>
        </w:tc>
        <w:tc>
          <w:tcPr>
            <w:tcW w:w="990" w:type="dxa"/>
            <w:tcBorders>
              <w:top w:val="nil"/>
              <w:bottom w:val="nil"/>
            </w:tcBorders>
            <w:shd w:val="clear" w:color="auto" w:fill="auto"/>
            <w:noWrap/>
            <w:vAlign w:val="center"/>
          </w:tcPr>
          <w:p w:rsidR="00593DAC" w:rsidRDefault="00593DAC" w:rsidP="00593DAC">
            <w:pPr>
              <w:jc w:val="right"/>
              <w:rPr>
                <w:color w:val="000000"/>
                <w:sz w:val="14"/>
                <w:szCs w:val="14"/>
              </w:rPr>
            </w:pPr>
            <w:r>
              <w:rPr>
                <w:color w:val="000000"/>
                <w:sz w:val="14"/>
                <w:szCs w:val="14"/>
              </w:rPr>
              <w:t>185</w:t>
            </w:r>
          </w:p>
        </w:tc>
        <w:tc>
          <w:tcPr>
            <w:tcW w:w="925" w:type="dxa"/>
            <w:tcBorders>
              <w:top w:val="nil"/>
              <w:bottom w:val="nil"/>
            </w:tcBorders>
            <w:shd w:val="clear" w:color="auto" w:fill="auto"/>
            <w:noWrap/>
            <w:vAlign w:val="center"/>
          </w:tcPr>
          <w:p w:rsidR="00593DAC" w:rsidRDefault="00593DAC" w:rsidP="00593DAC">
            <w:pPr>
              <w:jc w:val="right"/>
              <w:rPr>
                <w:color w:val="000000"/>
                <w:sz w:val="14"/>
                <w:szCs w:val="14"/>
              </w:rPr>
            </w:pPr>
            <w:r>
              <w:rPr>
                <w:color w:val="000000"/>
                <w:sz w:val="14"/>
                <w:szCs w:val="14"/>
              </w:rPr>
              <w:t>265</w:t>
            </w:r>
          </w:p>
        </w:tc>
        <w:tc>
          <w:tcPr>
            <w:tcW w:w="965" w:type="dxa"/>
            <w:tcBorders>
              <w:top w:val="nil"/>
              <w:bottom w:val="nil"/>
            </w:tcBorders>
            <w:vAlign w:val="center"/>
          </w:tcPr>
          <w:p w:rsidR="00593DAC" w:rsidRDefault="00593DAC" w:rsidP="00593DAC">
            <w:pPr>
              <w:jc w:val="right"/>
              <w:rPr>
                <w:color w:val="000000"/>
                <w:sz w:val="14"/>
                <w:szCs w:val="14"/>
              </w:rPr>
            </w:pPr>
            <w:r>
              <w:rPr>
                <w:color w:val="000000"/>
                <w:sz w:val="14"/>
                <w:szCs w:val="14"/>
              </w:rPr>
              <w:t>2,484</w:t>
            </w:r>
          </w:p>
        </w:tc>
      </w:tr>
      <w:tr w:rsidR="00593DAC" w:rsidRPr="006D5F74" w:rsidTr="00593DAC">
        <w:trPr>
          <w:trHeight w:hRule="exact" w:val="216"/>
          <w:jc w:val="center"/>
        </w:trPr>
        <w:tc>
          <w:tcPr>
            <w:tcW w:w="3356" w:type="dxa"/>
            <w:tcBorders>
              <w:top w:val="nil"/>
              <w:bottom w:val="nil"/>
            </w:tcBorders>
            <w:shd w:val="clear" w:color="auto" w:fill="auto"/>
            <w:noWrap/>
            <w:vAlign w:val="center"/>
            <w:hideMark/>
          </w:tcPr>
          <w:p w:rsidR="00593DAC" w:rsidRPr="006D5F74" w:rsidRDefault="00593DAC" w:rsidP="00593DAC">
            <w:pPr>
              <w:rPr>
                <w:sz w:val="15"/>
                <w:szCs w:val="15"/>
              </w:rPr>
            </w:pPr>
            <w:r w:rsidRPr="006D5F74">
              <w:rPr>
                <w:sz w:val="15"/>
                <w:szCs w:val="15"/>
              </w:rPr>
              <w:t xml:space="preserve">          Saudi fund for development.(SFD)</w:t>
            </w:r>
          </w:p>
        </w:tc>
        <w:tc>
          <w:tcPr>
            <w:tcW w:w="810" w:type="dxa"/>
            <w:tcBorders>
              <w:top w:val="nil"/>
              <w:bottom w:val="nil"/>
            </w:tcBorders>
            <w:vAlign w:val="center"/>
          </w:tcPr>
          <w:p w:rsidR="00593DAC" w:rsidRDefault="00593DAC" w:rsidP="00593DAC">
            <w:pPr>
              <w:jc w:val="right"/>
              <w:rPr>
                <w:color w:val="000000"/>
                <w:sz w:val="14"/>
                <w:szCs w:val="14"/>
              </w:rPr>
            </w:pPr>
            <w:r>
              <w:rPr>
                <w:color w:val="000000"/>
                <w:sz w:val="14"/>
                <w:szCs w:val="14"/>
              </w:rPr>
              <w:t>20</w:t>
            </w:r>
          </w:p>
        </w:tc>
        <w:tc>
          <w:tcPr>
            <w:tcW w:w="810" w:type="dxa"/>
            <w:tcBorders>
              <w:top w:val="nil"/>
              <w:bottom w:val="nil"/>
            </w:tcBorders>
            <w:vAlign w:val="center"/>
          </w:tcPr>
          <w:p w:rsidR="00593DAC" w:rsidRDefault="00593DAC" w:rsidP="00593DAC">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593DAC" w:rsidRDefault="00593DAC" w:rsidP="00593DAC">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593DAC" w:rsidRDefault="00593DAC" w:rsidP="00593DAC">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593DAC" w:rsidRDefault="00593DAC" w:rsidP="00593DAC">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593DAC" w:rsidRDefault="00593DAC" w:rsidP="00593DAC">
            <w:pPr>
              <w:jc w:val="right"/>
              <w:rPr>
                <w:color w:val="000000"/>
                <w:sz w:val="14"/>
                <w:szCs w:val="14"/>
              </w:rPr>
            </w:pPr>
            <w:r>
              <w:rPr>
                <w:color w:val="000000"/>
                <w:sz w:val="14"/>
                <w:szCs w:val="14"/>
              </w:rPr>
              <w:t>-</w:t>
            </w:r>
          </w:p>
        </w:tc>
        <w:tc>
          <w:tcPr>
            <w:tcW w:w="965" w:type="dxa"/>
            <w:tcBorders>
              <w:top w:val="nil"/>
              <w:bottom w:val="nil"/>
            </w:tcBorders>
            <w:vAlign w:val="center"/>
          </w:tcPr>
          <w:p w:rsidR="00593DAC" w:rsidRDefault="00593DAC" w:rsidP="00593DAC">
            <w:pPr>
              <w:jc w:val="right"/>
              <w:rPr>
                <w:color w:val="000000"/>
                <w:sz w:val="14"/>
                <w:szCs w:val="14"/>
              </w:rPr>
            </w:pPr>
            <w:r>
              <w:rPr>
                <w:color w:val="000000"/>
                <w:sz w:val="14"/>
                <w:szCs w:val="14"/>
              </w:rPr>
              <w:t>-</w:t>
            </w:r>
          </w:p>
        </w:tc>
      </w:tr>
      <w:tr w:rsidR="00593DAC" w:rsidRPr="006D5F74" w:rsidTr="00593DAC">
        <w:trPr>
          <w:trHeight w:hRule="exact" w:val="216"/>
          <w:jc w:val="center"/>
        </w:trPr>
        <w:tc>
          <w:tcPr>
            <w:tcW w:w="3356" w:type="dxa"/>
            <w:tcBorders>
              <w:top w:val="nil"/>
              <w:bottom w:val="nil"/>
            </w:tcBorders>
            <w:shd w:val="clear" w:color="auto" w:fill="auto"/>
            <w:noWrap/>
            <w:vAlign w:val="center"/>
            <w:hideMark/>
          </w:tcPr>
          <w:p w:rsidR="00593DAC" w:rsidRPr="006D5F74" w:rsidRDefault="00593DAC" w:rsidP="00593DAC">
            <w:pPr>
              <w:rPr>
                <w:sz w:val="15"/>
                <w:szCs w:val="15"/>
              </w:rPr>
            </w:pPr>
            <w:r w:rsidRPr="006D5F74">
              <w:rPr>
                <w:sz w:val="15"/>
                <w:szCs w:val="15"/>
              </w:rPr>
              <w:t xml:space="preserve">          NBP/BOC deposits</w:t>
            </w:r>
          </w:p>
        </w:tc>
        <w:tc>
          <w:tcPr>
            <w:tcW w:w="810" w:type="dxa"/>
            <w:tcBorders>
              <w:top w:val="nil"/>
              <w:bottom w:val="nil"/>
            </w:tcBorders>
            <w:vAlign w:val="center"/>
          </w:tcPr>
          <w:p w:rsidR="00593DAC" w:rsidRDefault="00593DAC" w:rsidP="00593DAC">
            <w:pPr>
              <w:jc w:val="right"/>
              <w:rPr>
                <w:color w:val="000000"/>
                <w:sz w:val="14"/>
                <w:szCs w:val="14"/>
              </w:rPr>
            </w:pPr>
            <w:r>
              <w:rPr>
                <w:color w:val="000000"/>
                <w:sz w:val="14"/>
                <w:szCs w:val="14"/>
              </w:rPr>
              <w:t>-</w:t>
            </w:r>
          </w:p>
        </w:tc>
        <w:tc>
          <w:tcPr>
            <w:tcW w:w="810" w:type="dxa"/>
            <w:tcBorders>
              <w:top w:val="nil"/>
              <w:bottom w:val="nil"/>
            </w:tcBorders>
            <w:vAlign w:val="center"/>
          </w:tcPr>
          <w:p w:rsidR="00593DAC" w:rsidRDefault="00593DAC" w:rsidP="00593DAC">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593DAC" w:rsidRDefault="00593DAC" w:rsidP="00593DAC">
            <w:pPr>
              <w:jc w:val="right"/>
              <w:rPr>
                <w:color w:val="000000"/>
                <w:sz w:val="14"/>
                <w:szCs w:val="14"/>
              </w:rPr>
            </w:pPr>
            <w:r>
              <w:rPr>
                <w:color w:val="000000"/>
                <w:sz w:val="14"/>
                <w:szCs w:val="14"/>
              </w:rPr>
              <w:t>1</w:t>
            </w:r>
          </w:p>
        </w:tc>
        <w:tc>
          <w:tcPr>
            <w:tcW w:w="900" w:type="dxa"/>
            <w:tcBorders>
              <w:top w:val="nil"/>
              <w:bottom w:val="nil"/>
            </w:tcBorders>
            <w:shd w:val="clear" w:color="auto" w:fill="auto"/>
            <w:noWrap/>
            <w:vAlign w:val="center"/>
            <w:hideMark/>
          </w:tcPr>
          <w:p w:rsidR="00593DAC" w:rsidRDefault="00593DAC" w:rsidP="00593DAC">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593DAC" w:rsidRDefault="00593DAC" w:rsidP="00593DAC">
            <w:pPr>
              <w:jc w:val="right"/>
              <w:rPr>
                <w:color w:val="000000"/>
                <w:sz w:val="14"/>
                <w:szCs w:val="14"/>
              </w:rPr>
            </w:pPr>
            <w:r>
              <w:rPr>
                <w:color w:val="000000"/>
                <w:sz w:val="14"/>
                <w:szCs w:val="14"/>
              </w:rPr>
              <w:t>1</w:t>
            </w:r>
          </w:p>
        </w:tc>
        <w:tc>
          <w:tcPr>
            <w:tcW w:w="925" w:type="dxa"/>
            <w:tcBorders>
              <w:top w:val="nil"/>
              <w:bottom w:val="nil"/>
            </w:tcBorders>
            <w:shd w:val="clear" w:color="auto" w:fill="auto"/>
            <w:noWrap/>
            <w:vAlign w:val="center"/>
          </w:tcPr>
          <w:p w:rsidR="00593DAC" w:rsidRDefault="00593DAC" w:rsidP="00593DAC">
            <w:pPr>
              <w:jc w:val="right"/>
              <w:rPr>
                <w:color w:val="000000"/>
                <w:sz w:val="14"/>
                <w:szCs w:val="14"/>
              </w:rPr>
            </w:pPr>
            <w:r>
              <w:rPr>
                <w:color w:val="000000"/>
                <w:sz w:val="14"/>
                <w:szCs w:val="14"/>
              </w:rPr>
              <w:t>-</w:t>
            </w:r>
          </w:p>
        </w:tc>
        <w:tc>
          <w:tcPr>
            <w:tcW w:w="965" w:type="dxa"/>
            <w:tcBorders>
              <w:top w:val="nil"/>
              <w:bottom w:val="nil"/>
            </w:tcBorders>
            <w:vAlign w:val="center"/>
          </w:tcPr>
          <w:p w:rsidR="00593DAC" w:rsidRDefault="00593DAC" w:rsidP="00593DAC">
            <w:pPr>
              <w:jc w:val="right"/>
              <w:rPr>
                <w:color w:val="000000"/>
                <w:sz w:val="14"/>
                <w:szCs w:val="14"/>
              </w:rPr>
            </w:pPr>
            <w:r>
              <w:rPr>
                <w:color w:val="000000"/>
                <w:sz w:val="14"/>
                <w:szCs w:val="14"/>
              </w:rPr>
              <w:t>-</w:t>
            </w:r>
          </w:p>
        </w:tc>
      </w:tr>
      <w:tr w:rsidR="00593DAC" w:rsidRPr="006D5F74" w:rsidTr="00593DAC">
        <w:trPr>
          <w:trHeight w:hRule="exact" w:val="216"/>
          <w:jc w:val="center"/>
        </w:trPr>
        <w:tc>
          <w:tcPr>
            <w:tcW w:w="3356" w:type="dxa"/>
            <w:tcBorders>
              <w:top w:val="nil"/>
              <w:bottom w:val="nil"/>
            </w:tcBorders>
            <w:shd w:val="clear" w:color="auto" w:fill="auto"/>
            <w:noWrap/>
            <w:vAlign w:val="center"/>
            <w:hideMark/>
          </w:tcPr>
          <w:p w:rsidR="00593DAC" w:rsidRPr="006D5F74" w:rsidRDefault="00593DAC" w:rsidP="00593DAC">
            <w:pPr>
              <w:rPr>
                <w:b/>
                <w:bCs/>
                <w:sz w:val="15"/>
                <w:szCs w:val="15"/>
              </w:rPr>
            </w:pPr>
            <w:r w:rsidRPr="006D5F74">
              <w:rPr>
                <w:b/>
                <w:bCs/>
                <w:sz w:val="15"/>
                <w:szCs w:val="15"/>
              </w:rPr>
              <w:t xml:space="preserve">   b). To IMF</w:t>
            </w:r>
          </w:p>
        </w:tc>
        <w:tc>
          <w:tcPr>
            <w:tcW w:w="810" w:type="dxa"/>
            <w:tcBorders>
              <w:top w:val="nil"/>
              <w:bottom w:val="nil"/>
            </w:tcBorders>
            <w:vAlign w:val="center"/>
          </w:tcPr>
          <w:p w:rsidR="00593DAC" w:rsidRDefault="00593DAC" w:rsidP="00593DAC">
            <w:pPr>
              <w:jc w:val="right"/>
              <w:rPr>
                <w:b/>
                <w:bCs/>
                <w:color w:val="000000"/>
                <w:sz w:val="14"/>
                <w:szCs w:val="14"/>
              </w:rPr>
            </w:pPr>
            <w:r>
              <w:rPr>
                <w:b/>
                <w:bCs/>
                <w:color w:val="000000"/>
                <w:sz w:val="14"/>
                <w:szCs w:val="14"/>
              </w:rPr>
              <w:t>86</w:t>
            </w:r>
          </w:p>
        </w:tc>
        <w:tc>
          <w:tcPr>
            <w:tcW w:w="810" w:type="dxa"/>
            <w:tcBorders>
              <w:top w:val="nil"/>
              <w:bottom w:val="nil"/>
            </w:tcBorders>
            <w:vAlign w:val="center"/>
          </w:tcPr>
          <w:p w:rsidR="00593DAC" w:rsidRDefault="00593DAC" w:rsidP="00593DAC">
            <w:pPr>
              <w:jc w:val="right"/>
              <w:rPr>
                <w:b/>
                <w:bCs/>
                <w:color w:val="000000"/>
                <w:sz w:val="14"/>
                <w:szCs w:val="14"/>
              </w:rPr>
            </w:pPr>
            <w:r>
              <w:rPr>
                <w:b/>
                <w:bCs/>
                <w:color w:val="000000"/>
                <w:sz w:val="14"/>
                <w:szCs w:val="14"/>
              </w:rPr>
              <w:t>375</w:t>
            </w:r>
          </w:p>
        </w:tc>
        <w:tc>
          <w:tcPr>
            <w:tcW w:w="900" w:type="dxa"/>
            <w:tcBorders>
              <w:top w:val="nil"/>
              <w:bottom w:val="nil"/>
            </w:tcBorders>
            <w:shd w:val="clear" w:color="auto" w:fill="auto"/>
            <w:noWrap/>
            <w:vAlign w:val="center"/>
          </w:tcPr>
          <w:p w:rsidR="00593DAC" w:rsidRDefault="00593DAC" w:rsidP="00593DAC">
            <w:pPr>
              <w:jc w:val="right"/>
              <w:rPr>
                <w:b/>
                <w:bCs/>
                <w:color w:val="000000"/>
                <w:sz w:val="14"/>
                <w:szCs w:val="14"/>
              </w:rPr>
            </w:pPr>
            <w:r>
              <w:rPr>
                <w:b/>
                <w:bCs/>
                <w:color w:val="000000"/>
                <w:sz w:val="14"/>
                <w:szCs w:val="14"/>
              </w:rPr>
              <w:t>744</w:t>
            </w:r>
          </w:p>
        </w:tc>
        <w:tc>
          <w:tcPr>
            <w:tcW w:w="900" w:type="dxa"/>
            <w:tcBorders>
              <w:top w:val="nil"/>
              <w:bottom w:val="nil"/>
            </w:tcBorders>
            <w:shd w:val="clear" w:color="auto" w:fill="auto"/>
            <w:noWrap/>
            <w:vAlign w:val="center"/>
            <w:hideMark/>
          </w:tcPr>
          <w:p w:rsidR="00593DAC" w:rsidRDefault="00593DAC" w:rsidP="00593DAC">
            <w:pPr>
              <w:jc w:val="right"/>
              <w:rPr>
                <w:b/>
                <w:bCs/>
                <w:color w:val="000000"/>
                <w:sz w:val="14"/>
                <w:szCs w:val="14"/>
              </w:rPr>
            </w:pPr>
            <w:r>
              <w:rPr>
                <w:b/>
                <w:bCs/>
                <w:color w:val="000000"/>
                <w:sz w:val="14"/>
                <w:szCs w:val="14"/>
              </w:rPr>
              <w:t>165</w:t>
            </w:r>
          </w:p>
        </w:tc>
        <w:tc>
          <w:tcPr>
            <w:tcW w:w="990" w:type="dxa"/>
            <w:tcBorders>
              <w:top w:val="nil"/>
              <w:bottom w:val="nil"/>
            </w:tcBorders>
            <w:shd w:val="clear" w:color="auto" w:fill="auto"/>
            <w:noWrap/>
            <w:vAlign w:val="center"/>
          </w:tcPr>
          <w:p w:rsidR="00593DAC" w:rsidRDefault="00593DAC" w:rsidP="00593DAC">
            <w:pPr>
              <w:jc w:val="right"/>
              <w:rPr>
                <w:b/>
                <w:bCs/>
                <w:color w:val="000000"/>
                <w:sz w:val="14"/>
                <w:szCs w:val="14"/>
              </w:rPr>
            </w:pPr>
            <w:r>
              <w:rPr>
                <w:b/>
                <w:bCs/>
                <w:color w:val="000000"/>
                <w:sz w:val="14"/>
                <w:szCs w:val="14"/>
              </w:rPr>
              <w:t>166</w:t>
            </w:r>
          </w:p>
        </w:tc>
        <w:tc>
          <w:tcPr>
            <w:tcW w:w="925" w:type="dxa"/>
            <w:tcBorders>
              <w:top w:val="nil"/>
              <w:bottom w:val="nil"/>
            </w:tcBorders>
            <w:shd w:val="clear" w:color="auto" w:fill="auto"/>
            <w:noWrap/>
            <w:vAlign w:val="center"/>
          </w:tcPr>
          <w:p w:rsidR="00593DAC" w:rsidRDefault="00593DAC" w:rsidP="00593DAC">
            <w:pPr>
              <w:jc w:val="right"/>
              <w:rPr>
                <w:b/>
                <w:bCs/>
                <w:color w:val="000000"/>
                <w:sz w:val="14"/>
                <w:szCs w:val="14"/>
              </w:rPr>
            </w:pPr>
            <w:r>
              <w:rPr>
                <w:b/>
                <w:bCs/>
                <w:color w:val="000000"/>
                <w:sz w:val="14"/>
                <w:szCs w:val="14"/>
              </w:rPr>
              <w:t>207</w:t>
            </w:r>
          </w:p>
        </w:tc>
        <w:tc>
          <w:tcPr>
            <w:tcW w:w="965" w:type="dxa"/>
            <w:tcBorders>
              <w:top w:val="nil"/>
              <w:bottom w:val="nil"/>
            </w:tcBorders>
            <w:vAlign w:val="center"/>
          </w:tcPr>
          <w:p w:rsidR="00593DAC" w:rsidRDefault="00593DAC" w:rsidP="00593DAC">
            <w:pPr>
              <w:jc w:val="right"/>
              <w:rPr>
                <w:b/>
                <w:bCs/>
                <w:color w:val="000000"/>
                <w:sz w:val="14"/>
                <w:szCs w:val="14"/>
              </w:rPr>
            </w:pPr>
            <w:r>
              <w:rPr>
                <w:b/>
                <w:bCs/>
                <w:color w:val="000000"/>
                <w:sz w:val="14"/>
                <w:szCs w:val="14"/>
              </w:rPr>
              <w:t>207</w:t>
            </w:r>
          </w:p>
        </w:tc>
      </w:tr>
      <w:tr w:rsidR="00593DAC" w:rsidRPr="006D5F74" w:rsidTr="00593DAC">
        <w:trPr>
          <w:trHeight w:hRule="exact" w:val="216"/>
          <w:jc w:val="center"/>
        </w:trPr>
        <w:tc>
          <w:tcPr>
            <w:tcW w:w="3356" w:type="dxa"/>
            <w:tcBorders>
              <w:top w:val="nil"/>
              <w:bottom w:val="nil"/>
            </w:tcBorders>
            <w:shd w:val="clear" w:color="auto" w:fill="auto"/>
            <w:noWrap/>
            <w:vAlign w:val="center"/>
            <w:hideMark/>
          </w:tcPr>
          <w:p w:rsidR="00593DAC" w:rsidRPr="006D5F74" w:rsidRDefault="00593DAC" w:rsidP="00593DAC">
            <w:pPr>
              <w:rPr>
                <w:sz w:val="15"/>
                <w:szCs w:val="15"/>
              </w:rPr>
            </w:pPr>
            <w:r w:rsidRPr="006D5F74">
              <w:rPr>
                <w:sz w:val="15"/>
                <w:szCs w:val="15"/>
              </w:rPr>
              <w:t xml:space="preserve">           i). Federal government</w:t>
            </w:r>
          </w:p>
        </w:tc>
        <w:tc>
          <w:tcPr>
            <w:tcW w:w="810" w:type="dxa"/>
            <w:tcBorders>
              <w:top w:val="nil"/>
              <w:bottom w:val="nil"/>
            </w:tcBorders>
            <w:vAlign w:val="center"/>
          </w:tcPr>
          <w:p w:rsidR="00593DAC" w:rsidRDefault="00593DAC" w:rsidP="00593DAC">
            <w:pPr>
              <w:jc w:val="right"/>
              <w:rPr>
                <w:color w:val="000000"/>
                <w:sz w:val="14"/>
                <w:szCs w:val="14"/>
              </w:rPr>
            </w:pPr>
            <w:r>
              <w:rPr>
                <w:color w:val="000000"/>
                <w:sz w:val="14"/>
                <w:szCs w:val="14"/>
              </w:rPr>
              <w:t>-</w:t>
            </w:r>
          </w:p>
        </w:tc>
        <w:tc>
          <w:tcPr>
            <w:tcW w:w="810" w:type="dxa"/>
            <w:tcBorders>
              <w:top w:val="nil"/>
              <w:bottom w:val="nil"/>
            </w:tcBorders>
            <w:vAlign w:val="center"/>
          </w:tcPr>
          <w:p w:rsidR="00593DAC" w:rsidRDefault="00593DAC" w:rsidP="00593DAC">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593DAC" w:rsidRDefault="00593DAC" w:rsidP="00593DAC">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593DAC" w:rsidRDefault="00593DAC" w:rsidP="00593DAC">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593DAC" w:rsidRDefault="00593DAC" w:rsidP="00593DAC">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593DAC" w:rsidRDefault="00593DAC" w:rsidP="00593DAC">
            <w:pPr>
              <w:jc w:val="right"/>
              <w:rPr>
                <w:color w:val="000000"/>
                <w:sz w:val="14"/>
                <w:szCs w:val="14"/>
              </w:rPr>
            </w:pPr>
            <w:r>
              <w:rPr>
                <w:color w:val="000000"/>
                <w:sz w:val="14"/>
                <w:szCs w:val="14"/>
              </w:rPr>
              <w:t>-</w:t>
            </w:r>
          </w:p>
        </w:tc>
        <w:tc>
          <w:tcPr>
            <w:tcW w:w="965" w:type="dxa"/>
            <w:tcBorders>
              <w:top w:val="nil"/>
              <w:bottom w:val="nil"/>
            </w:tcBorders>
            <w:vAlign w:val="center"/>
          </w:tcPr>
          <w:p w:rsidR="00593DAC" w:rsidRDefault="00593DAC" w:rsidP="00593DAC">
            <w:pPr>
              <w:jc w:val="right"/>
              <w:rPr>
                <w:color w:val="000000"/>
                <w:sz w:val="14"/>
                <w:szCs w:val="14"/>
              </w:rPr>
            </w:pPr>
            <w:r>
              <w:rPr>
                <w:color w:val="000000"/>
                <w:sz w:val="14"/>
                <w:szCs w:val="14"/>
              </w:rPr>
              <w:t>-</w:t>
            </w:r>
          </w:p>
        </w:tc>
      </w:tr>
      <w:tr w:rsidR="00593DAC" w:rsidRPr="006D5F74" w:rsidTr="00593DAC">
        <w:trPr>
          <w:trHeight w:hRule="exact" w:val="216"/>
          <w:jc w:val="center"/>
        </w:trPr>
        <w:tc>
          <w:tcPr>
            <w:tcW w:w="3356" w:type="dxa"/>
            <w:tcBorders>
              <w:top w:val="nil"/>
              <w:bottom w:val="nil"/>
            </w:tcBorders>
            <w:shd w:val="clear" w:color="auto" w:fill="auto"/>
            <w:noWrap/>
            <w:vAlign w:val="center"/>
            <w:hideMark/>
          </w:tcPr>
          <w:p w:rsidR="00593DAC" w:rsidRPr="006D5F74" w:rsidRDefault="00593DAC" w:rsidP="00593DAC">
            <w:pPr>
              <w:rPr>
                <w:sz w:val="15"/>
                <w:szCs w:val="15"/>
              </w:rPr>
            </w:pPr>
            <w:r w:rsidRPr="006D5F74">
              <w:rPr>
                <w:sz w:val="15"/>
                <w:szCs w:val="15"/>
              </w:rPr>
              <w:t xml:space="preserve">          ii). Central bank</w:t>
            </w:r>
          </w:p>
        </w:tc>
        <w:tc>
          <w:tcPr>
            <w:tcW w:w="810" w:type="dxa"/>
            <w:tcBorders>
              <w:top w:val="nil"/>
              <w:bottom w:val="nil"/>
            </w:tcBorders>
            <w:vAlign w:val="center"/>
          </w:tcPr>
          <w:p w:rsidR="00593DAC" w:rsidRDefault="00593DAC" w:rsidP="00593DAC">
            <w:pPr>
              <w:jc w:val="right"/>
              <w:rPr>
                <w:color w:val="000000"/>
                <w:sz w:val="14"/>
                <w:szCs w:val="14"/>
              </w:rPr>
            </w:pPr>
            <w:r>
              <w:rPr>
                <w:color w:val="000000"/>
                <w:sz w:val="14"/>
                <w:szCs w:val="14"/>
              </w:rPr>
              <w:t>86</w:t>
            </w:r>
          </w:p>
        </w:tc>
        <w:tc>
          <w:tcPr>
            <w:tcW w:w="810" w:type="dxa"/>
            <w:tcBorders>
              <w:top w:val="nil"/>
              <w:bottom w:val="nil"/>
            </w:tcBorders>
            <w:vAlign w:val="center"/>
          </w:tcPr>
          <w:p w:rsidR="00593DAC" w:rsidRDefault="00593DAC" w:rsidP="00593DAC">
            <w:pPr>
              <w:jc w:val="right"/>
              <w:rPr>
                <w:color w:val="000000"/>
                <w:sz w:val="14"/>
                <w:szCs w:val="14"/>
              </w:rPr>
            </w:pPr>
            <w:r>
              <w:rPr>
                <w:color w:val="000000"/>
                <w:sz w:val="14"/>
                <w:szCs w:val="14"/>
              </w:rPr>
              <w:t>375</w:t>
            </w:r>
          </w:p>
        </w:tc>
        <w:tc>
          <w:tcPr>
            <w:tcW w:w="900" w:type="dxa"/>
            <w:tcBorders>
              <w:top w:val="nil"/>
              <w:bottom w:val="nil"/>
            </w:tcBorders>
            <w:shd w:val="clear" w:color="auto" w:fill="auto"/>
            <w:noWrap/>
            <w:vAlign w:val="center"/>
          </w:tcPr>
          <w:p w:rsidR="00593DAC" w:rsidRDefault="00593DAC" w:rsidP="00593DAC">
            <w:pPr>
              <w:jc w:val="right"/>
              <w:rPr>
                <w:color w:val="000000"/>
                <w:sz w:val="14"/>
                <w:szCs w:val="14"/>
              </w:rPr>
            </w:pPr>
            <w:r>
              <w:rPr>
                <w:color w:val="000000"/>
                <w:sz w:val="14"/>
                <w:szCs w:val="14"/>
              </w:rPr>
              <w:t>744</w:t>
            </w:r>
          </w:p>
        </w:tc>
        <w:tc>
          <w:tcPr>
            <w:tcW w:w="900" w:type="dxa"/>
            <w:tcBorders>
              <w:top w:val="nil"/>
              <w:bottom w:val="nil"/>
            </w:tcBorders>
            <w:shd w:val="clear" w:color="auto" w:fill="auto"/>
            <w:noWrap/>
            <w:vAlign w:val="center"/>
            <w:hideMark/>
          </w:tcPr>
          <w:p w:rsidR="00593DAC" w:rsidRDefault="00593DAC" w:rsidP="00593DAC">
            <w:pPr>
              <w:jc w:val="right"/>
              <w:rPr>
                <w:color w:val="000000"/>
                <w:sz w:val="14"/>
                <w:szCs w:val="14"/>
              </w:rPr>
            </w:pPr>
            <w:r>
              <w:rPr>
                <w:color w:val="000000"/>
                <w:sz w:val="14"/>
                <w:szCs w:val="14"/>
              </w:rPr>
              <w:t>165</w:t>
            </w:r>
          </w:p>
        </w:tc>
        <w:tc>
          <w:tcPr>
            <w:tcW w:w="990" w:type="dxa"/>
            <w:tcBorders>
              <w:top w:val="nil"/>
              <w:bottom w:val="nil"/>
            </w:tcBorders>
            <w:shd w:val="clear" w:color="auto" w:fill="auto"/>
            <w:noWrap/>
            <w:vAlign w:val="center"/>
          </w:tcPr>
          <w:p w:rsidR="00593DAC" w:rsidRDefault="00593DAC" w:rsidP="00593DAC">
            <w:pPr>
              <w:jc w:val="right"/>
              <w:rPr>
                <w:color w:val="000000"/>
                <w:sz w:val="14"/>
                <w:szCs w:val="14"/>
              </w:rPr>
            </w:pPr>
            <w:r>
              <w:rPr>
                <w:color w:val="000000"/>
                <w:sz w:val="14"/>
                <w:szCs w:val="14"/>
              </w:rPr>
              <w:t>166</w:t>
            </w:r>
          </w:p>
        </w:tc>
        <w:tc>
          <w:tcPr>
            <w:tcW w:w="925" w:type="dxa"/>
            <w:tcBorders>
              <w:top w:val="nil"/>
              <w:bottom w:val="nil"/>
            </w:tcBorders>
            <w:shd w:val="clear" w:color="auto" w:fill="auto"/>
            <w:noWrap/>
            <w:vAlign w:val="center"/>
          </w:tcPr>
          <w:p w:rsidR="00593DAC" w:rsidRDefault="00593DAC" w:rsidP="00593DAC">
            <w:pPr>
              <w:jc w:val="right"/>
              <w:rPr>
                <w:color w:val="000000"/>
                <w:sz w:val="14"/>
                <w:szCs w:val="14"/>
              </w:rPr>
            </w:pPr>
            <w:r>
              <w:rPr>
                <w:color w:val="000000"/>
                <w:sz w:val="14"/>
                <w:szCs w:val="14"/>
              </w:rPr>
              <w:t>207</w:t>
            </w:r>
          </w:p>
        </w:tc>
        <w:tc>
          <w:tcPr>
            <w:tcW w:w="965" w:type="dxa"/>
            <w:tcBorders>
              <w:top w:val="nil"/>
              <w:bottom w:val="nil"/>
            </w:tcBorders>
            <w:vAlign w:val="center"/>
          </w:tcPr>
          <w:p w:rsidR="00593DAC" w:rsidRDefault="00593DAC" w:rsidP="00593DAC">
            <w:pPr>
              <w:jc w:val="right"/>
              <w:rPr>
                <w:color w:val="000000"/>
                <w:sz w:val="14"/>
                <w:szCs w:val="14"/>
              </w:rPr>
            </w:pPr>
            <w:r>
              <w:rPr>
                <w:color w:val="000000"/>
                <w:sz w:val="14"/>
                <w:szCs w:val="14"/>
              </w:rPr>
              <w:t>207</w:t>
            </w:r>
          </w:p>
        </w:tc>
      </w:tr>
      <w:tr w:rsidR="00593DAC" w:rsidRPr="006D5F74" w:rsidTr="00593DAC">
        <w:trPr>
          <w:trHeight w:hRule="exact" w:val="216"/>
          <w:jc w:val="center"/>
        </w:trPr>
        <w:tc>
          <w:tcPr>
            <w:tcW w:w="3356" w:type="dxa"/>
            <w:tcBorders>
              <w:top w:val="nil"/>
              <w:bottom w:val="nil"/>
            </w:tcBorders>
            <w:shd w:val="clear" w:color="auto" w:fill="auto"/>
            <w:noWrap/>
            <w:vAlign w:val="center"/>
            <w:hideMark/>
          </w:tcPr>
          <w:p w:rsidR="00593DAC" w:rsidRPr="006D5F74" w:rsidRDefault="00593DAC" w:rsidP="00593DAC">
            <w:pPr>
              <w:rPr>
                <w:b/>
                <w:bCs/>
                <w:sz w:val="15"/>
                <w:szCs w:val="15"/>
              </w:rPr>
            </w:pPr>
            <w:r w:rsidRPr="006D5F74">
              <w:rPr>
                <w:b/>
                <w:bCs/>
                <w:sz w:val="15"/>
                <w:szCs w:val="15"/>
              </w:rPr>
              <w:t xml:space="preserve">   c) Foreign exchange liabilities</w:t>
            </w:r>
          </w:p>
        </w:tc>
        <w:tc>
          <w:tcPr>
            <w:tcW w:w="810" w:type="dxa"/>
            <w:tcBorders>
              <w:top w:val="nil"/>
              <w:bottom w:val="nil"/>
            </w:tcBorders>
            <w:vAlign w:val="center"/>
          </w:tcPr>
          <w:p w:rsidR="00593DAC" w:rsidRDefault="00593DAC" w:rsidP="00593DAC">
            <w:pPr>
              <w:jc w:val="right"/>
              <w:rPr>
                <w:b/>
                <w:bCs/>
                <w:color w:val="000000"/>
                <w:sz w:val="14"/>
                <w:szCs w:val="14"/>
              </w:rPr>
            </w:pPr>
            <w:r>
              <w:rPr>
                <w:b/>
                <w:bCs/>
                <w:color w:val="000000"/>
                <w:sz w:val="14"/>
                <w:szCs w:val="14"/>
              </w:rPr>
              <w:t>-</w:t>
            </w:r>
          </w:p>
        </w:tc>
        <w:tc>
          <w:tcPr>
            <w:tcW w:w="810" w:type="dxa"/>
            <w:tcBorders>
              <w:top w:val="nil"/>
              <w:bottom w:val="nil"/>
            </w:tcBorders>
            <w:vAlign w:val="center"/>
          </w:tcPr>
          <w:p w:rsidR="00593DAC" w:rsidRDefault="00593DAC" w:rsidP="00593DAC">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tcPr>
          <w:p w:rsidR="00593DAC" w:rsidRDefault="00593DAC" w:rsidP="00593DAC">
            <w:pPr>
              <w:jc w:val="right"/>
              <w:rPr>
                <w:b/>
                <w:bCs/>
                <w:color w:val="000000"/>
                <w:sz w:val="14"/>
                <w:szCs w:val="14"/>
              </w:rPr>
            </w:pPr>
            <w:r>
              <w:rPr>
                <w:b/>
                <w:bCs/>
                <w:color w:val="000000"/>
                <w:sz w:val="14"/>
                <w:szCs w:val="14"/>
              </w:rPr>
              <w:t>500</w:t>
            </w:r>
          </w:p>
        </w:tc>
        <w:tc>
          <w:tcPr>
            <w:tcW w:w="900" w:type="dxa"/>
            <w:tcBorders>
              <w:top w:val="nil"/>
              <w:bottom w:val="nil"/>
            </w:tcBorders>
            <w:shd w:val="clear" w:color="auto" w:fill="auto"/>
            <w:noWrap/>
            <w:vAlign w:val="center"/>
            <w:hideMark/>
          </w:tcPr>
          <w:p w:rsidR="00593DAC" w:rsidRDefault="00593DAC" w:rsidP="00593DAC">
            <w:pPr>
              <w:jc w:val="right"/>
              <w:rPr>
                <w:b/>
                <w:bCs/>
                <w:color w:val="000000"/>
                <w:sz w:val="14"/>
                <w:szCs w:val="14"/>
              </w:rPr>
            </w:pPr>
            <w:r>
              <w:rPr>
                <w:b/>
                <w:bCs/>
                <w:color w:val="000000"/>
                <w:sz w:val="14"/>
                <w:szCs w:val="14"/>
              </w:rPr>
              <w:t>-</w:t>
            </w:r>
          </w:p>
        </w:tc>
        <w:tc>
          <w:tcPr>
            <w:tcW w:w="990" w:type="dxa"/>
            <w:tcBorders>
              <w:top w:val="nil"/>
              <w:bottom w:val="nil"/>
            </w:tcBorders>
            <w:shd w:val="clear" w:color="auto" w:fill="auto"/>
            <w:noWrap/>
            <w:vAlign w:val="center"/>
          </w:tcPr>
          <w:p w:rsidR="00593DAC" w:rsidRDefault="00593DAC" w:rsidP="00593DAC">
            <w:pPr>
              <w:jc w:val="right"/>
              <w:rPr>
                <w:b/>
                <w:bCs/>
                <w:color w:val="000000"/>
                <w:sz w:val="14"/>
                <w:szCs w:val="14"/>
              </w:rPr>
            </w:pPr>
            <w:r>
              <w:rPr>
                <w:b/>
                <w:bCs/>
                <w:color w:val="000000"/>
                <w:sz w:val="14"/>
                <w:szCs w:val="14"/>
              </w:rPr>
              <w:t>500</w:t>
            </w:r>
          </w:p>
        </w:tc>
        <w:tc>
          <w:tcPr>
            <w:tcW w:w="925" w:type="dxa"/>
            <w:tcBorders>
              <w:top w:val="nil"/>
              <w:bottom w:val="nil"/>
            </w:tcBorders>
            <w:shd w:val="clear" w:color="auto" w:fill="auto"/>
            <w:noWrap/>
            <w:vAlign w:val="center"/>
          </w:tcPr>
          <w:p w:rsidR="00593DAC" w:rsidRDefault="00593DAC" w:rsidP="00593DAC">
            <w:pPr>
              <w:jc w:val="right"/>
              <w:rPr>
                <w:b/>
                <w:bCs/>
                <w:color w:val="000000"/>
                <w:sz w:val="14"/>
                <w:szCs w:val="14"/>
              </w:rPr>
            </w:pPr>
            <w:r>
              <w:rPr>
                <w:b/>
                <w:bCs/>
                <w:color w:val="000000"/>
                <w:sz w:val="14"/>
                <w:szCs w:val="14"/>
              </w:rPr>
              <w:t>-</w:t>
            </w:r>
          </w:p>
        </w:tc>
        <w:tc>
          <w:tcPr>
            <w:tcW w:w="965" w:type="dxa"/>
            <w:tcBorders>
              <w:top w:val="nil"/>
              <w:bottom w:val="nil"/>
            </w:tcBorders>
            <w:vAlign w:val="center"/>
          </w:tcPr>
          <w:p w:rsidR="00593DAC" w:rsidRDefault="00593DAC" w:rsidP="00593DAC">
            <w:pPr>
              <w:jc w:val="right"/>
              <w:rPr>
                <w:b/>
                <w:bCs/>
                <w:color w:val="000000"/>
                <w:sz w:val="14"/>
                <w:szCs w:val="14"/>
              </w:rPr>
            </w:pPr>
            <w:r>
              <w:rPr>
                <w:b/>
                <w:bCs/>
                <w:color w:val="000000"/>
                <w:sz w:val="14"/>
                <w:szCs w:val="14"/>
              </w:rPr>
              <w:t>-</w:t>
            </w:r>
          </w:p>
        </w:tc>
      </w:tr>
      <w:tr w:rsidR="00593DAC" w:rsidRPr="006D5F74" w:rsidTr="00593DAC">
        <w:trPr>
          <w:trHeight w:hRule="exact" w:val="216"/>
          <w:jc w:val="center"/>
        </w:trPr>
        <w:tc>
          <w:tcPr>
            <w:tcW w:w="3356" w:type="dxa"/>
            <w:tcBorders>
              <w:top w:val="nil"/>
              <w:bottom w:val="nil"/>
            </w:tcBorders>
            <w:shd w:val="clear" w:color="auto" w:fill="auto"/>
            <w:noWrap/>
            <w:vAlign w:val="center"/>
            <w:hideMark/>
          </w:tcPr>
          <w:p w:rsidR="00593DAC" w:rsidRPr="006D5F74" w:rsidRDefault="00593DAC" w:rsidP="00593DAC">
            <w:pPr>
              <w:rPr>
                <w:sz w:val="15"/>
                <w:szCs w:val="15"/>
              </w:rPr>
            </w:pPr>
            <w:r w:rsidRPr="006D5F74">
              <w:rPr>
                <w:sz w:val="15"/>
                <w:szCs w:val="15"/>
              </w:rPr>
              <w:t xml:space="preserve">           i) Central bank deposits</w:t>
            </w:r>
          </w:p>
        </w:tc>
        <w:tc>
          <w:tcPr>
            <w:tcW w:w="810" w:type="dxa"/>
            <w:tcBorders>
              <w:top w:val="nil"/>
              <w:bottom w:val="nil"/>
            </w:tcBorders>
            <w:vAlign w:val="center"/>
          </w:tcPr>
          <w:p w:rsidR="00593DAC" w:rsidRDefault="00593DAC" w:rsidP="00593DAC">
            <w:pPr>
              <w:jc w:val="right"/>
              <w:rPr>
                <w:color w:val="000000"/>
                <w:sz w:val="14"/>
                <w:szCs w:val="14"/>
              </w:rPr>
            </w:pPr>
            <w:r>
              <w:rPr>
                <w:color w:val="000000"/>
                <w:sz w:val="14"/>
                <w:szCs w:val="14"/>
              </w:rPr>
              <w:t>-</w:t>
            </w:r>
          </w:p>
        </w:tc>
        <w:tc>
          <w:tcPr>
            <w:tcW w:w="810" w:type="dxa"/>
            <w:tcBorders>
              <w:top w:val="nil"/>
              <w:bottom w:val="nil"/>
            </w:tcBorders>
            <w:vAlign w:val="center"/>
          </w:tcPr>
          <w:p w:rsidR="00593DAC" w:rsidRDefault="00593DAC" w:rsidP="00593DAC">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593DAC" w:rsidRDefault="00593DAC" w:rsidP="00593DAC">
            <w:pPr>
              <w:jc w:val="right"/>
              <w:rPr>
                <w:color w:val="000000"/>
                <w:sz w:val="14"/>
                <w:szCs w:val="14"/>
              </w:rPr>
            </w:pPr>
            <w:r>
              <w:rPr>
                <w:color w:val="000000"/>
                <w:sz w:val="14"/>
                <w:szCs w:val="14"/>
              </w:rPr>
              <w:t>500</w:t>
            </w:r>
          </w:p>
        </w:tc>
        <w:tc>
          <w:tcPr>
            <w:tcW w:w="900" w:type="dxa"/>
            <w:tcBorders>
              <w:top w:val="nil"/>
              <w:bottom w:val="nil"/>
            </w:tcBorders>
            <w:shd w:val="clear" w:color="auto" w:fill="auto"/>
            <w:noWrap/>
            <w:vAlign w:val="center"/>
            <w:hideMark/>
          </w:tcPr>
          <w:p w:rsidR="00593DAC" w:rsidRDefault="00593DAC" w:rsidP="00593DAC">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593DAC" w:rsidRDefault="00593DAC" w:rsidP="00593DAC">
            <w:pPr>
              <w:jc w:val="right"/>
              <w:rPr>
                <w:color w:val="000000"/>
                <w:sz w:val="14"/>
                <w:szCs w:val="14"/>
              </w:rPr>
            </w:pPr>
            <w:r>
              <w:rPr>
                <w:color w:val="000000"/>
                <w:sz w:val="14"/>
                <w:szCs w:val="14"/>
              </w:rPr>
              <w:t>500</w:t>
            </w:r>
          </w:p>
        </w:tc>
        <w:tc>
          <w:tcPr>
            <w:tcW w:w="925" w:type="dxa"/>
            <w:tcBorders>
              <w:top w:val="nil"/>
              <w:bottom w:val="nil"/>
            </w:tcBorders>
            <w:shd w:val="clear" w:color="auto" w:fill="auto"/>
            <w:noWrap/>
            <w:vAlign w:val="center"/>
          </w:tcPr>
          <w:p w:rsidR="00593DAC" w:rsidRDefault="00593DAC" w:rsidP="00593DAC">
            <w:pPr>
              <w:jc w:val="right"/>
              <w:rPr>
                <w:color w:val="000000"/>
                <w:sz w:val="14"/>
                <w:szCs w:val="14"/>
              </w:rPr>
            </w:pPr>
            <w:r>
              <w:rPr>
                <w:color w:val="000000"/>
                <w:sz w:val="14"/>
                <w:szCs w:val="14"/>
              </w:rPr>
              <w:t>-</w:t>
            </w:r>
          </w:p>
        </w:tc>
        <w:tc>
          <w:tcPr>
            <w:tcW w:w="965" w:type="dxa"/>
            <w:tcBorders>
              <w:top w:val="nil"/>
              <w:bottom w:val="nil"/>
            </w:tcBorders>
            <w:vAlign w:val="center"/>
          </w:tcPr>
          <w:p w:rsidR="00593DAC" w:rsidRDefault="00593DAC" w:rsidP="00593DAC">
            <w:pPr>
              <w:jc w:val="right"/>
              <w:rPr>
                <w:color w:val="000000"/>
                <w:sz w:val="14"/>
                <w:szCs w:val="14"/>
              </w:rPr>
            </w:pPr>
            <w:r>
              <w:rPr>
                <w:color w:val="000000"/>
                <w:sz w:val="14"/>
                <w:szCs w:val="14"/>
              </w:rPr>
              <w:t>-</w:t>
            </w:r>
          </w:p>
        </w:tc>
      </w:tr>
      <w:tr w:rsidR="00593DAC" w:rsidRPr="006D5F74" w:rsidTr="00593DAC">
        <w:trPr>
          <w:trHeight w:hRule="exact" w:val="216"/>
          <w:jc w:val="center"/>
        </w:trPr>
        <w:tc>
          <w:tcPr>
            <w:tcW w:w="3356" w:type="dxa"/>
            <w:tcBorders>
              <w:top w:val="nil"/>
              <w:bottom w:val="nil"/>
            </w:tcBorders>
            <w:shd w:val="clear" w:color="auto" w:fill="auto"/>
            <w:noWrap/>
            <w:vAlign w:val="center"/>
            <w:hideMark/>
          </w:tcPr>
          <w:p w:rsidR="00593DAC" w:rsidRPr="006D5F74" w:rsidRDefault="00593DAC" w:rsidP="00593DAC">
            <w:pPr>
              <w:rPr>
                <w:sz w:val="15"/>
                <w:szCs w:val="15"/>
              </w:rPr>
            </w:pPr>
            <w:r w:rsidRPr="006D5F74">
              <w:rPr>
                <w:sz w:val="15"/>
                <w:szCs w:val="15"/>
              </w:rPr>
              <w:t xml:space="preserve">           ii) Foreign currency loans /bonds (NHA/NC )</w:t>
            </w:r>
          </w:p>
        </w:tc>
        <w:tc>
          <w:tcPr>
            <w:tcW w:w="810" w:type="dxa"/>
            <w:tcBorders>
              <w:top w:val="nil"/>
              <w:bottom w:val="nil"/>
            </w:tcBorders>
            <w:vAlign w:val="center"/>
          </w:tcPr>
          <w:p w:rsidR="00593DAC" w:rsidRDefault="00593DAC" w:rsidP="00593DAC">
            <w:pPr>
              <w:jc w:val="right"/>
              <w:rPr>
                <w:color w:val="000000"/>
                <w:sz w:val="14"/>
                <w:szCs w:val="14"/>
              </w:rPr>
            </w:pPr>
            <w:r>
              <w:rPr>
                <w:color w:val="000000"/>
                <w:sz w:val="14"/>
                <w:szCs w:val="14"/>
              </w:rPr>
              <w:t>-</w:t>
            </w:r>
          </w:p>
        </w:tc>
        <w:tc>
          <w:tcPr>
            <w:tcW w:w="810" w:type="dxa"/>
            <w:tcBorders>
              <w:top w:val="nil"/>
              <w:bottom w:val="nil"/>
            </w:tcBorders>
            <w:vAlign w:val="center"/>
          </w:tcPr>
          <w:p w:rsidR="00593DAC" w:rsidRDefault="00593DAC" w:rsidP="00593DAC">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593DAC" w:rsidRDefault="00593DAC" w:rsidP="00593DAC">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593DAC" w:rsidRDefault="00593DAC" w:rsidP="00593DAC">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593DAC" w:rsidRDefault="00593DAC" w:rsidP="00593DAC">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593DAC" w:rsidRDefault="00593DAC" w:rsidP="00593DAC">
            <w:pPr>
              <w:jc w:val="right"/>
              <w:rPr>
                <w:color w:val="000000"/>
                <w:sz w:val="14"/>
                <w:szCs w:val="14"/>
              </w:rPr>
            </w:pPr>
            <w:r>
              <w:rPr>
                <w:color w:val="000000"/>
                <w:sz w:val="14"/>
                <w:szCs w:val="14"/>
              </w:rPr>
              <w:t>-</w:t>
            </w:r>
          </w:p>
        </w:tc>
        <w:tc>
          <w:tcPr>
            <w:tcW w:w="965" w:type="dxa"/>
            <w:tcBorders>
              <w:top w:val="nil"/>
              <w:bottom w:val="nil"/>
            </w:tcBorders>
            <w:vAlign w:val="center"/>
          </w:tcPr>
          <w:p w:rsidR="00593DAC" w:rsidRDefault="00593DAC" w:rsidP="00593DAC">
            <w:pPr>
              <w:jc w:val="right"/>
              <w:rPr>
                <w:color w:val="000000"/>
                <w:sz w:val="14"/>
                <w:szCs w:val="14"/>
              </w:rPr>
            </w:pPr>
            <w:r>
              <w:rPr>
                <w:color w:val="000000"/>
                <w:sz w:val="14"/>
                <w:szCs w:val="14"/>
              </w:rPr>
              <w:t>-</w:t>
            </w:r>
          </w:p>
        </w:tc>
      </w:tr>
      <w:tr w:rsidR="00593DAC" w:rsidRPr="006D5F74" w:rsidTr="00593DAC">
        <w:trPr>
          <w:trHeight w:hRule="exact" w:val="216"/>
          <w:jc w:val="center"/>
        </w:trPr>
        <w:tc>
          <w:tcPr>
            <w:tcW w:w="3356" w:type="dxa"/>
            <w:tcBorders>
              <w:top w:val="nil"/>
              <w:bottom w:val="nil"/>
            </w:tcBorders>
            <w:shd w:val="clear" w:color="auto" w:fill="auto"/>
            <w:noWrap/>
            <w:vAlign w:val="center"/>
            <w:hideMark/>
          </w:tcPr>
          <w:p w:rsidR="00593DAC" w:rsidRPr="006D5F74" w:rsidRDefault="00593DAC" w:rsidP="00593DAC">
            <w:pPr>
              <w:rPr>
                <w:sz w:val="15"/>
                <w:szCs w:val="15"/>
              </w:rPr>
            </w:pPr>
            <w:r w:rsidRPr="006D5F74">
              <w:rPr>
                <w:sz w:val="15"/>
                <w:szCs w:val="15"/>
              </w:rPr>
              <w:t xml:space="preserve">           iii) Swap</w:t>
            </w:r>
          </w:p>
        </w:tc>
        <w:tc>
          <w:tcPr>
            <w:tcW w:w="810" w:type="dxa"/>
            <w:tcBorders>
              <w:top w:val="nil"/>
              <w:bottom w:val="nil"/>
            </w:tcBorders>
            <w:vAlign w:val="center"/>
          </w:tcPr>
          <w:p w:rsidR="00593DAC" w:rsidRDefault="00593DAC" w:rsidP="00593DAC">
            <w:pPr>
              <w:jc w:val="right"/>
              <w:rPr>
                <w:color w:val="000000"/>
                <w:sz w:val="14"/>
                <w:szCs w:val="14"/>
              </w:rPr>
            </w:pPr>
            <w:r>
              <w:rPr>
                <w:color w:val="000000"/>
                <w:sz w:val="14"/>
                <w:szCs w:val="14"/>
              </w:rPr>
              <w:t>-</w:t>
            </w:r>
          </w:p>
        </w:tc>
        <w:tc>
          <w:tcPr>
            <w:tcW w:w="810" w:type="dxa"/>
            <w:tcBorders>
              <w:top w:val="nil"/>
              <w:bottom w:val="nil"/>
            </w:tcBorders>
            <w:vAlign w:val="center"/>
          </w:tcPr>
          <w:p w:rsidR="00593DAC" w:rsidRDefault="00593DAC" w:rsidP="00593DAC">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593DAC" w:rsidRDefault="00593DAC" w:rsidP="00593DAC">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593DAC" w:rsidRDefault="00593DAC" w:rsidP="00593DAC">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593DAC" w:rsidRDefault="00593DAC" w:rsidP="00593DAC">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593DAC" w:rsidRDefault="00593DAC" w:rsidP="00593DAC">
            <w:pPr>
              <w:jc w:val="right"/>
              <w:rPr>
                <w:color w:val="000000"/>
                <w:sz w:val="14"/>
                <w:szCs w:val="14"/>
              </w:rPr>
            </w:pPr>
            <w:r>
              <w:rPr>
                <w:color w:val="000000"/>
                <w:sz w:val="14"/>
                <w:szCs w:val="14"/>
              </w:rPr>
              <w:t>-</w:t>
            </w:r>
          </w:p>
        </w:tc>
        <w:tc>
          <w:tcPr>
            <w:tcW w:w="965" w:type="dxa"/>
            <w:tcBorders>
              <w:top w:val="nil"/>
              <w:bottom w:val="nil"/>
            </w:tcBorders>
            <w:vAlign w:val="center"/>
          </w:tcPr>
          <w:p w:rsidR="00593DAC" w:rsidRDefault="00593DAC" w:rsidP="00593DAC">
            <w:pPr>
              <w:jc w:val="right"/>
              <w:rPr>
                <w:color w:val="000000"/>
                <w:sz w:val="14"/>
                <w:szCs w:val="14"/>
              </w:rPr>
            </w:pPr>
            <w:r>
              <w:rPr>
                <w:color w:val="000000"/>
                <w:sz w:val="14"/>
                <w:szCs w:val="14"/>
              </w:rPr>
              <w:t>-</w:t>
            </w:r>
          </w:p>
        </w:tc>
      </w:tr>
      <w:tr w:rsidR="00593DAC" w:rsidRPr="006D5F74" w:rsidTr="00593DAC">
        <w:trPr>
          <w:trHeight w:hRule="exact" w:val="216"/>
          <w:jc w:val="center"/>
        </w:trPr>
        <w:tc>
          <w:tcPr>
            <w:tcW w:w="3356" w:type="dxa"/>
            <w:tcBorders>
              <w:top w:val="nil"/>
              <w:bottom w:val="nil"/>
            </w:tcBorders>
            <w:shd w:val="clear" w:color="auto" w:fill="auto"/>
            <w:noWrap/>
            <w:vAlign w:val="center"/>
            <w:hideMark/>
          </w:tcPr>
          <w:p w:rsidR="00593DAC" w:rsidRPr="006D5F74" w:rsidRDefault="00593DAC" w:rsidP="00593DAC">
            <w:pPr>
              <w:rPr>
                <w:b/>
                <w:bCs/>
                <w:sz w:val="15"/>
                <w:szCs w:val="15"/>
              </w:rPr>
            </w:pPr>
            <w:r w:rsidRPr="006D5F74">
              <w:rPr>
                <w:b/>
                <w:bCs/>
                <w:sz w:val="15"/>
                <w:szCs w:val="15"/>
              </w:rPr>
              <w:t xml:space="preserve"> 2. PSEs guaranteed debt</w:t>
            </w:r>
          </w:p>
        </w:tc>
        <w:tc>
          <w:tcPr>
            <w:tcW w:w="810" w:type="dxa"/>
            <w:tcBorders>
              <w:top w:val="nil"/>
              <w:bottom w:val="nil"/>
            </w:tcBorders>
            <w:vAlign w:val="center"/>
          </w:tcPr>
          <w:p w:rsidR="00593DAC" w:rsidRDefault="00593DAC" w:rsidP="00593DAC">
            <w:pPr>
              <w:jc w:val="right"/>
              <w:rPr>
                <w:b/>
                <w:bCs/>
                <w:color w:val="000000"/>
                <w:sz w:val="14"/>
                <w:szCs w:val="14"/>
              </w:rPr>
            </w:pPr>
            <w:r>
              <w:rPr>
                <w:b/>
                <w:bCs/>
                <w:color w:val="000000"/>
                <w:sz w:val="14"/>
                <w:szCs w:val="14"/>
              </w:rPr>
              <w:t>69</w:t>
            </w:r>
          </w:p>
        </w:tc>
        <w:tc>
          <w:tcPr>
            <w:tcW w:w="810" w:type="dxa"/>
            <w:tcBorders>
              <w:top w:val="nil"/>
              <w:bottom w:val="nil"/>
            </w:tcBorders>
            <w:vAlign w:val="center"/>
          </w:tcPr>
          <w:p w:rsidR="00593DAC" w:rsidRDefault="00593DAC" w:rsidP="00593DAC">
            <w:pPr>
              <w:jc w:val="right"/>
              <w:rPr>
                <w:b/>
                <w:bCs/>
                <w:color w:val="000000"/>
                <w:sz w:val="14"/>
                <w:szCs w:val="14"/>
              </w:rPr>
            </w:pPr>
            <w:r>
              <w:rPr>
                <w:b/>
                <w:bCs/>
                <w:color w:val="000000"/>
                <w:sz w:val="14"/>
                <w:szCs w:val="14"/>
              </w:rPr>
              <w:t>69</w:t>
            </w:r>
          </w:p>
        </w:tc>
        <w:tc>
          <w:tcPr>
            <w:tcW w:w="900" w:type="dxa"/>
            <w:tcBorders>
              <w:top w:val="nil"/>
              <w:bottom w:val="nil"/>
            </w:tcBorders>
            <w:shd w:val="clear" w:color="auto" w:fill="auto"/>
            <w:noWrap/>
            <w:vAlign w:val="center"/>
          </w:tcPr>
          <w:p w:rsidR="00593DAC" w:rsidRDefault="00593DAC" w:rsidP="00593DAC">
            <w:pPr>
              <w:jc w:val="right"/>
              <w:rPr>
                <w:b/>
                <w:bCs/>
                <w:color w:val="000000"/>
                <w:sz w:val="14"/>
                <w:szCs w:val="14"/>
              </w:rPr>
            </w:pPr>
            <w:r>
              <w:rPr>
                <w:b/>
                <w:bCs/>
                <w:color w:val="000000"/>
                <w:sz w:val="14"/>
                <w:szCs w:val="14"/>
              </w:rPr>
              <w:t>274</w:t>
            </w:r>
          </w:p>
        </w:tc>
        <w:tc>
          <w:tcPr>
            <w:tcW w:w="900" w:type="dxa"/>
            <w:tcBorders>
              <w:top w:val="nil"/>
              <w:bottom w:val="nil"/>
            </w:tcBorders>
            <w:shd w:val="clear" w:color="auto" w:fill="auto"/>
            <w:noWrap/>
            <w:vAlign w:val="center"/>
            <w:hideMark/>
          </w:tcPr>
          <w:p w:rsidR="00593DAC" w:rsidRDefault="00593DAC" w:rsidP="00593DAC">
            <w:pPr>
              <w:jc w:val="right"/>
              <w:rPr>
                <w:b/>
                <w:bCs/>
                <w:color w:val="000000"/>
                <w:sz w:val="14"/>
                <w:szCs w:val="14"/>
              </w:rPr>
            </w:pPr>
            <w:r>
              <w:rPr>
                <w:b/>
                <w:bCs/>
                <w:color w:val="000000"/>
                <w:sz w:val="14"/>
                <w:szCs w:val="14"/>
              </w:rPr>
              <w:t>32</w:t>
            </w:r>
          </w:p>
        </w:tc>
        <w:tc>
          <w:tcPr>
            <w:tcW w:w="990" w:type="dxa"/>
            <w:tcBorders>
              <w:top w:val="nil"/>
              <w:bottom w:val="nil"/>
            </w:tcBorders>
            <w:shd w:val="clear" w:color="auto" w:fill="auto"/>
            <w:noWrap/>
            <w:vAlign w:val="center"/>
          </w:tcPr>
          <w:p w:rsidR="00593DAC" w:rsidRDefault="00593DAC" w:rsidP="00593DAC">
            <w:pPr>
              <w:jc w:val="right"/>
              <w:rPr>
                <w:b/>
                <w:bCs/>
                <w:color w:val="000000"/>
                <w:sz w:val="14"/>
                <w:szCs w:val="14"/>
              </w:rPr>
            </w:pPr>
            <w:r>
              <w:rPr>
                <w:b/>
                <w:bCs/>
                <w:color w:val="000000"/>
                <w:sz w:val="14"/>
                <w:szCs w:val="14"/>
              </w:rPr>
              <w:t>-</w:t>
            </w:r>
          </w:p>
        </w:tc>
        <w:tc>
          <w:tcPr>
            <w:tcW w:w="925" w:type="dxa"/>
            <w:tcBorders>
              <w:top w:val="nil"/>
              <w:bottom w:val="nil"/>
            </w:tcBorders>
            <w:shd w:val="clear" w:color="auto" w:fill="auto"/>
            <w:noWrap/>
            <w:vAlign w:val="center"/>
          </w:tcPr>
          <w:p w:rsidR="00593DAC" w:rsidRDefault="00593DAC" w:rsidP="00593DAC">
            <w:pPr>
              <w:jc w:val="right"/>
              <w:rPr>
                <w:b/>
                <w:bCs/>
                <w:color w:val="000000"/>
                <w:sz w:val="14"/>
                <w:szCs w:val="14"/>
              </w:rPr>
            </w:pPr>
            <w:r>
              <w:rPr>
                <w:b/>
                <w:bCs/>
                <w:color w:val="000000"/>
                <w:sz w:val="14"/>
                <w:szCs w:val="14"/>
              </w:rPr>
              <w:t>242</w:t>
            </w:r>
          </w:p>
        </w:tc>
        <w:tc>
          <w:tcPr>
            <w:tcW w:w="965" w:type="dxa"/>
            <w:tcBorders>
              <w:top w:val="nil"/>
              <w:bottom w:val="nil"/>
            </w:tcBorders>
            <w:vAlign w:val="center"/>
          </w:tcPr>
          <w:p w:rsidR="00593DAC" w:rsidRDefault="00593DAC" w:rsidP="00593DAC">
            <w:pPr>
              <w:jc w:val="right"/>
              <w:rPr>
                <w:b/>
                <w:bCs/>
                <w:color w:val="000000"/>
                <w:sz w:val="14"/>
                <w:szCs w:val="14"/>
              </w:rPr>
            </w:pPr>
            <w:r>
              <w:rPr>
                <w:b/>
                <w:bCs/>
                <w:color w:val="000000"/>
                <w:sz w:val="14"/>
                <w:szCs w:val="14"/>
              </w:rPr>
              <w:t>-</w:t>
            </w:r>
          </w:p>
        </w:tc>
      </w:tr>
      <w:tr w:rsidR="00593DAC" w:rsidRPr="006D5F74" w:rsidTr="00593DAC">
        <w:trPr>
          <w:trHeight w:hRule="exact" w:val="216"/>
          <w:jc w:val="center"/>
        </w:trPr>
        <w:tc>
          <w:tcPr>
            <w:tcW w:w="3356" w:type="dxa"/>
            <w:tcBorders>
              <w:top w:val="nil"/>
              <w:bottom w:val="nil"/>
            </w:tcBorders>
            <w:shd w:val="clear" w:color="auto" w:fill="auto"/>
            <w:noWrap/>
            <w:vAlign w:val="center"/>
            <w:hideMark/>
          </w:tcPr>
          <w:p w:rsidR="00593DAC" w:rsidRPr="006D5F74" w:rsidRDefault="00593DAC" w:rsidP="00593DAC">
            <w:pPr>
              <w:rPr>
                <w:sz w:val="15"/>
                <w:szCs w:val="15"/>
              </w:rPr>
            </w:pPr>
            <w:r w:rsidRPr="006D5F74">
              <w:rPr>
                <w:sz w:val="15"/>
                <w:szCs w:val="15"/>
              </w:rPr>
              <w:t xml:space="preserve">          Paris Club</w:t>
            </w:r>
          </w:p>
        </w:tc>
        <w:tc>
          <w:tcPr>
            <w:tcW w:w="810" w:type="dxa"/>
            <w:tcBorders>
              <w:top w:val="nil"/>
              <w:bottom w:val="nil"/>
            </w:tcBorders>
            <w:vAlign w:val="center"/>
          </w:tcPr>
          <w:p w:rsidR="00593DAC" w:rsidRDefault="00593DAC" w:rsidP="00593DAC">
            <w:pPr>
              <w:jc w:val="right"/>
              <w:rPr>
                <w:color w:val="000000"/>
                <w:sz w:val="14"/>
                <w:szCs w:val="14"/>
              </w:rPr>
            </w:pPr>
            <w:r>
              <w:rPr>
                <w:color w:val="000000"/>
                <w:sz w:val="14"/>
                <w:szCs w:val="14"/>
              </w:rPr>
              <w:t>-</w:t>
            </w:r>
          </w:p>
        </w:tc>
        <w:tc>
          <w:tcPr>
            <w:tcW w:w="810" w:type="dxa"/>
            <w:tcBorders>
              <w:top w:val="nil"/>
              <w:bottom w:val="nil"/>
            </w:tcBorders>
            <w:vAlign w:val="center"/>
          </w:tcPr>
          <w:p w:rsidR="00593DAC" w:rsidRDefault="00593DAC" w:rsidP="00593DAC">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593DAC" w:rsidRDefault="00593DAC" w:rsidP="00593DAC">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593DAC" w:rsidRDefault="00593DAC" w:rsidP="00593DAC">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593DAC" w:rsidRDefault="00593DAC" w:rsidP="00593DAC">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593DAC" w:rsidRDefault="00593DAC" w:rsidP="00593DAC">
            <w:pPr>
              <w:jc w:val="right"/>
              <w:rPr>
                <w:color w:val="000000"/>
                <w:sz w:val="14"/>
                <w:szCs w:val="14"/>
              </w:rPr>
            </w:pPr>
            <w:r>
              <w:rPr>
                <w:color w:val="000000"/>
                <w:sz w:val="14"/>
                <w:szCs w:val="14"/>
              </w:rPr>
              <w:t>-</w:t>
            </w:r>
          </w:p>
        </w:tc>
        <w:tc>
          <w:tcPr>
            <w:tcW w:w="965" w:type="dxa"/>
            <w:tcBorders>
              <w:top w:val="nil"/>
              <w:bottom w:val="nil"/>
            </w:tcBorders>
            <w:vAlign w:val="center"/>
          </w:tcPr>
          <w:p w:rsidR="00593DAC" w:rsidRDefault="00593DAC" w:rsidP="00593DAC">
            <w:pPr>
              <w:jc w:val="right"/>
              <w:rPr>
                <w:color w:val="000000"/>
                <w:sz w:val="14"/>
                <w:szCs w:val="14"/>
              </w:rPr>
            </w:pPr>
            <w:r>
              <w:rPr>
                <w:color w:val="000000"/>
                <w:sz w:val="14"/>
                <w:szCs w:val="14"/>
              </w:rPr>
              <w:t>-</w:t>
            </w:r>
          </w:p>
        </w:tc>
      </w:tr>
      <w:tr w:rsidR="00593DAC" w:rsidRPr="006D5F74" w:rsidTr="00593DAC">
        <w:trPr>
          <w:trHeight w:hRule="exact" w:val="216"/>
          <w:jc w:val="center"/>
        </w:trPr>
        <w:tc>
          <w:tcPr>
            <w:tcW w:w="3356" w:type="dxa"/>
            <w:tcBorders>
              <w:top w:val="nil"/>
              <w:bottom w:val="nil"/>
            </w:tcBorders>
            <w:shd w:val="clear" w:color="auto" w:fill="auto"/>
            <w:noWrap/>
            <w:vAlign w:val="center"/>
            <w:hideMark/>
          </w:tcPr>
          <w:p w:rsidR="00593DAC" w:rsidRPr="006D5F74" w:rsidRDefault="00593DAC" w:rsidP="00593DAC">
            <w:pPr>
              <w:rPr>
                <w:sz w:val="15"/>
                <w:szCs w:val="15"/>
              </w:rPr>
            </w:pPr>
            <w:r w:rsidRPr="006D5F74">
              <w:rPr>
                <w:sz w:val="15"/>
                <w:szCs w:val="15"/>
              </w:rPr>
              <w:t xml:space="preserve">          Multilateral</w:t>
            </w:r>
          </w:p>
        </w:tc>
        <w:tc>
          <w:tcPr>
            <w:tcW w:w="810" w:type="dxa"/>
            <w:tcBorders>
              <w:top w:val="nil"/>
              <w:bottom w:val="nil"/>
            </w:tcBorders>
            <w:vAlign w:val="center"/>
          </w:tcPr>
          <w:p w:rsidR="00593DAC" w:rsidRDefault="00593DAC" w:rsidP="00593DAC">
            <w:pPr>
              <w:jc w:val="right"/>
              <w:rPr>
                <w:color w:val="000000"/>
                <w:sz w:val="14"/>
                <w:szCs w:val="14"/>
              </w:rPr>
            </w:pPr>
            <w:r>
              <w:rPr>
                <w:color w:val="000000"/>
                <w:sz w:val="14"/>
                <w:szCs w:val="14"/>
              </w:rPr>
              <w:t>5</w:t>
            </w:r>
          </w:p>
        </w:tc>
        <w:tc>
          <w:tcPr>
            <w:tcW w:w="810" w:type="dxa"/>
            <w:tcBorders>
              <w:top w:val="nil"/>
              <w:bottom w:val="nil"/>
            </w:tcBorders>
            <w:vAlign w:val="center"/>
          </w:tcPr>
          <w:p w:rsidR="00593DAC" w:rsidRDefault="00593DAC" w:rsidP="00593DAC">
            <w:pPr>
              <w:jc w:val="right"/>
              <w:rPr>
                <w:color w:val="000000"/>
                <w:sz w:val="14"/>
                <w:szCs w:val="14"/>
              </w:rPr>
            </w:pPr>
            <w:r>
              <w:rPr>
                <w:color w:val="000000"/>
                <w:sz w:val="14"/>
                <w:szCs w:val="14"/>
              </w:rPr>
              <w:t>5</w:t>
            </w:r>
          </w:p>
        </w:tc>
        <w:tc>
          <w:tcPr>
            <w:tcW w:w="900" w:type="dxa"/>
            <w:tcBorders>
              <w:top w:val="nil"/>
              <w:bottom w:val="nil"/>
            </w:tcBorders>
            <w:shd w:val="clear" w:color="auto" w:fill="auto"/>
            <w:noWrap/>
            <w:vAlign w:val="center"/>
          </w:tcPr>
          <w:p w:rsidR="00593DAC" w:rsidRDefault="00593DAC" w:rsidP="00593DAC">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593DAC" w:rsidRDefault="00593DAC" w:rsidP="00593DAC">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593DAC" w:rsidRDefault="00593DAC" w:rsidP="00593DAC">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593DAC" w:rsidRDefault="00593DAC" w:rsidP="00593DAC">
            <w:pPr>
              <w:jc w:val="right"/>
              <w:rPr>
                <w:color w:val="000000"/>
                <w:sz w:val="14"/>
                <w:szCs w:val="14"/>
              </w:rPr>
            </w:pPr>
            <w:r>
              <w:rPr>
                <w:color w:val="000000"/>
                <w:sz w:val="14"/>
                <w:szCs w:val="14"/>
              </w:rPr>
              <w:t>-</w:t>
            </w:r>
          </w:p>
        </w:tc>
        <w:tc>
          <w:tcPr>
            <w:tcW w:w="965" w:type="dxa"/>
            <w:tcBorders>
              <w:top w:val="nil"/>
              <w:bottom w:val="nil"/>
            </w:tcBorders>
            <w:vAlign w:val="center"/>
          </w:tcPr>
          <w:p w:rsidR="00593DAC" w:rsidRDefault="00593DAC" w:rsidP="00593DAC">
            <w:pPr>
              <w:jc w:val="right"/>
              <w:rPr>
                <w:color w:val="000000"/>
                <w:sz w:val="14"/>
                <w:szCs w:val="14"/>
              </w:rPr>
            </w:pPr>
            <w:r>
              <w:rPr>
                <w:color w:val="000000"/>
                <w:sz w:val="14"/>
                <w:szCs w:val="14"/>
              </w:rPr>
              <w:t>-</w:t>
            </w:r>
          </w:p>
        </w:tc>
      </w:tr>
      <w:tr w:rsidR="00593DAC" w:rsidRPr="006D5F74" w:rsidTr="00593DAC">
        <w:trPr>
          <w:trHeight w:hRule="exact" w:val="216"/>
          <w:jc w:val="center"/>
        </w:trPr>
        <w:tc>
          <w:tcPr>
            <w:tcW w:w="3356" w:type="dxa"/>
            <w:tcBorders>
              <w:top w:val="nil"/>
              <w:bottom w:val="nil"/>
            </w:tcBorders>
            <w:shd w:val="clear" w:color="auto" w:fill="auto"/>
            <w:noWrap/>
            <w:vAlign w:val="center"/>
            <w:hideMark/>
          </w:tcPr>
          <w:p w:rsidR="00593DAC" w:rsidRPr="006D5F74" w:rsidRDefault="00593DAC" w:rsidP="00593DAC">
            <w:pPr>
              <w:rPr>
                <w:sz w:val="15"/>
                <w:szCs w:val="15"/>
              </w:rPr>
            </w:pPr>
            <w:r w:rsidRPr="006D5F74">
              <w:rPr>
                <w:sz w:val="15"/>
                <w:szCs w:val="15"/>
              </w:rPr>
              <w:t xml:space="preserve">          Other bilateral</w:t>
            </w:r>
          </w:p>
        </w:tc>
        <w:tc>
          <w:tcPr>
            <w:tcW w:w="810" w:type="dxa"/>
            <w:tcBorders>
              <w:top w:val="nil"/>
              <w:bottom w:val="nil"/>
            </w:tcBorders>
            <w:vAlign w:val="center"/>
          </w:tcPr>
          <w:p w:rsidR="00593DAC" w:rsidRDefault="00593DAC" w:rsidP="00593DAC">
            <w:pPr>
              <w:jc w:val="right"/>
              <w:rPr>
                <w:color w:val="000000"/>
                <w:sz w:val="14"/>
                <w:szCs w:val="14"/>
              </w:rPr>
            </w:pPr>
            <w:r>
              <w:rPr>
                <w:color w:val="000000"/>
                <w:sz w:val="14"/>
                <w:szCs w:val="14"/>
              </w:rPr>
              <w:t>64</w:t>
            </w:r>
          </w:p>
        </w:tc>
        <w:tc>
          <w:tcPr>
            <w:tcW w:w="810" w:type="dxa"/>
            <w:tcBorders>
              <w:top w:val="nil"/>
              <w:bottom w:val="nil"/>
            </w:tcBorders>
            <w:vAlign w:val="center"/>
          </w:tcPr>
          <w:p w:rsidR="00593DAC" w:rsidRDefault="00593DAC" w:rsidP="00593DAC">
            <w:pPr>
              <w:jc w:val="right"/>
              <w:rPr>
                <w:color w:val="000000"/>
                <w:sz w:val="14"/>
                <w:szCs w:val="14"/>
              </w:rPr>
            </w:pPr>
            <w:r>
              <w:rPr>
                <w:color w:val="000000"/>
                <w:sz w:val="14"/>
                <w:szCs w:val="14"/>
              </w:rPr>
              <w:t>64</w:t>
            </w:r>
          </w:p>
        </w:tc>
        <w:tc>
          <w:tcPr>
            <w:tcW w:w="900" w:type="dxa"/>
            <w:tcBorders>
              <w:top w:val="nil"/>
              <w:bottom w:val="nil"/>
            </w:tcBorders>
            <w:shd w:val="clear" w:color="auto" w:fill="auto"/>
            <w:noWrap/>
            <w:vAlign w:val="center"/>
          </w:tcPr>
          <w:p w:rsidR="00593DAC" w:rsidRDefault="00593DAC" w:rsidP="00593DAC">
            <w:pPr>
              <w:jc w:val="right"/>
              <w:rPr>
                <w:color w:val="000000"/>
                <w:sz w:val="14"/>
                <w:szCs w:val="14"/>
              </w:rPr>
            </w:pPr>
            <w:r>
              <w:rPr>
                <w:color w:val="000000"/>
                <w:sz w:val="14"/>
                <w:szCs w:val="14"/>
              </w:rPr>
              <w:t>64</w:t>
            </w:r>
          </w:p>
        </w:tc>
        <w:tc>
          <w:tcPr>
            <w:tcW w:w="900" w:type="dxa"/>
            <w:tcBorders>
              <w:top w:val="nil"/>
              <w:bottom w:val="nil"/>
            </w:tcBorders>
            <w:shd w:val="clear" w:color="auto" w:fill="auto"/>
            <w:noWrap/>
            <w:vAlign w:val="center"/>
            <w:hideMark/>
          </w:tcPr>
          <w:p w:rsidR="00593DAC" w:rsidRDefault="00593DAC" w:rsidP="00593DAC">
            <w:pPr>
              <w:jc w:val="right"/>
              <w:rPr>
                <w:color w:val="000000"/>
                <w:sz w:val="14"/>
                <w:szCs w:val="14"/>
              </w:rPr>
            </w:pPr>
            <w:r>
              <w:rPr>
                <w:color w:val="000000"/>
                <w:sz w:val="14"/>
                <w:szCs w:val="14"/>
              </w:rPr>
              <w:t>32</w:t>
            </w:r>
          </w:p>
        </w:tc>
        <w:tc>
          <w:tcPr>
            <w:tcW w:w="990" w:type="dxa"/>
            <w:tcBorders>
              <w:top w:val="nil"/>
              <w:bottom w:val="nil"/>
            </w:tcBorders>
            <w:shd w:val="clear" w:color="auto" w:fill="auto"/>
            <w:noWrap/>
            <w:vAlign w:val="center"/>
          </w:tcPr>
          <w:p w:rsidR="00593DAC" w:rsidRDefault="00593DAC" w:rsidP="00593DAC">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593DAC" w:rsidRDefault="00593DAC" w:rsidP="00593DAC">
            <w:pPr>
              <w:jc w:val="right"/>
              <w:rPr>
                <w:color w:val="000000"/>
                <w:sz w:val="14"/>
                <w:szCs w:val="14"/>
              </w:rPr>
            </w:pPr>
            <w:r>
              <w:rPr>
                <w:color w:val="000000"/>
                <w:sz w:val="14"/>
                <w:szCs w:val="14"/>
              </w:rPr>
              <w:t>32</w:t>
            </w:r>
          </w:p>
        </w:tc>
        <w:tc>
          <w:tcPr>
            <w:tcW w:w="965" w:type="dxa"/>
            <w:tcBorders>
              <w:top w:val="nil"/>
              <w:bottom w:val="nil"/>
            </w:tcBorders>
            <w:vAlign w:val="center"/>
          </w:tcPr>
          <w:p w:rsidR="00593DAC" w:rsidRDefault="00593DAC" w:rsidP="00593DAC">
            <w:pPr>
              <w:jc w:val="right"/>
              <w:rPr>
                <w:color w:val="000000"/>
                <w:sz w:val="14"/>
                <w:szCs w:val="14"/>
              </w:rPr>
            </w:pPr>
            <w:r>
              <w:rPr>
                <w:color w:val="000000"/>
                <w:sz w:val="14"/>
                <w:szCs w:val="14"/>
              </w:rPr>
              <w:t>-</w:t>
            </w:r>
          </w:p>
        </w:tc>
      </w:tr>
      <w:tr w:rsidR="00593DAC" w:rsidRPr="006D5F74" w:rsidTr="00593DAC">
        <w:trPr>
          <w:trHeight w:hRule="exact" w:val="216"/>
          <w:jc w:val="center"/>
        </w:trPr>
        <w:tc>
          <w:tcPr>
            <w:tcW w:w="3356" w:type="dxa"/>
            <w:tcBorders>
              <w:top w:val="nil"/>
              <w:bottom w:val="nil"/>
            </w:tcBorders>
            <w:shd w:val="clear" w:color="auto" w:fill="auto"/>
            <w:noWrap/>
            <w:vAlign w:val="center"/>
            <w:hideMark/>
          </w:tcPr>
          <w:p w:rsidR="00593DAC" w:rsidRPr="006D5F74" w:rsidRDefault="00593DAC" w:rsidP="00593DAC">
            <w:pPr>
              <w:rPr>
                <w:sz w:val="15"/>
                <w:szCs w:val="15"/>
              </w:rPr>
            </w:pPr>
            <w:r w:rsidRPr="006D5F74">
              <w:rPr>
                <w:sz w:val="15"/>
                <w:szCs w:val="15"/>
              </w:rPr>
              <w:t xml:space="preserve">          Commercial loans</w:t>
            </w:r>
          </w:p>
        </w:tc>
        <w:tc>
          <w:tcPr>
            <w:tcW w:w="810" w:type="dxa"/>
            <w:tcBorders>
              <w:top w:val="nil"/>
              <w:bottom w:val="nil"/>
            </w:tcBorders>
            <w:vAlign w:val="center"/>
          </w:tcPr>
          <w:p w:rsidR="00593DAC" w:rsidRDefault="00593DAC" w:rsidP="00593DAC">
            <w:pPr>
              <w:jc w:val="right"/>
              <w:rPr>
                <w:color w:val="000000"/>
                <w:sz w:val="14"/>
                <w:szCs w:val="14"/>
              </w:rPr>
            </w:pPr>
            <w:r>
              <w:rPr>
                <w:color w:val="000000"/>
                <w:sz w:val="14"/>
                <w:szCs w:val="14"/>
              </w:rPr>
              <w:t>-</w:t>
            </w:r>
          </w:p>
        </w:tc>
        <w:tc>
          <w:tcPr>
            <w:tcW w:w="810" w:type="dxa"/>
            <w:tcBorders>
              <w:top w:val="nil"/>
              <w:bottom w:val="nil"/>
            </w:tcBorders>
            <w:vAlign w:val="center"/>
          </w:tcPr>
          <w:p w:rsidR="00593DAC" w:rsidRDefault="00593DAC" w:rsidP="00593DAC">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593DAC" w:rsidRDefault="00593DAC" w:rsidP="00593DAC">
            <w:pPr>
              <w:jc w:val="right"/>
              <w:rPr>
                <w:color w:val="000000"/>
                <w:sz w:val="14"/>
                <w:szCs w:val="14"/>
              </w:rPr>
            </w:pPr>
            <w:r>
              <w:rPr>
                <w:color w:val="000000"/>
                <w:sz w:val="14"/>
                <w:szCs w:val="14"/>
              </w:rPr>
              <w:t>210</w:t>
            </w:r>
          </w:p>
        </w:tc>
        <w:tc>
          <w:tcPr>
            <w:tcW w:w="900" w:type="dxa"/>
            <w:tcBorders>
              <w:top w:val="nil"/>
              <w:bottom w:val="nil"/>
            </w:tcBorders>
            <w:shd w:val="clear" w:color="auto" w:fill="auto"/>
            <w:noWrap/>
            <w:vAlign w:val="center"/>
            <w:hideMark/>
          </w:tcPr>
          <w:p w:rsidR="00593DAC" w:rsidRDefault="00593DAC" w:rsidP="00593DAC">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593DAC" w:rsidRDefault="00593DAC" w:rsidP="00593DAC">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593DAC" w:rsidRDefault="00593DAC" w:rsidP="00593DAC">
            <w:pPr>
              <w:jc w:val="right"/>
              <w:rPr>
                <w:color w:val="000000"/>
                <w:sz w:val="14"/>
                <w:szCs w:val="14"/>
              </w:rPr>
            </w:pPr>
            <w:r>
              <w:rPr>
                <w:color w:val="000000"/>
                <w:sz w:val="14"/>
                <w:szCs w:val="14"/>
              </w:rPr>
              <w:t>210</w:t>
            </w:r>
          </w:p>
        </w:tc>
        <w:tc>
          <w:tcPr>
            <w:tcW w:w="965" w:type="dxa"/>
            <w:tcBorders>
              <w:top w:val="nil"/>
              <w:bottom w:val="nil"/>
            </w:tcBorders>
            <w:vAlign w:val="center"/>
          </w:tcPr>
          <w:p w:rsidR="00593DAC" w:rsidRDefault="00593DAC" w:rsidP="00593DAC">
            <w:pPr>
              <w:jc w:val="right"/>
              <w:rPr>
                <w:color w:val="000000"/>
                <w:sz w:val="14"/>
                <w:szCs w:val="14"/>
              </w:rPr>
            </w:pPr>
            <w:r>
              <w:rPr>
                <w:color w:val="000000"/>
                <w:sz w:val="14"/>
                <w:szCs w:val="14"/>
              </w:rPr>
              <w:t>-</w:t>
            </w:r>
          </w:p>
        </w:tc>
      </w:tr>
      <w:tr w:rsidR="00593DAC" w:rsidRPr="006D5F74" w:rsidTr="00593DAC">
        <w:trPr>
          <w:trHeight w:hRule="exact" w:val="216"/>
          <w:jc w:val="center"/>
        </w:trPr>
        <w:tc>
          <w:tcPr>
            <w:tcW w:w="3356" w:type="dxa"/>
            <w:tcBorders>
              <w:top w:val="nil"/>
              <w:bottom w:val="nil"/>
            </w:tcBorders>
            <w:shd w:val="clear" w:color="auto" w:fill="auto"/>
            <w:noWrap/>
            <w:vAlign w:val="center"/>
            <w:hideMark/>
          </w:tcPr>
          <w:p w:rsidR="00593DAC" w:rsidRPr="006D5F74" w:rsidRDefault="00593DAC" w:rsidP="00593DAC">
            <w:pPr>
              <w:rPr>
                <w:sz w:val="15"/>
                <w:szCs w:val="15"/>
              </w:rPr>
            </w:pPr>
            <w:r w:rsidRPr="006D5F74">
              <w:rPr>
                <w:sz w:val="15"/>
                <w:szCs w:val="15"/>
              </w:rPr>
              <w:t xml:space="preserve">          Sandak Metal Bonds</w:t>
            </w:r>
          </w:p>
        </w:tc>
        <w:tc>
          <w:tcPr>
            <w:tcW w:w="810" w:type="dxa"/>
            <w:tcBorders>
              <w:top w:val="nil"/>
              <w:bottom w:val="nil"/>
            </w:tcBorders>
            <w:vAlign w:val="center"/>
          </w:tcPr>
          <w:p w:rsidR="00593DAC" w:rsidRDefault="00593DAC" w:rsidP="00593DAC">
            <w:pPr>
              <w:jc w:val="right"/>
              <w:rPr>
                <w:color w:val="000000"/>
                <w:sz w:val="14"/>
                <w:szCs w:val="14"/>
              </w:rPr>
            </w:pPr>
            <w:r>
              <w:rPr>
                <w:color w:val="000000"/>
                <w:sz w:val="14"/>
                <w:szCs w:val="14"/>
              </w:rPr>
              <w:t>-</w:t>
            </w:r>
          </w:p>
        </w:tc>
        <w:tc>
          <w:tcPr>
            <w:tcW w:w="810" w:type="dxa"/>
            <w:tcBorders>
              <w:top w:val="nil"/>
              <w:bottom w:val="nil"/>
            </w:tcBorders>
            <w:vAlign w:val="center"/>
          </w:tcPr>
          <w:p w:rsidR="00593DAC" w:rsidRDefault="00593DAC" w:rsidP="00593DAC">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593DAC" w:rsidRDefault="00593DAC" w:rsidP="00593DAC">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593DAC" w:rsidRDefault="00593DAC" w:rsidP="00593DAC">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593DAC" w:rsidRDefault="00593DAC" w:rsidP="00593DAC">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593DAC" w:rsidRDefault="00593DAC" w:rsidP="00593DAC">
            <w:pPr>
              <w:jc w:val="right"/>
              <w:rPr>
                <w:color w:val="000000"/>
                <w:sz w:val="14"/>
                <w:szCs w:val="14"/>
              </w:rPr>
            </w:pPr>
            <w:r>
              <w:rPr>
                <w:color w:val="000000"/>
                <w:sz w:val="14"/>
                <w:szCs w:val="14"/>
              </w:rPr>
              <w:t>-</w:t>
            </w:r>
          </w:p>
        </w:tc>
        <w:tc>
          <w:tcPr>
            <w:tcW w:w="965" w:type="dxa"/>
            <w:tcBorders>
              <w:top w:val="nil"/>
              <w:bottom w:val="nil"/>
            </w:tcBorders>
            <w:vAlign w:val="center"/>
          </w:tcPr>
          <w:p w:rsidR="00593DAC" w:rsidRDefault="00593DAC" w:rsidP="00593DAC">
            <w:pPr>
              <w:jc w:val="right"/>
              <w:rPr>
                <w:color w:val="000000"/>
                <w:sz w:val="14"/>
                <w:szCs w:val="14"/>
              </w:rPr>
            </w:pPr>
            <w:r>
              <w:rPr>
                <w:color w:val="000000"/>
                <w:sz w:val="14"/>
                <w:szCs w:val="14"/>
              </w:rPr>
              <w:t>-</w:t>
            </w:r>
          </w:p>
        </w:tc>
      </w:tr>
      <w:tr w:rsidR="00593DAC" w:rsidRPr="006D5F74" w:rsidTr="00593DAC">
        <w:trPr>
          <w:trHeight w:hRule="exact" w:val="216"/>
          <w:jc w:val="center"/>
        </w:trPr>
        <w:tc>
          <w:tcPr>
            <w:tcW w:w="3356" w:type="dxa"/>
            <w:tcBorders>
              <w:top w:val="nil"/>
              <w:bottom w:val="nil"/>
            </w:tcBorders>
            <w:shd w:val="clear" w:color="auto" w:fill="auto"/>
            <w:noWrap/>
            <w:vAlign w:val="center"/>
            <w:hideMark/>
          </w:tcPr>
          <w:p w:rsidR="00593DAC" w:rsidRPr="006D5F74" w:rsidRDefault="00593DAC" w:rsidP="00593DAC">
            <w:pPr>
              <w:rPr>
                <w:b/>
                <w:bCs/>
                <w:sz w:val="15"/>
                <w:szCs w:val="15"/>
              </w:rPr>
            </w:pPr>
            <w:r w:rsidRPr="006D5F74">
              <w:rPr>
                <w:b/>
                <w:bCs/>
                <w:sz w:val="15"/>
                <w:szCs w:val="15"/>
              </w:rPr>
              <w:t>3. PSEs non-guaranteed debt</w:t>
            </w:r>
          </w:p>
        </w:tc>
        <w:tc>
          <w:tcPr>
            <w:tcW w:w="810" w:type="dxa"/>
            <w:tcBorders>
              <w:top w:val="nil"/>
              <w:bottom w:val="nil"/>
            </w:tcBorders>
            <w:vAlign w:val="center"/>
          </w:tcPr>
          <w:p w:rsidR="00593DAC" w:rsidRDefault="00593DAC" w:rsidP="00593DAC">
            <w:pPr>
              <w:jc w:val="right"/>
              <w:rPr>
                <w:b/>
                <w:bCs/>
                <w:color w:val="000000"/>
                <w:sz w:val="14"/>
                <w:szCs w:val="14"/>
              </w:rPr>
            </w:pPr>
            <w:r>
              <w:rPr>
                <w:b/>
                <w:bCs/>
                <w:color w:val="000000"/>
                <w:sz w:val="14"/>
                <w:szCs w:val="14"/>
              </w:rPr>
              <w:t>229</w:t>
            </w:r>
          </w:p>
        </w:tc>
        <w:tc>
          <w:tcPr>
            <w:tcW w:w="810" w:type="dxa"/>
            <w:tcBorders>
              <w:top w:val="nil"/>
              <w:bottom w:val="nil"/>
            </w:tcBorders>
            <w:vAlign w:val="center"/>
          </w:tcPr>
          <w:p w:rsidR="00593DAC" w:rsidRDefault="00593DAC" w:rsidP="00593DAC">
            <w:pPr>
              <w:jc w:val="right"/>
              <w:rPr>
                <w:b/>
                <w:bCs/>
                <w:color w:val="000000"/>
                <w:sz w:val="14"/>
                <w:szCs w:val="14"/>
              </w:rPr>
            </w:pPr>
            <w:r>
              <w:rPr>
                <w:b/>
                <w:bCs/>
                <w:color w:val="000000"/>
                <w:sz w:val="14"/>
                <w:szCs w:val="14"/>
              </w:rPr>
              <w:t>155</w:t>
            </w:r>
          </w:p>
        </w:tc>
        <w:tc>
          <w:tcPr>
            <w:tcW w:w="900" w:type="dxa"/>
            <w:tcBorders>
              <w:top w:val="nil"/>
              <w:bottom w:val="nil"/>
            </w:tcBorders>
            <w:shd w:val="clear" w:color="auto" w:fill="auto"/>
            <w:noWrap/>
            <w:vAlign w:val="center"/>
          </w:tcPr>
          <w:p w:rsidR="00593DAC" w:rsidRDefault="00593DAC" w:rsidP="00593DAC">
            <w:pPr>
              <w:jc w:val="right"/>
              <w:rPr>
                <w:b/>
                <w:bCs/>
                <w:color w:val="000000"/>
                <w:sz w:val="14"/>
                <w:szCs w:val="14"/>
              </w:rPr>
            </w:pPr>
            <w:r>
              <w:rPr>
                <w:b/>
                <w:bCs/>
                <w:color w:val="000000"/>
                <w:sz w:val="14"/>
                <w:szCs w:val="14"/>
              </w:rPr>
              <w:t>163</w:t>
            </w:r>
          </w:p>
        </w:tc>
        <w:tc>
          <w:tcPr>
            <w:tcW w:w="900" w:type="dxa"/>
            <w:tcBorders>
              <w:top w:val="nil"/>
              <w:bottom w:val="nil"/>
            </w:tcBorders>
            <w:shd w:val="clear" w:color="auto" w:fill="auto"/>
            <w:noWrap/>
            <w:vAlign w:val="center"/>
            <w:hideMark/>
          </w:tcPr>
          <w:p w:rsidR="00593DAC" w:rsidRDefault="00593DAC" w:rsidP="00593DAC">
            <w:pPr>
              <w:jc w:val="right"/>
              <w:rPr>
                <w:b/>
                <w:bCs/>
                <w:color w:val="000000"/>
                <w:sz w:val="14"/>
                <w:szCs w:val="14"/>
              </w:rPr>
            </w:pPr>
            <w:r>
              <w:rPr>
                <w:b/>
                <w:bCs/>
                <w:color w:val="000000"/>
                <w:sz w:val="14"/>
                <w:szCs w:val="14"/>
              </w:rPr>
              <w:t>22</w:t>
            </w:r>
          </w:p>
        </w:tc>
        <w:tc>
          <w:tcPr>
            <w:tcW w:w="990" w:type="dxa"/>
            <w:tcBorders>
              <w:top w:val="nil"/>
              <w:bottom w:val="nil"/>
            </w:tcBorders>
            <w:shd w:val="clear" w:color="auto" w:fill="auto"/>
            <w:noWrap/>
            <w:vAlign w:val="center"/>
          </w:tcPr>
          <w:p w:rsidR="00593DAC" w:rsidRDefault="00593DAC" w:rsidP="00593DAC">
            <w:pPr>
              <w:jc w:val="right"/>
              <w:rPr>
                <w:b/>
                <w:bCs/>
                <w:color w:val="000000"/>
                <w:sz w:val="14"/>
                <w:szCs w:val="14"/>
              </w:rPr>
            </w:pPr>
            <w:r>
              <w:rPr>
                <w:b/>
                <w:bCs/>
                <w:color w:val="000000"/>
                <w:sz w:val="14"/>
                <w:szCs w:val="14"/>
              </w:rPr>
              <w:t>105</w:t>
            </w:r>
          </w:p>
        </w:tc>
        <w:tc>
          <w:tcPr>
            <w:tcW w:w="925" w:type="dxa"/>
            <w:tcBorders>
              <w:top w:val="nil"/>
              <w:bottom w:val="nil"/>
            </w:tcBorders>
            <w:shd w:val="clear" w:color="auto" w:fill="auto"/>
            <w:noWrap/>
            <w:vAlign w:val="center"/>
          </w:tcPr>
          <w:p w:rsidR="00593DAC" w:rsidRDefault="00593DAC" w:rsidP="00593DAC">
            <w:pPr>
              <w:jc w:val="right"/>
              <w:rPr>
                <w:b/>
                <w:bCs/>
                <w:color w:val="000000"/>
                <w:sz w:val="14"/>
                <w:szCs w:val="14"/>
              </w:rPr>
            </w:pPr>
            <w:r>
              <w:rPr>
                <w:b/>
                <w:bCs/>
                <w:color w:val="000000"/>
                <w:sz w:val="14"/>
                <w:szCs w:val="14"/>
              </w:rPr>
              <w:t>23</w:t>
            </w:r>
          </w:p>
        </w:tc>
        <w:tc>
          <w:tcPr>
            <w:tcW w:w="965" w:type="dxa"/>
            <w:tcBorders>
              <w:top w:val="nil"/>
              <w:bottom w:val="nil"/>
            </w:tcBorders>
            <w:vAlign w:val="center"/>
          </w:tcPr>
          <w:p w:rsidR="00593DAC" w:rsidRDefault="00593DAC" w:rsidP="00593DAC">
            <w:pPr>
              <w:jc w:val="right"/>
              <w:rPr>
                <w:b/>
                <w:bCs/>
                <w:color w:val="000000"/>
                <w:sz w:val="14"/>
                <w:szCs w:val="14"/>
              </w:rPr>
            </w:pPr>
            <w:r>
              <w:rPr>
                <w:b/>
                <w:bCs/>
                <w:color w:val="000000"/>
                <w:sz w:val="14"/>
                <w:szCs w:val="14"/>
              </w:rPr>
              <w:t>13</w:t>
            </w:r>
          </w:p>
        </w:tc>
      </w:tr>
      <w:tr w:rsidR="00593DAC" w:rsidRPr="006D5F74" w:rsidTr="00593DAC">
        <w:trPr>
          <w:trHeight w:hRule="exact" w:val="216"/>
          <w:jc w:val="center"/>
        </w:trPr>
        <w:tc>
          <w:tcPr>
            <w:tcW w:w="3356" w:type="dxa"/>
            <w:tcBorders>
              <w:top w:val="nil"/>
              <w:bottom w:val="nil"/>
            </w:tcBorders>
            <w:shd w:val="clear" w:color="auto" w:fill="auto"/>
            <w:noWrap/>
            <w:vAlign w:val="center"/>
            <w:hideMark/>
          </w:tcPr>
          <w:p w:rsidR="00593DAC" w:rsidRPr="006D5F74" w:rsidRDefault="00593DAC" w:rsidP="00593DAC">
            <w:pPr>
              <w:rPr>
                <w:b/>
                <w:bCs/>
                <w:sz w:val="15"/>
                <w:szCs w:val="15"/>
              </w:rPr>
            </w:pPr>
            <w:r w:rsidRPr="006D5F74">
              <w:rPr>
                <w:b/>
                <w:bCs/>
                <w:sz w:val="15"/>
                <w:szCs w:val="15"/>
              </w:rPr>
              <w:t>4. Scheduled banks' borrowing</w:t>
            </w:r>
          </w:p>
        </w:tc>
        <w:tc>
          <w:tcPr>
            <w:tcW w:w="810" w:type="dxa"/>
            <w:tcBorders>
              <w:top w:val="nil"/>
              <w:bottom w:val="nil"/>
            </w:tcBorders>
            <w:vAlign w:val="center"/>
          </w:tcPr>
          <w:p w:rsidR="00593DAC" w:rsidRDefault="00593DAC" w:rsidP="00593DAC">
            <w:pPr>
              <w:jc w:val="right"/>
              <w:rPr>
                <w:b/>
                <w:bCs/>
                <w:color w:val="000000"/>
                <w:sz w:val="14"/>
                <w:szCs w:val="14"/>
              </w:rPr>
            </w:pPr>
            <w:r>
              <w:rPr>
                <w:b/>
                <w:bCs/>
                <w:color w:val="000000"/>
                <w:sz w:val="14"/>
                <w:szCs w:val="14"/>
              </w:rPr>
              <w:t>1</w:t>
            </w:r>
          </w:p>
        </w:tc>
        <w:tc>
          <w:tcPr>
            <w:tcW w:w="810" w:type="dxa"/>
            <w:tcBorders>
              <w:top w:val="nil"/>
              <w:bottom w:val="nil"/>
            </w:tcBorders>
            <w:vAlign w:val="center"/>
          </w:tcPr>
          <w:p w:rsidR="00593DAC" w:rsidRDefault="00593DAC" w:rsidP="00593DAC">
            <w:pPr>
              <w:jc w:val="right"/>
              <w:rPr>
                <w:b/>
                <w:bCs/>
                <w:color w:val="000000"/>
                <w:sz w:val="14"/>
                <w:szCs w:val="14"/>
              </w:rPr>
            </w:pPr>
            <w:r>
              <w:rPr>
                <w:b/>
                <w:bCs/>
                <w:color w:val="000000"/>
                <w:sz w:val="14"/>
                <w:szCs w:val="14"/>
              </w:rPr>
              <w:t>3</w:t>
            </w:r>
          </w:p>
        </w:tc>
        <w:tc>
          <w:tcPr>
            <w:tcW w:w="900" w:type="dxa"/>
            <w:tcBorders>
              <w:top w:val="nil"/>
              <w:bottom w:val="nil"/>
            </w:tcBorders>
            <w:shd w:val="clear" w:color="auto" w:fill="auto"/>
            <w:noWrap/>
            <w:vAlign w:val="center"/>
          </w:tcPr>
          <w:p w:rsidR="00593DAC" w:rsidRDefault="00593DAC" w:rsidP="00593DAC">
            <w:pPr>
              <w:jc w:val="right"/>
              <w:rPr>
                <w:b/>
                <w:bCs/>
                <w:color w:val="000000"/>
                <w:sz w:val="14"/>
                <w:szCs w:val="14"/>
              </w:rPr>
            </w:pPr>
            <w:r>
              <w:rPr>
                <w:b/>
                <w:bCs/>
                <w:color w:val="000000"/>
                <w:sz w:val="14"/>
                <w:szCs w:val="14"/>
              </w:rPr>
              <w:t>10</w:t>
            </w:r>
          </w:p>
        </w:tc>
        <w:tc>
          <w:tcPr>
            <w:tcW w:w="900" w:type="dxa"/>
            <w:tcBorders>
              <w:top w:val="nil"/>
              <w:bottom w:val="nil"/>
            </w:tcBorders>
            <w:shd w:val="clear" w:color="auto" w:fill="auto"/>
            <w:noWrap/>
            <w:vAlign w:val="center"/>
            <w:hideMark/>
          </w:tcPr>
          <w:p w:rsidR="00593DAC" w:rsidRDefault="00593DAC" w:rsidP="00593DAC">
            <w:pPr>
              <w:jc w:val="right"/>
              <w:rPr>
                <w:b/>
                <w:bCs/>
                <w:color w:val="000000"/>
                <w:sz w:val="14"/>
                <w:szCs w:val="14"/>
              </w:rPr>
            </w:pPr>
            <w:r>
              <w:rPr>
                <w:b/>
                <w:bCs/>
                <w:color w:val="000000"/>
                <w:sz w:val="14"/>
                <w:szCs w:val="14"/>
              </w:rPr>
              <w:t>1</w:t>
            </w:r>
          </w:p>
        </w:tc>
        <w:tc>
          <w:tcPr>
            <w:tcW w:w="990" w:type="dxa"/>
            <w:tcBorders>
              <w:top w:val="nil"/>
              <w:bottom w:val="nil"/>
            </w:tcBorders>
            <w:shd w:val="clear" w:color="auto" w:fill="auto"/>
            <w:noWrap/>
            <w:vAlign w:val="center"/>
          </w:tcPr>
          <w:p w:rsidR="00593DAC" w:rsidRDefault="00593DAC" w:rsidP="00593DAC">
            <w:pPr>
              <w:jc w:val="right"/>
              <w:rPr>
                <w:b/>
                <w:bCs/>
                <w:color w:val="000000"/>
                <w:sz w:val="14"/>
                <w:szCs w:val="14"/>
              </w:rPr>
            </w:pPr>
            <w:r>
              <w:rPr>
                <w:b/>
                <w:bCs/>
                <w:color w:val="000000"/>
                <w:sz w:val="14"/>
                <w:szCs w:val="14"/>
              </w:rPr>
              <w:t>4</w:t>
            </w:r>
          </w:p>
        </w:tc>
        <w:tc>
          <w:tcPr>
            <w:tcW w:w="925" w:type="dxa"/>
            <w:tcBorders>
              <w:top w:val="nil"/>
              <w:bottom w:val="nil"/>
            </w:tcBorders>
            <w:shd w:val="clear" w:color="auto" w:fill="auto"/>
            <w:noWrap/>
            <w:vAlign w:val="center"/>
          </w:tcPr>
          <w:p w:rsidR="00593DAC" w:rsidRDefault="00593DAC" w:rsidP="00593DAC">
            <w:pPr>
              <w:jc w:val="right"/>
              <w:rPr>
                <w:b/>
                <w:bCs/>
                <w:color w:val="000000"/>
                <w:sz w:val="14"/>
                <w:szCs w:val="14"/>
              </w:rPr>
            </w:pPr>
            <w:r>
              <w:rPr>
                <w:b/>
                <w:bCs/>
                <w:color w:val="000000"/>
                <w:sz w:val="14"/>
                <w:szCs w:val="14"/>
              </w:rPr>
              <w:t>2</w:t>
            </w:r>
          </w:p>
        </w:tc>
        <w:tc>
          <w:tcPr>
            <w:tcW w:w="965" w:type="dxa"/>
            <w:tcBorders>
              <w:top w:val="nil"/>
              <w:bottom w:val="nil"/>
            </w:tcBorders>
            <w:vAlign w:val="center"/>
          </w:tcPr>
          <w:p w:rsidR="00593DAC" w:rsidRDefault="00593DAC" w:rsidP="00593DAC">
            <w:pPr>
              <w:jc w:val="right"/>
              <w:rPr>
                <w:b/>
                <w:bCs/>
                <w:color w:val="000000"/>
                <w:sz w:val="14"/>
                <w:szCs w:val="14"/>
              </w:rPr>
            </w:pPr>
            <w:r>
              <w:rPr>
                <w:b/>
                <w:bCs/>
                <w:color w:val="000000"/>
                <w:sz w:val="14"/>
                <w:szCs w:val="14"/>
              </w:rPr>
              <w:t>3</w:t>
            </w:r>
          </w:p>
        </w:tc>
      </w:tr>
      <w:tr w:rsidR="00593DAC" w:rsidRPr="006D5F74" w:rsidTr="00593DAC">
        <w:trPr>
          <w:trHeight w:hRule="exact" w:val="216"/>
          <w:jc w:val="center"/>
        </w:trPr>
        <w:tc>
          <w:tcPr>
            <w:tcW w:w="3356" w:type="dxa"/>
            <w:tcBorders>
              <w:top w:val="nil"/>
              <w:bottom w:val="nil"/>
            </w:tcBorders>
            <w:shd w:val="clear" w:color="auto" w:fill="auto"/>
            <w:noWrap/>
            <w:vAlign w:val="center"/>
            <w:hideMark/>
          </w:tcPr>
          <w:p w:rsidR="00593DAC" w:rsidRPr="006D5F74" w:rsidRDefault="00593DAC" w:rsidP="00593DAC">
            <w:pPr>
              <w:rPr>
                <w:b/>
                <w:bCs/>
                <w:sz w:val="15"/>
                <w:szCs w:val="15"/>
              </w:rPr>
            </w:pPr>
            <w:r w:rsidRPr="006D5F74">
              <w:rPr>
                <w:b/>
                <w:bCs/>
                <w:sz w:val="15"/>
                <w:szCs w:val="15"/>
              </w:rPr>
              <w:t>5. Private guaranteed debt</w:t>
            </w:r>
          </w:p>
        </w:tc>
        <w:tc>
          <w:tcPr>
            <w:tcW w:w="810" w:type="dxa"/>
            <w:tcBorders>
              <w:top w:val="nil"/>
              <w:bottom w:val="nil"/>
            </w:tcBorders>
            <w:vAlign w:val="center"/>
          </w:tcPr>
          <w:p w:rsidR="00593DAC" w:rsidRDefault="00593DAC" w:rsidP="00593DAC">
            <w:pPr>
              <w:jc w:val="right"/>
              <w:rPr>
                <w:b/>
                <w:bCs/>
                <w:color w:val="000000"/>
                <w:sz w:val="14"/>
                <w:szCs w:val="14"/>
              </w:rPr>
            </w:pPr>
            <w:r>
              <w:rPr>
                <w:b/>
                <w:bCs/>
                <w:color w:val="000000"/>
                <w:sz w:val="14"/>
                <w:szCs w:val="14"/>
              </w:rPr>
              <w:t>-</w:t>
            </w:r>
          </w:p>
        </w:tc>
        <w:tc>
          <w:tcPr>
            <w:tcW w:w="810" w:type="dxa"/>
            <w:tcBorders>
              <w:top w:val="nil"/>
              <w:bottom w:val="nil"/>
            </w:tcBorders>
            <w:vAlign w:val="center"/>
          </w:tcPr>
          <w:p w:rsidR="00593DAC" w:rsidRDefault="00593DAC" w:rsidP="00593DAC">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tcPr>
          <w:p w:rsidR="00593DAC" w:rsidRDefault="00593DAC" w:rsidP="00593DAC">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hideMark/>
          </w:tcPr>
          <w:p w:rsidR="00593DAC" w:rsidRDefault="00593DAC" w:rsidP="00593DAC">
            <w:pPr>
              <w:jc w:val="right"/>
              <w:rPr>
                <w:b/>
                <w:bCs/>
                <w:color w:val="000000"/>
                <w:sz w:val="14"/>
                <w:szCs w:val="14"/>
              </w:rPr>
            </w:pPr>
            <w:r>
              <w:rPr>
                <w:b/>
                <w:bCs/>
                <w:color w:val="000000"/>
                <w:sz w:val="14"/>
                <w:szCs w:val="14"/>
              </w:rPr>
              <w:t>-</w:t>
            </w:r>
          </w:p>
        </w:tc>
        <w:tc>
          <w:tcPr>
            <w:tcW w:w="990" w:type="dxa"/>
            <w:tcBorders>
              <w:top w:val="nil"/>
              <w:bottom w:val="nil"/>
            </w:tcBorders>
            <w:shd w:val="clear" w:color="auto" w:fill="auto"/>
            <w:noWrap/>
            <w:vAlign w:val="center"/>
          </w:tcPr>
          <w:p w:rsidR="00593DAC" w:rsidRDefault="00593DAC" w:rsidP="00593DAC">
            <w:pPr>
              <w:jc w:val="right"/>
              <w:rPr>
                <w:b/>
                <w:bCs/>
                <w:color w:val="000000"/>
                <w:sz w:val="14"/>
                <w:szCs w:val="14"/>
              </w:rPr>
            </w:pPr>
            <w:r>
              <w:rPr>
                <w:b/>
                <w:bCs/>
                <w:color w:val="000000"/>
                <w:sz w:val="14"/>
                <w:szCs w:val="14"/>
              </w:rPr>
              <w:t>-</w:t>
            </w:r>
          </w:p>
        </w:tc>
        <w:tc>
          <w:tcPr>
            <w:tcW w:w="925" w:type="dxa"/>
            <w:tcBorders>
              <w:top w:val="nil"/>
              <w:bottom w:val="nil"/>
            </w:tcBorders>
            <w:shd w:val="clear" w:color="auto" w:fill="auto"/>
            <w:noWrap/>
            <w:vAlign w:val="center"/>
          </w:tcPr>
          <w:p w:rsidR="00593DAC" w:rsidRDefault="00593DAC" w:rsidP="00593DAC">
            <w:pPr>
              <w:jc w:val="right"/>
              <w:rPr>
                <w:b/>
                <w:bCs/>
                <w:color w:val="000000"/>
                <w:sz w:val="14"/>
                <w:szCs w:val="14"/>
              </w:rPr>
            </w:pPr>
            <w:r>
              <w:rPr>
                <w:b/>
                <w:bCs/>
                <w:color w:val="000000"/>
                <w:sz w:val="14"/>
                <w:szCs w:val="14"/>
              </w:rPr>
              <w:t>-</w:t>
            </w:r>
          </w:p>
        </w:tc>
        <w:tc>
          <w:tcPr>
            <w:tcW w:w="965" w:type="dxa"/>
            <w:tcBorders>
              <w:top w:val="nil"/>
              <w:bottom w:val="nil"/>
            </w:tcBorders>
            <w:vAlign w:val="center"/>
          </w:tcPr>
          <w:p w:rsidR="00593DAC" w:rsidRDefault="00593DAC" w:rsidP="00593DAC">
            <w:pPr>
              <w:jc w:val="right"/>
              <w:rPr>
                <w:b/>
                <w:bCs/>
                <w:color w:val="000000"/>
                <w:sz w:val="14"/>
                <w:szCs w:val="14"/>
              </w:rPr>
            </w:pPr>
            <w:r>
              <w:rPr>
                <w:b/>
                <w:bCs/>
                <w:color w:val="000000"/>
                <w:sz w:val="14"/>
                <w:szCs w:val="14"/>
              </w:rPr>
              <w:t>-</w:t>
            </w:r>
          </w:p>
        </w:tc>
      </w:tr>
      <w:tr w:rsidR="00593DAC" w:rsidRPr="006D5F74" w:rsidTr="00593DAC">
        <w:trPr>
          <w:trHeight w:hRule="exact" w:val="216"/>
          <w:jc w:val="center"/>
        </w:trPr>
        <w:tc>
          <w:tcPr>
            <w:tcW w:w="3356" w:type="dxa"/>
            <w:tcBorders>
              <w:top w:val="nil"/>
              <w:bottom w:val="nil"/>
            </w:tcBorders>
            <w:shd w:val="clear" w:color="auto" w:fill="auto"/>
            <w:noWrap/>
            <w:vAlign w:val="center"/>
            <w:hideMark/>
          </w:tcPr>
          <w:p w:rsidR="00593DAC" w:rsidRPr="006D5F74" w:rsidRDefault="00593DAC" w:rsidP="00593DAC">
            <w:pPr>
              <w:rPr>
                <w:b/>
                <w:bCs/>
                <w:sz w:val="15"/>
                <w:szCs w:val="15"/>
              </w:rPr>
            </w:pPr>
            <w:r w:rsidRPr="006D5F74">
              <w:rPr>
                <w:b/>
                <w:bCs/>
                <w:sz w:val="15"/>
                <w:szCs w:val="15"/>
              </w:rPr>
              <w:t>6. Private non-guaranteed debt</w:t>
            </w:r>
          </w:p>
        </w:tc>
        <w:tc>
          <w:tcPr>
            <w:tcW w:w="810" w:type="dxa"/>
            <w:tcBorders>
              <w:top w:val="nil"/>
              <w:bottom w:val="nil"/>
            </w:tcBorders>
            <w:vAlign w:val="center"/>
          </w:tcPr>
          <w:p w:rsidR="00593DAC" w:rsidRDefault="00593DAC" w:rsidP="00593DAC">
            <w:pPr>
              <w:jc w:val="right"/>
              <w:rPr>
                <w:b/>
                <w:bCs/>
                <w:color w:val="000000"/>
                <w:sz w:val="14"/>
                <w:szCs w:val="14"/>
              </w:rPr>
            </w:pPr>
            <w:r>
              <w:rPr>
                <w:b/>
                <w:bCs/>
                <w:color w:val="000000"/>
                <w:sz w:val="14"/>
                <w:szCs w:val="14"/>
              </w:rPr>
              <w:t>323</w:t>
            </w:r>
          </w:p>
        </w:tc>
        <w:tc>
          <w:tcPr>
            <w:tcW w:w="810" w:type="dxa"/>
            <w:tcBorders>
              <w:top w:val="nil"/>
              <w:bottom w:val="nil"/>
            </w:tcBorders>
            <w:vAlign w:val="center"/>
          </w:tcPr>
          <w:p w:rsidR="00593DAC" w:rsidRDefault="00593DAC" w:rsidP="00593DAC">
            <w:pPr>
              <w:jc w:val="right"/>
              <w:rPr>
                <w:b/>
                <w:bCs/>
                <w:color w:val="000000"/>
                <w:sz w:val="14"/>
                <w:szCs w:val="14"/>
              </w:rPr>
            </w:pPr>
            <w:r>
              <w:rPr>
                <w:b/>
                <w:bCs/>
                <w:color w:val="000000"/>
                <w:sz w:val="14"/>
                <w:szCs w:val="14"/>
              </w:rPr>
              <w:t>483</w:t>
            </w:r>
          </w:p>
        </w:tc>
        <w:tc>
          <w:tcPr>
            <w:tcW w:w="900" w:type="dxa"/>
            <w:tcBorders>
              <w:top w:val="nil"/>
              <w:bottom w:val="nil"/>
            </w:tcBorders>
            <w:shd w:val="clear" w:color="auto" w:fill="auto"/>
            <w:noWrap/>
            <w:vAlign w:val="center"/>
          </w:tcPr>
          <w:p w:rsidR="00593DAC" w:rsidRDefault="00593DAC" w:rsidP="00593DAC">
            <w:pPr>
              <w:jc w:val="right"/>
              <w:rPr>
                <w:b/>
                <w:bCs/>
                <w:color w:val="000000"/>
                <w:sz w:val="14"/>
                <w:szCs w:val="14"/>
              </w:rPr>
            </w:pPr>
            <w:r>
              <w:rPr>
                <w:b/>
                <w:bCs/>
                <w:color w:val="000000"/>
                <w:sz w:val="14"/>
                <w:szCs w:val="14"/>
              </w:rPr>
              <w:t>817</w:t>
            </w:r>
          </w:p>
        </w:tc>
        <w:tc>
          <w:tcPr>
            <w:tcW w:w="900" w:type="dxa"/>
            <w:tcBorders>
              <w:top w:val="nil"/>
              <w:bottom w:val="nil"/>
            </w:tcBorders>
            <w:shd w:val="clear" w:color="auto" w:fill="auto"/>
            <w:noWrap/>
            <w:vAlign w:val="center"/>
            <w:hideMark/>
          </w:tcPr>
          <w:p w:rsidR="00593DAC" w:rsidRDefault="00593DAC" w:rsidP="00593DAC">
            <w:pPr>
              <w:jc w:val="right"/>
              <w:rPr>
                <w:b/>
                <w:bCs/>
                <w:color w:val="000000"/>
                <w:sz w:val="14"/>
                <w:szCs w:val="14"/>
              </w:rPr>
            </w:pPr>
            <w:r>
              <w:rPr>
                <w:b/>
                <w:bCs/>
                <w:color w:val="000000"/>
                <w:sz w:val="14"/>
                <w:szCs w:val="14"/>
              </w:rPr>
              <w:t>87</w:t>
            </w:r>
          </w:p>
        </w:tc>
        <w:tc>
          <w:tcPr>
            <w:tcW w:w="990" w:type="dxa"/>
            <w:tcBorders>
              <w:top w:val="nil"/>
              <w:bottom w:val="nil"/>
            </w:tcBorders>
            <w:shd w:val="clear" w:color="auto" w:fill="auto"/>
            <w:noWrap/>
            <w:vAlign w:val="center"/>
          </w:tcPr>
          <w:p w:rsidR="00593DAC" w:rsidRDefault="00593DAC" w:rsidP="00593DAC">
            <w:pPr>
              <w:jc w:val="right"/>
              <w:rPr>
                <w:b/>
                <w:bCs/>
                <w:color w:val="000000"/>
                <w:sz w:val="14"/>
                <w:szCs w:val="14"/>
              </w:rPr>
            </w:pPr>
            <w:r>
              <w:rPr>
                <w:b/>
                <w:bCs/>
                <w:color w:val="000000"/>
                <w:sz w:val="14"/>
                <w:szCs w:val="14"/>
              </w:rPr>
              <w:t>262</w:t>
            </w:r>
          </w:p>
        </w:tc>
        <w:tc>
          <w:tcPr>
            <w:tcW w:w="925" w:type="dxa"/>
            <w:tcBorders>
              <w:top w:val="nil"/>
              <w:bottom w:val="nil"/>
            </w:tcBorders>
            <w:shd w:val="clear" w:color="auto" w:fill="auto"/>
            <w:noWrap/>
            <w:vAlign w:val="center"/>
          </w:tcPr>
          <w:p w:rsidR="00593DAC" w:rsidRDefault="00593DAC" w:rsidP="00593DAC">
            <w:pPr>
              <w:jc w:val="right"/>
              <w:rPr>
                <w:b/>
                <w:bCs/>
                <w:color w:val="000000"/>
                <w:sz w:val="14"/>
                <w:szCs w:val="14"/>
              </w:rPr>
            </w:pPr>
            <w:r>
              <w:rPr>
                <w:b/>
                <w:bCs/>
                <w:color w:val="000000"/>
                <w:sz w:val="14"/>
                <w:szCs w:val="14"/>
              </w:rPr>
              <w:t>97</w:t>
            </w:r>
          </w:p>
        </w:tc>
        <w:tc>
          <w:tcPr>
            <w:tcW w:w="965" w:type="dxa"/>
            <w:tcBorders>
              <w:top w:val="nil"/>
              <w:bottom w:val="nil"/>
            </w:tcBorders>
            <w:vAlign w:val="center"/>
          </w:tcPr>
          <w:p w:rsidR="00593DAC" w:rsidRDefault="00593DAC" w:rsidP="00593DAC">
            <w:pPr>
              <w:jc w:val="right"/>
              <w:rPr>
                <w:b/>
                <w:bCs/>
                <w:color w:val="000000"/>
                <w:sz w:val="14"/>
                <w:szCs w:val="14"/>
              </w:rPr>
            </w:pPr>
            <w:r>
              <w:rPr>
                <w:b/>
                <w:bCs/>
                <w:color w:val="000000"/>
                <w:sz w:val="14"/>
                <w:szCs w:val="14"/>
              </w:rPr>
              <w:t>370</w:t>
            </w:r>
          </w:p>
        </w:tc>
      </w:tr>
      <w:tr w:rsidR="00593DAC" w:rsidRPr="006D5F74" w:rsidTr="00593DAC">
        <w:trPr>
          <w:trHeight w:hRule="exact" w:val="216"/>
          <w:jc w:val="center"/>
        </w:trPr>
        <w:tc>
          <w:tcPr>
            <w:tcW w:w="3356" w:type="dxa"/>
            <w:tcBorders>
              <w:top w:val="nil"/>
              <w:bottom w:val="single" w:sz="8" w:space="0" w:color="auto"/>
            </w:tcBorders>
            <w:shd w:val="clear" w:color="auto" w:fill="auto"/>
            <w:noWrap/>
            <w:vAlign w:val="center"/>
            <w:hideMark/>
          </w:tcPr>
          <w:p w:rsidR="00593DAC" w:rsidRPr="006D5F74" w:rsidRDefault="00593DAC" w:rsidP="00593DAC">
            <w:pPr>
              <w:rPr>
                <w:b/>
                <w:bCs/>
                <w:sz w:val="15"/>
                <w:szCs w:val="15"/>
              </w:rPr>
            </w:pPr>
            <w:r w:rsidRPr="006D5F74">
              <w:rPr>
                <w:b/>
                <w:bCs/>
                <w:sz w:val="15"/>
                <w:szCs w:val="15"/>
              </w:rPr>
              <w:t>7. Private non-guaranteed bonds</w:t>
            </w:r>
          </w:p>
        </w:tc>
        <w:tc>
          <w:tcPr>
            <w:tcW w:w="810" w:type="dxa"/>
            <w:tcBorders>
              <w:top w:val="nil"/>
              <w:bottom w:val="nil"/>
            </w:tcBorders>
            <w:vAlign w:val="center"/>
          </w:tcPr>
          <w:p w:rsidR="00593DAC" w:rsidRDefault="00593DAC" w:rsidP="00593DAC">
            <w:pPr>
              <w:jc w:val="right"/>
              <w:rPr>
                <w:b/>
                <w:bCs/>
                <w:color w:val="000000"/>
                <w:sz w:val="14"/>
                <w:szCs w:val="14"/>
              </w:rPr>
            </w:pPr>
            <w:r>
              <w:rPr>
                <w:b/>
                <w:bCs/>
                <w:color w:val="000000"/>
                <w:sz w:val="14"/>
                <w:szCs w:val="14"/>
              </w:rPr>
              <w:t>-</w:t>
            </w:r>
          </w:p>
        </w:tc>
        <w:tc>
          <w:tcPr>
            <w:tcW w:w="810" w:type="dxa"/>
            <w:tcBorders>
              <w:top w:val="nil"/>
              <w:bottom w:val="nil"/>
            </w:tcBorders>
            <w:vAlign w:val="center"/>
          </w:tcPr>
          <w:p w:rsidR="00593DAC" w:rsidRDefault="00593DAC" w:rsidP="00593DAC">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tcPr>
          <w:p w:rsidR="00593DAC" w:rsidRDefault="00593DAC" w:rsidP="00593DAC">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hideMark/>
          </w:tcPr>
          <w:p w:rsidR="00593DAC" w:rsidRDefault="00593DAC" w:rsidP="00593DAC">
            <w:pPr>
              <w:jc w:val="right"/>
              <w:rPr>
                <w:b/>
                <w:bCs/>
                <w:color w:val="000000"/>
                <w:sz w:val="14"/>
                <w:szCs w:val="14"/>
              </w:rPr>
            </w:pPr>
            <w:r>
              <w:rPr>
                <w:b/>
                <w:bCs/>
                <w:color w:val="000000"/>
                <w:sz w:val="14"/>
                <w:szCs w:val="14"/>
              </w:rPr>
              <w:t>-</w:t>
            </w:r>
          </w:p>
        </w:tc>
        <w:tc>
          <w:tcPr>
            <w:tcW w:w="990" w:type="dxa"/>
            <w:tcBorders>
              <w:top w:val="nil"/>
              <w:bottom w:val="nil"/>
            </w:tcBorders>
            <w:shd w:val="clear" w:color="auto" w:fill="auto"/>
            <w:noWrap/>
            <w:vAlign w:val="center"/>
          </w:tcPr>
          <w:p w:rsidR="00593DAC" w:rsidRDefault="00593DAC" w:rsidP="00593DAC">
            <w:pPr>
              <w:jc w:val="right"/>
              <w:rPr>
                <w:b/>
                <w:bCs/>
                <w:color w:val="000000"/>
                <w:sz w:val="14"/>
                <w:szCs w:val="14"/>
              </w:rPr>
            </w:pPr>
            <w:r>
              <w:rPr>
                <w:b/>
                <w:bCs/>
                <w:color w:val="000000"/>
                <w:sz w:val="14"/>
                <w:szCs w:val="14"/>
              </w:rPr>
              <w:t>-</w:t>
            </w:r>
          </w:p>
        </w:tc>
        <w:tc>
          <w:tcPr>
            <w:tcW w:w="925" w:type="dxa"/>
            <w:tcBorders>
              <w:top w:val="nil"/>
              <w:bottom w:val="nil"/>
            </w:tcBorders>
            <w:shd w:val="clear" w:color="auto" w:fill="auto"/>
            <w:noWrap/>
            <w:vAlign w:val="center"/>
          </w:tcPr>
          <w:p w:rsidR="00593DAC" w:rsidRDefault="00593DAC" w:rsidP="00593DAC">
            <w:pPr>
              <w:jc w:val="right"/>
              <w:rPr>
                <w:b/>
                <w:bCs/>
                <w:color w:val="000000"/>
                <w:sz w:val="14"/>
                <w:szCs w:val="14"/>
              </w:rPr>
            </w:pPr>
            <w:r>
              <w:rPr>
                <w:b/>
                <w:bCs/>
                <w:color w:val="000000"/>
                <w:sz w:val="14"/>
                <w:szCs w:val="14"/>
              </w:rPr>
              <w:t>-</w:t>
            </w:r>
          </w:p>
        </w:tc>
        <w:tc>
          <w:tcPr>
            <w:tcW w:w="965" w:type="dxa"/>
            <w:tcBorders>
              <w:top w:val="nil"/>
              <w:bottom w:val="nil"/>
            </w:tcBorders>
            <w:vAlign w:val="center"/>
          </w:tcPr>
          <w:p w:rsidR="00593DAC" w:rsidRDefault="00593DAC" w:rsidP="00593DAC">
            <w:pPr>
              <w:jc w:val="right"/>
              <w:rPr>
                <w:b/>
                <w:bCs/>
                <w:color w:val="000000"/>
                <w:sz w:val="14"/>
                <w:szCs w:val="14"/>
              </w:rPr>
            </w:pPr>
            <w:r>
              <w:rPr>
                <w:b/>
                <w:bCs/>
                <w:color w:val="000000"/>
                <w:sz w:val="14"/>
                <w:szCs w:val="14"/>
              </w:rPr>
              <w:t>-</w:t>
            </w:r>
          </w:p>
        </w:tc>
      </w:tr>
      <w:tr w:rsidR="00593DAC" w:rsidRPr="006D5F74" w:rsidTr="00593DAC">
        <w:trPr>
          <w:trHeight w:hRule="exact" w:val="216"/>
          <w:jc w:val="center"/>
        </w:trPr>
        <w:tc>
          <w:tcPr>
            <w:tcW w:w="3356" w:type="dxa"/>
            <w:tcBorders>
              <w:top w:val="nil"/>
              <w:bottom w:val="single" w:sz="8" w:space="0" w:color="auto"/>
            </w:tcBorders>
            <w:shd w:val="clear" w:color="auto" w:fill="auto"/>
            <w:vAlign w:val="center"/>
            <w:hideMark/>
          </w:tcPr>
          <w:p w:rsidR="00593DAC" w:rsidRPr="006D5F74" w:rsidRDefault="00593DAC" w:rsidP="00593DAC">
            <w:pPr>
              <w:rPr>
                <w:b/>
                <w:bCs/>
                <w:sz w:val="15"/>
                <w:szCs w:val="15"/>
              </w:rPr>
            </w:pPr>
            <w:r w:rsidRPr="006D5F74">
              <w:rPr>
                <w:b/>
                <w:bCs/>
                <w:sz w:val="15"/>
                <w:szCs w:val="15"/>
              </w:rPr>
              <w:t>Total Long Term (1+2+3+4+5+6+7)</w:t>
            </w:r>
          </w:p>
        </w:tc>
        <w:tc>
          <w:tcPr>
            <w:tcW w:w="810" w:type="dxa"/>
            <w:tcBorders>
              <w:top w:val="single" w:sz="8" w:space="0" w:color="auto"/>
              <w:bottom w:val="single" w:sz="8" w:space="0" w:color="auto"/>
            </w:tcBorders>
            <w:vAlign w:val="center"/>
          </w:tcPr>
          <w:p w:rsidR="00593DAC" w:rsidRDefault="00593DAC" w:rsidP="00593DAC">
            <w:pPr>
              <w:jc w:val="right"/>
              <w:rPr>
                <w:b/>
                <w:bCs/>
                <w:color w:val="000000"/>
                <w:sz w:val="14"/>
                <w:szCs w:val="14"/>
              </w:rPr>
            </w:pPr>
            <w:r>
              <w:rPr>
                <w:b/>
                <w:bCs/>
                <w:color w:val="000000"/>
                <w:sz w:val="14"/>
                <w:szCs w:val="14"/>
              </w:rPr>
              <w:t>3,326</w:t>
            </w:r>
          </w:p>
        </w:tc>
        <w:tc>
          <w:tcPr>
            <w:tcW w:w="810" w:type="dxa"/>
            <w:tcBorders>
              <w:top w:val="single" w:sz="8" w:space="0" w:color="auto"/>
              <w:bottom w:val="single" w:sz="8" w:space="0" w:color="auto"/>
            </w:tcBorders>
            <w:vAlign w:val="center"/>
          </w:tcPr>
          <w:p w:rsidR="00593DAC" w:rsidRDefault="00593DAC" w:rsidP="00593DAC">
            <w:pPr>
              <w:jc w:val="right"/>
              <w:rPr>
                <w:b/>
                <w:bCs/>
                <w:color w:val="000000"/>
                <w:sz w:val="14"/>
                <w:szCs w:val="14"/>
              </w:rPr>
            </w:pPr>
            <w:r>
              <w:rPr>
                <w:b/>
                <w:bCs/>
                <w:color w:val="000000"/>
                <w:sz w:val="14"/>
                <w:szCs w:val="14"/>
              </w:rPr>
              <w:t>6,527</w:t>
            </w:r>
          </w:p>
        </w:tc>
        <w:tc>
          <w:tcPr>
            <w:tcW w:w="900" w:type="dxa"/>
            <w:tcBorders>
              <w:top w:val="single" w:sz="8" w:space="0" w:color="auto"/>
              <w:bottom w:val="single" w:sz="8" w:space="0" w:color="auto"/>
            </w:tcBorders>
            <w:shd w:val="clear" w:color="auto" w:fill="auto"/>
            <w:noWrap/>
            <w:vAlign w:val="center"/>
          </w:tcPr>
          <w:p w:rsidR="00593DAC" w:rsidRDefault="00593DAC" w:rsidP="00593DAC">
            <w:pPr>
              <w:jc w:val="right"/>
              <w:rPr>
                <w:b/>
                <w:bCs/>
                <w:color w:val="000000"/>
                <w:sz w:val="14"/>
                <w:szCs w:val="14"/>
              </w:rPr>
            </w:pPr>
            <w:r>
              <w:rPr>
                <w:b/>
                <w:bCs/>
                <w:color w:val="000000"/>
                <w:sz w:val="14"/>
                <w:szCs w:val="14"/>
              </w:rPr>
              <w:t>9,626</w:t>
            </w:r>
          </w:p>
        </w:tc>
        <w:tc>
          <w:tcPr>
            <w:tcW w:w="900" w:type="dxa"/>
            <w:tcBorders>
              <w:top w:val="single" w:sz="8" w:space="0" w:color="auto"/>
              <w:bottom w:val="single" w:sz="8" w:space="0" w:color="auto"/>
            </w:tcBorders>
            <w:shd w:val="clear" w:color="auto" w:fill="auto"/>
            <w:noWrap/>
            <w:vAlign w:val="center"/>
            <w:hideMark/>
          </w:tcPr>
          <w:p w:rsidR="00593DAC" w:rsidRDefault="00593DAC" w:rsidP="00593DAC">
            <w:pPr>
              <w:jc w:val="right"/>
              <w:rPr>
                <w:b/>
                <w:bCs/>
                <w:color w:val="000000"/>
                <w:sz w:val="14"/>
                <w:szCs w:val="14"/>
              </w:rPr>
            </w:pPr>
            <w:r>
              <w:rPr>
                <w:b/>
                <w:bCs/>
                <w:color w:val="000000"/>
                <w:sz w:val="14"/>
                <w:szCs w:val="14"/>
              </w:rPr>
              <w:t>1,875</w:t>
            </w:r>
          </w:p>
        </w:tc>
        <w:tc>
          <w:tcPr>
            <w:tcW w:w="990" w:type="dxa"/>
            <w:tcBorders>
              <w:top w:val="single" w:sz="8" w:space="0" w:color="auto"/>
              <w:bottom w:val="single" w:sz="8" w:space="0" w:color="auto"/>
            </w:tcBorders>
            <w:shd w:val="clear" w:color="auto" w:fill="auto"/>
            <w:noWrap/>
            <w:vAlign w:val="center"/>
          </w:tcPr>
          <w:p w:rsidR="00593DAC" w:rsidRDefault="00593DAC" w:rsidP="00593DAC">
            <w:pPr>
              <w:jc w:val="right"/>
              <w:rPr>
                <w:b/>
                <w:bCs/>
                <w:color w:val="000000"/>
                <w:sz w:val="14"/>
                <w:szCs w:val="14"/>
              </w:rPr>
            </w:pPr>
            <w:r>
              <w:rPr>
                <w:b/>
                <w:bCs/>
                <w:color w:val="000000"/>
                <w:sz w:val="14"/>
                <w:szCs w:val="14"/>
              </w:rPr>
              <w:t>2,863</w:t>
            </w:r>
          </w:p>
        </w:tc>
        <w:tc>
          <w:tcPr>
            <w:tcW w:w="925" w:type="dxa"/>
            <w:tcBorders>
              <w:top w:val="single" w:sz="8" w:space="0" w:color="auto"/>
              <w:bottom w:val="single" w:sz="8" w:space="0" w:color="auto"/>
            </w:tcBorders>
            <w:shd w:val="clear" w:color="auto" w:fill="auto"/>
            <w:noWrap/>
            <w:vAlign w:val="center"/>
          </w:tcPr>
          <w:p w:rsidR="00593DAC" w:rsidRDefault="00593DAC" w:rsidP="00593DAC">
            <w:pPr>
              <w:jc w:val="right"/>
              <w:rPr>
                <w:b/>
                <w:bCs/>
                <w:color w:val="000000"/>
                <w:sz w:val="14"/>
                <w:szCs w:val="14"/>
              </w:rPr>
            </w:pPr>
            <w:r>
              <w:rPr>
                <w:b/>
                <w:bCs/>
                <w:color w:val="000000"/>
                <w:sz w:val="14"/>
                <w:szCs w:val="14"/>
              </w:rPr>
              <w:t>1,480</w:t>
            </w:r>
          </w:p>
        </w:tc>
        <w:tc>
          <w:tcPr>
            <w:tcW w:w="965" w:type="dxa"/>
            <w:tcBorders>
              <w:top w:val="single" w:sz="8" w:space="0" w:color="auto"/>
              <w:bottom w:val="single" w:sz="8" w:space="0" w:color="auto"/>
            </w:tcBorders>
            <w:vAlign w:val="center"/>
          </w:tcPr>
          <w:p w:rsidR="00593DAC" w:rsidRDefault="00593DAC" w:rsidP="00593DAC">
            <w:pPr>
              <w:jc w:val="right"/>
              <w:rPr>
                <w:b/>
                <w:bCs/>
                <w:color w:val="000000"/>
                <w:sz w:val="14"/>
                <w:szCs w:val="14"/>
              </w:rPr>
            </w:pPr>
            <w:r>
              <w:rPr>
                <w:b/>
                <w:bCs/>
                <w:color w:val="000000"/>
                <w:sz w:val="14"/>
                <w:szCs w:val="14"/>
              </w:rPr>
              <w:t>3,408</w:t>
            </w:r>
          </w:p>
        </w:tc>
      </w:tr>
      <w:tr w:rsidR="00593DAC" w:rsidRPr="006D5F74" w:rsidTr="00637C28">
        <w:trPr>
          <w:trHeight w:hRule="exact" w:val="137"/>
          <w:jc w:val="center"/>
        </w:trPr>
        <w:tc>
          <w:tcPr>
            <w:tcW w:w="3356" w:type="dxa"/>
            <w:tcBorders>
              <w:top w:val="nil"/>
              <w:left w:val="nil"/>
              <w:bottom w:val="nil"/>
              <w:right w:val="nil"/>
            </w:tcBorders>
          </w:tcPr>
          <w:p w:rsidR="00593DAC" w:rsidRPr="006D5F74" w:rsidRDefault="00593DAC" w:rsidP="00593DAC">
            <w:pPr>
              <w:rPr>
                <w:b/>
                <w:bCs/>
                <w:sz w:val="22"/>
                <w:szCs w:val="22"/>
              </w:rPr>
            </w:pPr>
          </w:p>
        </w:tc>
        <w:tc>
          <w:tcPr>
            <w:tcW w:w="810" w:type="dxa"/>
            <w:tcBorders>
              <w:top w:val="nil"/>
              <w:left w:val="nil"/>
              <w:bottom w:val="nil"/>
              <w:right w:val="nil"/>
            </w:tcBorders>
            <w:vAlign w:val="center"/>
          </w:tcPr>
          <w:p w:rsidR="00593DAC" w:rsidRDefault="00593DAC" w:rsidP="00593DAC">
            <w:pPr>
              <w:jc w:val="right"/>
              <w:rPr>
                <w:b/>
                <w:bCs/>
                <w:color w:val="000000"/>
                <w:sz w:val="22"/>
                <w:szCs w:val="22"/>
              </w:rPr>
            </w:pPr>
          </w:p>
        </w:tc>
        <w:tc>
          <w:tcPr>
            <w:tcW w:w="810" w:type="dxa"/>
            <w:tcBorders>
              <w:top w:val="nil"/>
              <w:left w:val="nil"/>
              <w:bottom w:val="nil"/>
              <w:right w:val="nil"/>
            </w:tcBorders>
            <w:vAlign w:val="center"/>
          </w:tcPr>
          <w:p w:rsidR="00593DAC" w:rsidRDefault="00593DAC" w:rsidP="00593DAC">
            <w:pPr>
              <w:jc w:val="right"/>
              <w:rPr>
                <w:b/>
                <w:bCs/>
                <w:color w:val="000000"/>
                <w:sz w:val="14"/>
                <w:szCs w:val="14"/>
              </w:rPr>
            </w:pPr>
          </w:p>
        </w:tc>
        <w:tc>
          <w:tcPr>
            <w:tcW w:w="900" w:type="dxa"/>
            <w:tcBorders>
              <w:top w:val="nil"/>
              <w:left w:val="nil"/>
              <w:bottom w:val="nil"/>
              <w:right w:val="nil"/>
            </w:tcBorders>
            <w:vAlign w:val="bottom"/>
          </w:tcPr>
          <w:p w:rsidR="00593DAC" w:rsidRDefault="00593DAC" w:rsidP="00593DAC">
            <w:pPr>
              <w:jc w:val="right"/>
              <w:rPr>
                <w:b/>
                <w:bCs/>
                <w:color w:val="000000"/>
                <w:sz w:val="14"/>
                <w:szCs w:val="14"/>
              </w:rPr>
            </w:pPr>
          </w:p>
        </w:tc>
        <w:tc>
          <w:tcPr>
            <w:tcW w:w="900" w:type="dxa"/>
            <w:tcBorders>
              <w:top w:val="nil"/>
              <w:left w:val="nil"/>
              <w:bottom w:val="nil"/>
              <w:right w:val="nil"/>
            </w:tcBorders>
            <w:vAlign w:val="center"/>
          </w:tcPr>
          <w:p w:rsidR="00593DAC" w:rsidRDefault="00593DAC" w:rsidP="00593DAC">
            <w:pPr>
              <w:jc w:val="right"/>
              <w:rPr>
                <w:b/>
                <w:bCs/>
                <w:color w:val="000000"/>
                <w:sz w:val="14"/>
                <w:szCs w:val="14"/>
              </w:rPr>
            </w:pPr>
          </w:p>
        </w:tc>
        <w:tc>
          <w:tcPr>
            <w:tcW w:w="990" w:type="dxa"/>
            <w:tcBorders>
              <w:top w:val="nil"/>
              <w:left w:val="nil"/>
              <w:bottom w:val="nil"/>
              <w:right w:val="nil"/>
            </w:tcBorders>
            <w:vAlign w:val="center"/>
          </w:tcPr>
          <w:p w:rsidR="00593DAC" w:rsidRDefault="00593DAC" w:rsidP="00593DAC">
            <w:pPr>
              <w:jc w:val="right"/>
            </w:pPr>
          </w:p>
        </w:tc>
        <w:tc>
          <w:tcPr>
            <w:tcW w:w="925" w:type="dxa"/>
            <w:tcBorders>
              <w:top w:val="nil"/>
              <w:left w:val="nil"/>
              <w:bottom w:val="nil"/>
              <w:right w:val="nil"/>
            </w:tcBorders>
            <w:vAlign w:val="center"/>
          </w:tcPr>
          <w:p w:rsidR="00593DAC" w:rsidRDefault="00593DAC" w:rsidP="00593DAC">
            <w:pPr>
              <w:jc w:val="right"/>
            </w:pPr>
          </w:p>
        </w:tc>
        <w:tc>
          <w:tcPr>
            <w:tcW w:w="965" w:type="dxa"/>
            <w:tcBorders>
              <w:top w:val="nil"/>
              <w:left w:val="nil"/>
              <w:bottom w:val="nil"/>
              <w:right w:val="nil"/>
            </w:tcBorders>
            <w:vAlign w:val="center"/>
          </w:tcPr>
          <w:p w:rsidR="00593DAC" w:rsidRDefault="00593DAC" w:rsidP="00593DAC">
            <w:pPr>
              <w:jc w:val="right"/>
            </w:pPr>
          </w:p>
        </w:tc>
      </w:tr>
      <w:tr w:rsidR="00593DAC" w:rsidRPr="006D5F74" w:rsidTr="00637C28">
        <w:trPr>
          <w:trHeight w:hRule="exact" w:val="252"/>
          <w:jc w:val="center"/>
        </w:trPr>
        <w:tc>
          <w:tcPr>
            <w:tcW w:w="3356" w:type="dxa"/>
            <w:tcBorders>
              <w:top w:val="nil"/>
              <w:left w:val="nil"/>
              <w:bottom w:val="single" w:sz="8" w:space="0" w:color="auto"/>
              <w:right w:val="nil"/>
            </w:tcBorders>
          </w:tcPr>
          <w:p w:rsidR="00593DAC" w:rsidRPr="006D5F74" w:rsidRDefault="00593DAC" w:rsidP="00593DAC">
            <w:pPr>
              <w:rPr>
                <w:b/>
                <w:bCs/>
                <w:sz w:val="24"/>
                <w:szCs w:val="24"/>
              </w:rPr>
            </w:pPr>
            <w:r w:rsidRPr="006D5F74">
              <w:rPr>
                <w:b/>
                <w:bCs/>
                <w:sz w:val="24"/>
                <w:szCs w:val="24"/>
              </w:rPr>
              <w:t>Memorandum Items</w:t>
            </w:r>
          </w:p>
        </w:tc>
        <w:tc>
          <w:tcPr>
            <w:tcW w:w="810" w:type="dxa"/>
            <w:tcBorders>
              <w:top w:val="nil"/>
              <w:left w:val="nil"/>
              <w:bottom w:val="single" w:sz="8" w:space="0" w:color="auto"/>
              <w:right w:val="nil"/>
            </w:tcBorders>
            <w:vAlign w:val="center"/>
          </w:tcPr>
          <w:p w:rsidR="00593DAC" w:rsidRDefault="00593DAC" w:rsidP="00593DAC">
            <w:pPr>
              <w:jc w:val="right"/>
              <w:rPr>
                <w:b/>
                <w:bCs/>
                <w:color w:val="000000"/>
                <w:sz w:val="24"/>
                <w:szCs w:val="24"/>
              </w:rPr>
            </w:pPr>
          </w:p>
        </w:tc>
        <w:tc>
          <w:tcPr>
            <w:tcW w:w="810" w:type="dxa"/>
            <w:tcBorders>
              <w:top w:val="nil"/>
              <w:left w:val="nil"/>
              <w:bottom w:val="single" w:sz="8" w:space="0" w:color="auto"/>
              <w:right w:val="nil"/>
            </w:tcBorders>
            <w:vAlign w:val="center"/>
          </w:tcPr>
          <w:p w:rsidR="00593DAC" w:rsidRDefault="00593DAC" w:rsidP="00593DAC">
            <w:pPr>
              <w:jc w:val="right"/>
              <w:rPr>
                <w:b/>
                <w:bCs/>
                <w:color w:val="000000"/>
              </w:rPr>
            </w:pPr>
          </w:p>
        </w:tc>
        <w:tc>
          <w:tcPr>
            <w:tcW w:w="900" w:type="dxa"/>
            <w:tcBorders>
              <w:top w:val="nil"/>
              <w:left w:val="nil"/>
              <w:bottom w:val="single" w:sz="8" w:space="0" w:color="auto"/>
              <w:right w:val="nil"/>
            </w:tcBorders>
            <w:vAlign w:val="bottom"/>
          </w:tcPr>
          <w:p w:rsidR="00593DAC" w:rsidRDefault="00593DAC" w:rsidP="00593DAC">
            <w:pPr>
              <w:jc w:val="right"/>
            </w:pPr>
          </w:p>
        </w:tc>
        <w:tc>
          <w:tcPr>
            <w:tcW w:w="900" w:type="dxa"/>
            <w:tcBorders>
              <w:top w:val="nil"/>
              <w:left w:val="nil"/>
              <w:bottom w:val="single" w:sz="8" w:space="0" w:color="auto"/>
              <w:right w:val="nil"/>
            </w:tcBorders>
            <w:vAlign w:val="center"/>
          </w:tcPr>
          <w:p w:rsidR="00593DAC" w:rsidRDefault="00593DAC" w:rsidP="00593DAC">
            <w:pPr>
              <w:jc w:val="right"/>
            </w:pPr>
          </w:p>
        </w:tc>
        <w:tc>
          <w:tcPr>
            <w:tcW w:w="990" w:type="dxa"/>
            <w:tcBorders>
              <w:top w:val="nil"/>
              <w:left w:val="nil"/>
              <w:bottom w:val="single" w:sz="8" w:space="0" w:color="auto"/>
              <w:right w:val="nil"/>
            </w:tcBorders>
            <w:vAlign w:val="center"/>
          </w:tcPr>
          <w:p w:rsidR="00593DAC" w:rsidRDefault="00593DAC" w:rsidP="00593DAC">
            <w:pPr>
              <w:jc w:val="right"/>
            </w:pPr>
          </w:p>
        </w:tc>
        <w:tc>
          <w:tcPr>
            <w:tcW w:w="925" w:type="dxa"/>
            <w:tcBorders>
              <w:top w:val="nil"/>
              <w:left w:val="nil"/>
              <w:bottom w:val="single" w:sz="8" w:space="0" w:color="auto"/>
              <w:right w:val="nil"/>
            </w:tcBorders>
            <w:vAlign w:val="center"/>
          </w:tcPr>
          <w:p w:rsidR="00593DAC" w:rsidRDefault="00593DAC" w:rsidP="00593DAC">
            <w:pPr>
              <w:jc w:val="right"/>
            </w:pPr>
          </w:p>
        </w:tc>
        <w:tc>
          <w:tcPr>
            <w:tcW w:w="965" w:type="dxa"/>
            <w:tcBorders>
              <w:top w:val="nil"/>
              <w:left w:val="nil"/>
              <w:bottom w:val="single" w:sz="8" w:space="0" w:color="auto"/>
              <w:right w:val="nil"/>
            </w:tcBorders>
            <w:vAlign w:val="center"/>
          </w:tcPr>
          <w:p w:rsidR="00593DAC" w:rsidRDefault="00593DAC" w:rsidP="00593DAC">
            <w:pPr>
              <w:jc w:val="right"/>
            </w:pPr>
          </w:p>
        </w:tc>
      </w:tr>
      <w:tr w:rsidR="00593DAC" w:rsidRPr="006D5F74" w:rsidTr="00593DAC">
        <w:trPr>
          <w:trHeight w:hRule="exact" w:val="380"/>
          <w:jc w:val="center"/>
        </w:trPr>
        <w:tc>
          <w:tcPr>
            <w:tcW w:w="3356" w:type="dxa"/>
            <w:tcBorders>
              <w:top w:val="single" w:sz="8" w:space="0" w:color="auto"/>
              <w:bottom w:val="single" w:sz="8" w:space="0" w:color="auto"/>
            </w:tcBorders>
            <w:shd w:val="clear" w:color="auto" w:fill="auto"/>
            <w:noWrap/>
            <w:vAlign w:val="bottom"/>
            <w:hideMark/>
          </w:tcPr>
          <w:p w:rsidR="00593DAC" w:rsidRPr="006D5F74" w:rsidRDefault="00593DAC" w:rsidP="00593DAC">
            <w:pPr>
              <w:rPr>
                <w:b/>
                <w:bCs/>
                <w:sz w:val="15"/>
                <w:szCs w:val="15"/>
              </w:rPr>
            </w:pPr>
            <w:r w:rsidRPr="006D5F74">
              <w:rPr>
                <w:b/>
                <w:bCs/>
                <w:sz w:val="15"/>
                <w:szCs w:val="15"/>
              </w:rPr>
              <w:t>Short Term Debt Servicing  - Principal(Excluding Item No. 3 below)</w:t>
            </w:r>
            <w:r>
              <w:rPr>
                <w:b/>
                <w:bCs/>
                <w:sz w:val="15"/>
                <w:szCs w:val="15"/>
                <w:vertAlign w:val="superscript"/>
              </w:rPr>
              <w:t>1</w:t>
            </w:r>
          </w:p>
        </w:tc>
        <w:tc>
          <w:tcPr>
            <w:tcW w:w="810" w:type="dxa"/>
            <w:tcBorders>
              <w:top w:val="single" w:sz="8" w:space="0" w:color="auto"/>
              <w:bottom w:val="single" w:sz="8" w:space="0" w:color="auto"/>
            </w:tcBorders>
            <w:shd w:val="clear" w:color="auto" w:fill="auto"/>
            <w:noWrap/>
            <w:vAlign w:val="center"/>
            <w:hideMark/>
          </w:tcPr>
          <w:p w:rsidR="00593DAC" w:rsidRDefault="00593DAC" w:rsidP="00593DAC">
            <w:pPr>
              <w:jc w:val="right"/>
              <w:rPr>
                <w:b/>
                <w:bCs/>
                <w:color w:val="000000"/>
                <w:sz w:val="14"/>
                <w:szCs w:val="14"/>
              </w:rPr>
            </w:pPr>
            <w:r>
              <w:rPr>
                <w:b/>
                <w:bCs/>
                <w:color w:val="000000"/>
                <w:sz w:val="14"/>
                <w:szCs w:val="14"/>
              </w:rPr>
              <w:t>1,852</w:t>
            </w:r>
          </w:p>
        </w:tc>
        <w:tc>
          <w:tcPr>
            <w:tcW w:w="810" w:type="dxa"/>
            <w:tcBorders>
              <w:top w:val="single" w:sz="8" w:space="0" w:color="auto"/>
              <w:bottom w:val="single" w:sz="8" w:space="0" w:color="auto"/>
            </w:tcBorders>
            <w:vAlign w:val="center"/>
          </w:tcPr>
          <w:p w:rsidR="00593DAC" w:rsidRDefault="00593DAC" w:rsidP="00593DAC">
            <w:pPr>
              <w:jc w:val="right"/>
              <w:rPr>
                <w:b/>
                <w:bCs/>
                <w:color w:val="000000"/>
                <w:sz w:val="14"/>
                <w:szCs w:val="14"/>
              </w:rPr>
            </w:pPr>
            <w:r>
              <w:rPr>
                <w:b/>
                <w:bCs/>
                <w:color w:val="000000"/>
                <w:sz w:val="14"/>
                <w:szCs w:val="14"/>
              </w:rPr>
              <w:t>2,111</w:t>
            </w:r>
          </w:p>
        </w:tc>
        <w:tc>
          <w:tcPr>
            <w:tcW w:w="900" w:type="dxa"/>
            <w:tcBorders>
              <w:top w:val="single" w:sz="8" w:space="0" w:color="auto"/>
              <w:bottom w:val="single" w:sz="8" w:space="0" w:color="auto"/>
            </w:tcBorders>
            <w:vAlign w:val="center"/>
          </w:tcPr>
          <w:p w:rsidR="00593DAC" w:rsidRDefault="00593DAC" w:rsidP="00593DAC">
            <w:pPr>
              <w:jc w:val="right"/>
              <w:rPr>
                <w:b/>
                <w:bCs/>
                <w:color w:val="000000"/>
                <w:sz w:val="14"/>
                <w:szCs w:val="14"/>
              </w:rPr>
            </w:pPr>
            <w:r>
              <w:rPr>
                <w:b/>
                <w:bCs/>
                <w:color w:val="000000"/>
                <w:sz w:val="14"/>
                <w:szCs w:val="14"/>
              </w:rPr>
              <w:t>1,719</w:t>
            </w:r>
          </w:p>
        </w:tc>
        <w:tc>
          <w:tcPr>
            <w:tcW w:w="900" w:type="dxa"/>
            <w:tcBorders>
              <w:top w:val="single" w:sz="8" w:space="0" w:color="auto"/>
              <w:bottom w:val="single" w:sz="8" w:space="0" w:color="auto"/>
            </w:tcBorders>
            <w:shd w:val="clear" w:color="auto" w:fill="auto"/>
            <w:noWrap/>
            <w:vAlign w:val="center"/>
            <w:hideMark/>
          </w:tcPr>
          <w:p w:rsidR="00593DAC" w:rsidRDefault="00593DAC" w:rsidP="00593DAC">
            <w:pPr>
              <w:jc w:val="right"/>
              <w:rPr>
                <w:b/>
                <w:bCs/>
                <w:color w:val="000000"/>
                <w:sz w:val="14"/>
                <w:szCs w:val="14"/>
              </w:rPr>
            </w:pPr>
            <w:r>
              <w:rPr>
                <w:b/>
                <w:bCs/>
                <w:color w:val="000000"/>
                <w:sz w:val="14"/>
                <w:szCs w:val="14"/>
              </w:rPr>
              <w:t>402</w:t>
            </w:r>
          </w:p>
        </w:tc>
        <w:tc>
          <w:tcPr>
            <w:tcW w:w="990" w:type="dxa"/>
            <w:tcBorders>
              <w:top w:val="single" w:sz="8" w:space="0" w:color="auto"/>
              <w:bottom w:val="single" w:sz="8" w:space="0" w:color="auto"/>
            </w:tcBorders>
            <w:shd w:val="clear" w:color="auto" w:fill="auto"/>
            <w:noWrap/>
            <w:vAlign w:val="center"/>
          </w:tcPr>
          <w:p w:rsidR="00593DAC" w:rsidRDefault="00593DAC" w:rsidP="00593DAC">
            <w:pPr>
              <w:jc w:val="right"/>
              <w:rPr>
                <w:b/>
                <w:bCs/>
                <w:color w:val="000000"/>
                <w:sz w:val="14"/>
                <w:szCs w:val="14"/>
              </w:rPr>
            </w:pPr>
            <w:r>
              <w:rPr>
                <w:b/>
                <w:bCs/>
                <w:color w:val="000000"/>
                <w:sz w:val="14"/>
                <w:szCs w:val="14"/>
              </w:rPr>
              <w:t>195</w:t>
            </w:r>
          </w:p>
        </w:tc>
        <w:tc>
          <w:tcPr>
            <w:tcW w:w="925" w:type="dxa"/>
            <w:tcBorders>
              <w:top w:val="single" w:sz="8" w:space="0" w:color="auto"/>
              <w:bottom w:val="single" w:sz="8" w:space="0" w:color="auto"/>
            </w:tcBorders>
            <w:shd w:val="clear" w:color="auto" w:fill="auto"/>
            <w:noWrap/>
            <w:vAlign w:val="center"/>
          </w:tcPr>
          <w:p w:rsidR="00593DAC" w:rsidRDefault="00593DAC" w:rsidP="00593DAC">
            <w:pPr>
              <w:jc w:val="right"/>
              <w:rPr>
                <w:b/>
                <w:bCs/>
                <w:color w:val="000000"/>
                <w:sz w:val="14"/>
                <w:szCs w:val="14"/>
              </w:rPr>
            </w:pPr>
            <w:r>
              <w:rPr>
                <w:b/>
                <w:bCs/>
                <w:color w:val="000000"/>
                <w:sz w:val="14"/>
                <w:szCs w:val="14"/>
              </w:rPr>
              <w:t>480</w:t>
            </w:r>
          </w:p>
        </w:tc>
        <w:tc>
          <w:tcPr>
            <w:tcW w:w="965" w:type="dxa"/>
            <w:tcBorders>
              <w:top w:val="single" w:sz="8" w:space="0" w:color="auto"/>
              <w:bottom w:val="single" w:sz="8" w:space="0" w:color="auto"/>
            </w:tcBorders>
            <w:vAlign w:val="center"/>
          </w:tcPr>
          <w:p w:rsidR="00593DAC" w:rsidRDefault="00593DAC" w:rsidP="00593DAC">
            <w:pPr>
              <w:jc w:val="right"/>
              <w:rPr>
                <w:b/>
                <w:bCs/>
                <w:color w:val="000000"/>
                <w:sz w:val="14"/>
                <w:szCs w:val="14"/>
              </w:rPr>
            </w:pPr>
            <w:r>
              <w:rPr>
                <w:b/>
                <w:bCs/>
                <w:color w:val="000000"/>
                <w:sz w:val="14"/>
                <w:szCs w:val="14"/>
              </w:rPr>
              <w:t>642</w:t>
            </w:r>
          </w:p>
        </w:tc>
      </w:tr>
      <w:tr w:rsidR="00593DAC" w:rsidRPr="006D5F74" w:rsidTr="00593DAC">
        <w:trPr>
          <w:trHeight w:hRule="exact" w:val="216"/>
          <w:jc w:val="center"/>
        </w:trPr>
        <w:tc>
          <w:tcPr>
            <w:tcW w:w="3356" w:type="dxa"/>
            <w:tcBorders>
              <w:top w:val="nil"/>
              <w:bottom w:val="nil"/>
            </w:tcBorders>
            <w:shd w:val="clear" w:color="auto" w:fill="auto"/>
            <w:noWrap/>
            <w:vAlign w:val="bottom"/>
            <w:hideMark/>
          </w:tcPr>
          <w:p w:rsidR="00593DAC" w:rsidRPr="006D5F74" w:rsidRDefault="00593DAC" w:rsidP="00593DAC">
            <w:pPr>
              <w:rPr>
                <w:sz w:val="15"/>
                <w:szCs w:val="15"/>
              </w:rPr>
            </w:pPr>
            <w:r w:rsidRPr="006D5F74">
              <w:rPr>
                <w:sz w:val="15"/>
                <w:szCs w:val="15"/>
              </w:rPr>
              <w:t>1.Government debt</w:t>
            </w:r>
          </w:p>
        </w:tc>
        <w:tc>
          <w:tcPr>
            <w:tcW w:w="810" w:type="dxa"/>
            <w:tcBorders>
              <w:top w:val="nil"/>
              <w:bottom w:val="nil"/>
            </w:tcBorders>
            <w:shd w:val="clear" w:color="auto" w:fill="auto"/>
            <w:noWrap/>
            <w:vAlign w:val="center"/>
            <w:hideMark/>
          </w:tcPr>
          <w:p w:rsidR="00593DAC" w:rsidRDefault="00593DAC" w:rsidP="00593DAC">
            <w:pPr>
              <w:jc w:val="right"/>
              <w:rPr>
                <w:color w:val="000000"/>
                <w:sz w:val="14"/>
                <w:szCs w:val="14"/>
              </w:rPr>
            </w:pPr>
            <w:r>
              <w:rPr>
                <w:color w:val="000000"/>
                <w:sz w:val="14"/>
                <w:szCs w:val="14"/>
              </w:rPr>
              <w:t>1,486</w:t>
            </w:r>
          </w:p>
        </w:tc>
        <w:tc>
          <w:tcPr>
            <w:tcW w:w="810" w:type="dxa"/>
            <w:tcBorders>
              <w:top w:val="nil"/>
              <w:bottom w:val="nil"/>
            </w:tcBorders>
            <w:vAlign w:val="center"/>
          </w:tcPr>
          <w:p w:rsidR="00593DAC" w:rsidRDefault="00593DAC" w:rsidP="00593DAC">
            <w:pPr>
              <w:jc w:val="right"/>
              <w:rPr>
                <w:color w:val="000000"/>
                <w:sz w:val="14"/>
                <w:szCs w:val="14"/>
              </w:rPr>
            </w:pPr>
            <w:r>
              <w:rPr>
                <w:color w:val="000000"/>
                <w:sz w:val="14"/>
                <w:szCs w:val="14"/>
              </w:rPr>
              <w:t>1,537</w:t>
            </w:r>
          </w:p>
        </w:tc>
        <w:tc>
          <w:tcPr>
            <w:tcW w:w="900" w:type="dxa"/>
            <w:tcBorders>
              <w:top w:val="nil"/>
              <w:bottom w:val="nil"/>
            </w:tcBorders>
            <w:vAlign w:val="center"/>
          </w:tcPr>
          <w:p w:rsidR="00593DAC" w:rsidRDefault="00593DAC" w:rsidP="00593DAC">
            <w:pPr>
              <w:jc w:val="right"/>
              <w:rPr>
                <w:color w:val="000000"/>
                <w:sz w:val="14"/>
                <w:szCs w:val="14"/>
              </w:rPr>
            </w:pPr>
            <w:r>
              <w:rPr>
                <w:color w:val="000000"/>
                <w:sz w:val="14"/>
                <w:szCs w:val="14"/>
              </w:rPr>
              <w:t>1,181</w:t>
            </w:r>
          </w:p>
        </w:tc>
        <w:tc>
          <w:tcPr>
            <w:tcW w:w="900" w:type="dxa"/>
            <w:tcBorders>
              <w:top w:val="nil"/>
              <w:bottom w:val="nil"/>
            </w:tcBorders>
            <w:shd w:val="clear" w:color="auto" w:fill="auto"/>
            <w:noWrap/>
            <w:vAlign w:val="center"/>
            <w:hideMark/>
          </w:tcPr>
          <w:p w:rsidR="00593DAC" w:rsidRDefault="00593DAC" w:rsidP="00593DAC">
            <w:pPr>
              <w:jc w:val="right"/>
              <w:rPr>
                <w:color w:val="000000"/>
                <w:sz w:val="14"/>
                <w:szCs w:val="14"/>
              </w:rPr>
            </w:pPr>
            <w:r>
              <w:rPr>
                <w:color w:val="000000"/>
                <w:sz w:val="14"/>
                <w:szCs w:val="14"/>
              </w:rPr>
              <w:t>356</w:t>
            </w:r>
          </w:p>
        </w:tc>
        <w:tc>
          <w:tcPr>
            <w:tcW w:w="990" w:type="dxa"/>
            <w:tcBorders>
              <w:top w:val="nil"/>
              <w:bottom w:val="nil"/>
            </w:tcBorders>
            <w:shd w:val="clear" w:color="auto" w:fill="auto"/>
            <w:noWrap/>
            <w:vAlign w:val="center"/>
          </w:tcPr>
          <w:p w:rsidR="00593DAC" w:rsidRDefault="00593DAC" w:rsidP="00593DAC">
            <w:pPr>
              <w:jc w:val="right"/>
              <w:rPr>
                <w:color w:val="000000"/>
                <w:sz w:val="14"/>
                <w:szCs w:val="14"/>
              </w:rPr>
            </w:pPr>
            <w:r>
              <w:rPr>
                <w:color w:val="000000"/>
                <w:sz w:val="14"/>
                <w:szCs w:val="14"/>
              </w:rPr>
              <w:t>75</w:t>
            </w:r>
          </w:p>
        </w:tc>
        <w:tc>
          <w:tcPr>
            <w:tcW w:w="925" w:type="dxa"/>
            <w:tcBorders>
              <w:top w:val="nil"/>
              <w:bottom w:val="nil"/>
            </w:tcBorders>
            <w:shd w:val="clear" w:color="auto" w:fill="auto"/>
            <w:noWrap/>
            <w:vAlign w:val="center"/>
          </w:tcPr>
          <w:p w:rsidR="00593DAC" w:rsidRDefault="00593DAC" w:rsidP="00593DAC">
            <w:pPr>
              <w:jc w:val="right"/>
              <w:rPr>
                <w:color w:val="000000"/>
                <w:sz w:val="14"/>
                <w:szCs w:val="14"/>
              </w:rPr>
            </w:pPr>
            <w:r>
              <w:rPr>
                <w:color w:val="000000"/>
                <w:sz w:val="14"/>
                <w:szCs w:val="14"/>
              </w:rPr>
              <w:t>265</w:t>
            </w:r>
          </w:p>
        </w:tc>
        <w:tc>
          <w:tcPr>
            <w:tcW w:w="965" w:type="dxa"/>
            <w:tcBorders>
              <w:top w:val="nil"/>
              <w:bottom w:val="nil"/>
            </w:tcBorders>
            <w:vAlign w:val="center"/>
          </w:tcPr>
          <w:p w:rsidR="00593DAC" w:rsidRDefault="00593DAC" w:rsidP="00593DAC">
            <w:pPr>
              <w:jc w:val="right"/>
              <w:rPr>
                <w:color w:val="000000"/>
                <w:sz w:val="14"/>
                <w:szCs w:val="14"/>
              </w:rPr>
            </w:pPr>
            <w:r>
              <w:rPr>
                <w:color w:val="000000"/>
                <w:sz w:val="14"/>
                <w:szCs w:val="14"/>
              </w:rPr>
              <w:t>484</w:t>
            </w:r>
          </w:p>
        </w:tc>
      </w:tr>
      <w:tr w:rsidR="00593DAC" w:rsidRPr="006D5F74" w:rsidTr="00593DAC">
        <w:trPr>
          <w:trHeight w:hRule="exact" w:val="216"/>
          <w:jc w:val="center"/>
        </w:trPr>
        <w:tc>
          <w:tcPr>
            <w:tcW w:w="3356" w:type="dxa"/>
            <w:tcBorders>
              <w:top w:val="nil"/>
              <w:bottom w:val="nil"/>
            </w:tcBorders>
            <w:shd w:val="clear" w:color="auto" w:fill="auto"/>
            <w:noWrap/>
            <w:vAlign w:val="bottom"/>
            <w:hideMark/>
          </w:tcPr>
          <w:p w:rsidR="00593DAC" w:rsidRPr="006D5F74" w:rsidRDefault="00593DAC" w:rsidP="00593DAC">
            <w:pPr>
              <w:rPr>
                <w:sz w:val="15"/>
                <w:szCs w:val="15"/>
              </w:rPr>
            </w:pPr>
            <w:r w:rsidRPr="006D5F74">
              <w:rPr>
                <w:sz w:val="15"/>
                <w:szCs w:val="15"/>
              </w:rPr>
              <w:t>2. PSEs non-guaranteed debt</w:t>
            </w:r>
            <w:r w:rsidRPr="006D5F74">
              <w:rPr>
                <w:sz w:val="15"/>
                <w:szCs w:val="15"/>
                <w:vertAlign w:val="superscript"/>
              </w:rPr>
              <w:t>1</w:t>
            </w:r>
          </w:p>
        </w:tc>
        <w:tc>
          <w:tcPr>
            <w:tcW w:w="810" w:type="dxa"/>
            <w:tcBorders>
              <w:top w:val="nil"/>
              <w:bottom w:val="nil"/>
            </w:tcBorders>
            <w:shd w:val="clear" w:color="auto" w:fill="auto"/>
            <w:noWrap/>
            <w:vAlign w:val="center"/>
            <w:hideMark/>
          </w:tcPr>
          <w:p w:rsidR="00593DAC" w:rsidRDefault="00593DAC" w:rsidP="00593DAC">
            <w:pPr>
              <w:jc w:val="right"/>
              <w:rPr>
                <w:color w:val="000000"/>
                <w:sz w:val="14"/>
                <w:szCs w:val="14"/>
              </w:rPr>
            </w:pPr>
            <w:r>
              <w:rPr>
                <w:color w:val="000000"/>
                <w:sz w:val="14"/>
                <w:szCs w:val="14"/>
              </w:rPr>
              <w:t>34</w:t>
            </w:r>
          </w:p>
        </w:tc>
        <w:tc>
          <w:tcPr>
            <w:tcW w:w="810" w:type="dxa"/>
            <w:tcBorders>
              <w:top w:val="nil"/>
              <w:bottom w:val="nil"/>
            </w:tcBorders>
            <w:vAlign w:val="center"/>
          </w:tcPr>
          <w:p w:rsidR="00593DAC" w:rsidRDefault="00593DAC" w:rsidP="00593DAC">
            <w:pPr>
              <w:jc w:val="right"/>
              <w:rPr>
                <w:color w:val="000000"/>
                <w:sz w:val="14"/>
                <w:szCs w:val="14"/>
              </w:rPr>
            </w:pPr>
            <w:r>
              <w:rPr>
                <w:color w:val="000000"/>
                <w:sz w:val="14"/>
                <w:szCs w:val="14"/>
              </w:rPr>
              <w:t>-</w:t>
            </w:r>
          </w:p>
        </w:tc>
        <w:tc>
          <w:tcPr>
            <w:tcW w:w="900" w:type="dxa"/>
            <w:tcBorders>
              <w:top w:val="nil"/>
              <w:bottom w:val="nil"/>
            </w:tcBorders>
            <w:vAlign w:val="center"/>
          </w:tcPr>
          <w:p w:rsidR="00593DAC" w:rsidRDefault="00593DAC" w:rsidP="00593DAC">
            <w:pPr>
              <w:jc w:val="right"/>
              <w:rPr>
                <w:color w:val="000000"/>
                <w:sz w:val="14"/>
                <w:szCs w:val="14"/>
              </w:rPr>
            </w:pPr>
            <w:r>
              <w:rPr>
                <w:color w:val="000000"/>
                <w:sz w:val="14"/>
                <w:szCs w:val="14"/>
              </w:rPr>
              <w:t>12</w:t>
            </w:r>
          </w:p>
        </w:tc>
        <w:tc>
          <w:tcPr>
            <w:tcW w:w="900" w:type="dxa"/>
            <w:tcBorders>
              <w:top w:val="nil"/>
              <w:bottom w:val="nil"/>
            </w:tcBorders>
            <w:shd w:val="clear" w:color="auto" w:fill="auto"/>
            <w:noWrap/>
            <w:vAlign w:val="center"/>
            <w:hideMark/>
          </w:tcPr>
          <w:p w:rsidR="00593DAC" w:rsidRDefault="00593DAC" w:rsidP="00593DAC">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593DAC" w:rsidRDefault="00593DAC" w:rsidP="00593DAC">
            <w:pPr>
              <w:jc w:val="right"/>
              <w:rPr>
                <w:color w:val="000000"/>
                <w:sz w:val="14"/>
                <w:szCs w:val="14"/>
              </w:rPr>
            </w:pPr>
            <w:r>
              <w:rPr>
                <w:color w:val="000000"/>
                <w:sz w:val="14"/>
                <w:szCs w:val="14"/>
              </w:rPr>
              <w:t>12</w:t>
            </w:r>
          </w:p>
        </w:tc>
        <w:tc>
          <w:tcPr>
            <w:tcW w:w="925" w:type="dxa"/>
            <w:tcBorders>
              <w:top w:val="nil"/>
              <w:bottom w:val="nil"/>
            </w:tcBorders>
            <w:shd w:val="clear" w:color="auto" w:fill="auto"/>
            <w:noWrap/>
            <w:vAlign w:val="center"/>
          </w:tcPr>
          <w:p w:rsidR="00593DAC" w:rsidRDefault="00593DAC" w:rsidP="00593DAC">
            <w:pPr>
              <w:jc w:val="right"/>
              <w:rPr>
                <w:color w:val="000000"/>
                <w:sz w:val="14"/>
                <w:szCs w:val="14"/>
              </w:rPr>
            </w:pPr>
            <w:r>
              <w:rPr>
                <w:color w:val="000000"/>
                <w:sz w:val="14"/>
                <w:szCs w:val="14"/>
              </w:rPr>
              <w:t>-</w:t>
            </w:r>
          </w:p>
        </w:tc>
        <w:tc>
          <w:tcPr>
            <w:tcW w:w="965" w:type="dxa"/>
            <w:tcBorders>
              <w:top w:val="nil"/>
              <w:bottom w:val="nil"/>
            </w:tcBorders>
            <w:vAlign w:val="center"/>
          </w:tcPr>
          <w:p w:rsidR="00593DAC" w:rsidRDefault="00593DAC" w:rsidP="00593DAC">
            <w:pPr>
              <w:jc w:val="right"/>
              <w:rPr>
                <w:color w:val="000000"/>
                <w:sz w:val="14"/>
                <w:szCs w:val="14"/>
              </w:rPr>
            </w:pPr>
            <w:r>
              <w:rPr>
                <w:color w:val="000000"/>
                <w:sz w:val="14"/>
                <w:szCs w:val="14"/>
              </w:rPr>
              <w:t>-</w:t>
            </w:r>
          </w:p>
        </w:tc>
      </w:tr>
      <w:tr w:rsidR="00593DAC" w:rsidRPr="006D5F74" w:rsidTr="00593DAC">
        <w:trPr>
          <w:trHeight w:hRule="exact" w:val="216"/>
          <w:jc w:val="center"/>
        </w:trPr>
        <w:tc>
          <w:tcPr>
            <w:tcW w:w="3356" w:type="dxa"/>
            <w:tcBorders>
              <w:top w:val="nil"/>
              <w:bottom w:val="nil"/>
            </w:tcBorders>
            <w:shd w:val="clear" w:color="auto" w:fill="auto"/>
            <w:noWrap/>
            <w:vAlign w:val="bottom"/>
            <w:hideMark/>
          </w:tcPr>
          <w:p w:rsidR="00593DAC" w:rsidRPr="006D5F74" w:rsidRDefault="00593DAC" w:rsidP="00593DAC">
            <w:pPr>
              <w:rPr>
                <w:sz w:val="15"/>
                <w:szCs w:val="15"/>
              </w:rPr>
            </w:pPr>
            <w:r w:rsidRPr="006D5F74">
              <w:rPr>
                <w:sz w:val="15"/>
                <w:szCs w:val="15"/>
              </w:rPr>
              <w:t>3. Scheduled banks' borrowing</w:t>
            </w:r>
          </w:p>
        </w:tc>
        <w:tc>
          <w:tcPr>
            <w:tcW w:w="810" w:type="dxa"/>
            <w:tcBorders>
              <w:top w:val="nil"/>
              <w:bottom w:val="nil"/>
            </w:tcBorders>
            <w:shd w:val="clear" w:color="auto" w:fill="auto"/>
            <w:noWrap/>
            <w:vAlign w:val="center"/>
            <w:hideMark/>
          </w:tcPr>
          <w:p w:rsidR="00593DAC" w:rsidRDefault="00593DAC" w:rsidP="00593DAC">
            <w:pPr>
              <w:jc w:val="right"/>
              <w:rPr>
                <w:color w:val="000000"/>
                <w:sz w:val="14"/>
                <w:szCs w:val="14"/>
              </w:rPr>
            </w:pPr>
            <w:r>
              <w:rPr>
                <w:color w:val="000000"/>
                <w:sz w:val="14"/>
                <w:szCs w:val="14"/>
              </w:rPr>
              <w:t>74,695</w:t>
            </w:r>
          </w:p>
        </w:tc>
        <w:tc>
          <w:tcPr>
            <w:tcW w:w="810" w:type="dxa"/>
            <w:tcBorders>
              <w:top w:val="nil"/>
              <w:bottom w:val="nil"/>
            </w:tcBorders>
            <w:vAlign w:val="center"/>
          </w:tcPr>
          <w:p w:rsidR="00593DAC" w:rsidRDefault="00593DAC" w:rsidP="00593DAC">
            <w:pPr>
              <w:jc w:val="right"/>
              <w:rPr>
                <w:color w:val="000000"/>
                <w:sz w:val="14"/>
                <w:szCs w:val="14"/>
              </w:rPr>
            </w:pPr>
            <w:r>
              <w:rPr>
                <w:color w:val="000000"/>
                <w:sz w:val="14"/>
                <w:szCs w:val="14"/>
              </w:rPr>
              <w:t>33,517</w:t>
            </w:r>
          </w:p>
        </w:tc>
        <w:tc>
          <w:tcPr>
            <w:tcW w:w="900" w:type="dxa"/>
            <w:tcBorders>
              <w:top w:val="nil"/>
              <w:bottom w:val="nil"/>
            </w:tcBorders>
            <w:vAlign w:val="center"/>
          </w:tcPr>
          <w:p w:rsidR="00593DAC" w:rsidRDefault="00593DAC" w:rsidP="00593DAC">
            <w:pPr>
              <w:jc w:val="right"/>
              <w:rPr>
                <w:color w:val="000000"/>
                <w:sz w:val="14"/>
                <w:szCs w:val="14"/>
              </w:rPr>
            </w:pPr>
            <w:r>
              <w:rPr>
                <w:color w:val="000000"/>
                <w:sz w:val="14"/>
                <w:szCs w:val="14"/>
              </w:rPr>
              <w:t>29,175</w:t>
            </w:r>
          </w:p>
        </w:tc>
        <w:tc>
          <w:tcPr>
            <w:tcW w:w="900" w:type="dxa"/>
            <w:tcBorders>
              <w:top w:val="nil"/>
              <w:bottom w:val="nil"/>
            </w:tcBorders>
            <w:shd w:val="clear" w:color="auto" w:fill="auto"/>
            <w:noWrap/>
            <w:vAlign w:val="center"/>
            <w:hideMark/>
          </w:tcPr>
          <w:p w:rsidR="00593DAC" w:rsidRDefault="00593DAC" w:rsidP="00593DAC">
            <w:pPr>
              <w:jc w:val="right"/>
              <w:rPr>
                <w:color w:val="000000"/>
                <w:sz w:val="14"/>
                <w:szCs w:val="14"/>
              </w:rPr>
            </w:pPr>
            <w:r>
              <w:rPr>
                <w:color w:val="000000"/>
                <w:sz w:val="14"/>
                <w:szCs w:val="14"/>
              </w:rPr>
              <w:t>5,624</w:t>
            </w:r>
          </w:p>
        </w:tc>
        <w:tc>
          <w:tcPr>
            <w:tcW w:w="990" w:type="dxa"/>
            <w:tcBorders>
              <w:top w:val="nil"/>
              <w:bottom w:val="nil"/>
            </w:tcBorders>
            <w:shd w:val="clear" w:color="auto" w:fill="auto"/>
            <w:noWrap/>
            <w:vAlign w:val="center"/>
          </w:tcPr>
          <w:p w:rsidR="00593DAC" w:rsidRDefault="00593DAC" w:rsidP="00593DAC">
            <w:pPr>
              <w:jc w:val="right"/>
              <w:rPr>
                <w:color w:val="000000"/>
                <w:sz w:val="14"/>
                <w:szCs w:val="14"/>
              </w:rPr>
            </w:pPr>
            <w:r>
              <w:rPr>
                <w:color w:val="000000"/>
                <w:sz w:val="14"/>
                <w:szCs w:val="14"/>
              </w:rPr>
              <w:t>6,951</w:t>
            </w:r>
          </w:p>
        </w:tc>
        <w:tc>
          <w:tcPr>
            <w:tcW w:w="925" w:type="dxa"/>
            <w:tcBorders>
              <w:top w:val="nil"/>
              <w:bottom w:val="nil"/>
            </w:tcBorders>
            <w:shd w:val="clear" w:color="auto" w:fill="auto"/>
            <w:noWrap/>
            <w:vAlign w:val="center"/>
          </w:tcPr>
          <w:p w:rsidR="00593DAC" w:rsidRDefault="00593DAC" w:rsidP="00593DAC">
            <w:pPr>
              <w:jc w:val="right"/>
              <w:rPr>
                <w:color w:val="000000"/>
                <w:sz w:val="14"/>
                <w:szCs w:val="14"/>
              </w:rPr>
            </w:pPr>
            <w:r>
              <w:rPr>
                <w:color w:val="000000"/>
                <w:sz w:val="14"/>
                <w:szCs w:val="14"/>
              </w:rPr>
              <w:t>7,225</w:t>
            </w:r>
          </w:p>
        </w:tc>
        <w:tc>
          <w:tcPr>
            <w:tcW w:w="965" w:type="dxa"/>
            <w:tcBorders>
              <w:top w:val="nil"/>
              <w:bottom w:val="nil"/>
            </w:tcBorders>
            <w:vAlign w:val="center"/>
          </w:tcPr>
          <w:p w:rsidR="00593DAC" w:rsidRDefault="00593DAC" w:rsidP="00593DAC">
            <w:pPr>
              <w:jc w:val="right"/>
              <w:rPr>
                <w:color w:val="000000"/>
                <w:sz w:val="14"/>
                <w:szCs w:val="14"/>
              </w:rPr>
            </w:pPr>
            <w:r>
              <w:rPr>
                <w:color w:val="000000"/>
                <w:sz w:val="14"/>
                <w:szCs w:val="14"/>
              </w:rPr>
              <w:t>9,375</w:t>
            </w:r>
          </w:p>
        </w:tc>
      </w:tr>
      <w:tr w:rsidR="00593DAC" w:rsidRPr="006D5F74" w:rsidTr="00593DAC">
        <w:trPr>
          <w:trHeight w:hRule="exact" w:val="216"/>
          <w:jc w:val="center"/>
        </w:trPr>
        <w:tc>
          <w:tcPr>
            <w:tcW w:w="3356" w:type="dxa"/>
            <w:tcBorders>
              <w:top w:val="nil"/>
              <w:bottom w:val="nil"/>
            </w:tcBorders>
            <w:shd w:val="clear" w:color="auto" w:fill="auto"/>
            <w:noWrap/>
            <w:vAlign w:val="bottom"/>
            <w:hideMark/>
          </w:tcPr>
          <w:p w:rsidR="00593DAC" w:rsidRPr="006D5F74" w:rsidRDefault="00593DAC" w:rsidP="00593DAC">
            <w:pPr>
              <w:ind w:firstLineChars="200" w:firstLine="300"/>
              <w:rPr>
                <w:i/>
                <w:iCs/>
                <w:sz w:val="15"/>
                <w:szCs w:val="15"/>
              </w:rPr>
            </w:pPr>
            <w:r w:rsidRPr="006D5F74">
              <w:rPr>
                <w:i/>
                <w:iCs/>
                <w:sz w:val="15"/>
                <w:szCs w:val="15"/>
              </w:rPr>
              <w:t xml:space="preserve">        Net Flows</w:t>
            </w:r>
            <w:r>
              <w:rPr>
                <w:b/>
                <w:bCs/>
                <w:i/>
                <w:iCs/>
                <w:sz w:val="15"/>
                <w:szCs w:val="15"/>
                <w:vertAlign w:val="superscript"/>
              </w:rPr>
              <w:t>2</w:t>
            </w:r>
          </w:p>
        </w:tc>
        <w:tc>
          <w:tcPr>
            <w:tcW w:w="810" w:type="dxa"/>
            <w:tcBorders>
              <w:top w:val="nil"/>
              <w:bottom w:val="nil"/>
            </w:tcBorders>
            <w:shd w:val="clear" w:color="auto" w:fill="auto"/>
            <w:noWrap/>
            <w:vAlign w:val="center"/>
            <w:hideMark/>
          </w:tcPr>
          <w:p w:rsidR="00593DAC" w:rsidRDefault="00593DAC" w:rsidP="00593DAC">
            <w:pPr>
              <w:jc w:val="right"/>
              <w:rPr>
                <w:i/>
                <w:iCs/>
                <w:color w:val="000000"/>
                <w:sz w:val="14"/>
                <w:szCs w:val="14"/>
              </w:rPr>
            </w:pPr>
            <w:r>
              <w:rPr>
                <w:i/>
                <w:iCs/>
                <w:color w:val="000000"/>
                <w:sz w:val="14"/>
                <w:szCs w:val="14"/>
              </w:rPr>
              <w:t>(345)</w:t>
            </w:r>
          </w:p>
        </w:tc>
        <w:tc>
          <w:tcPr>
            <w:tcW w:w="810" w:type="dxa"/>
            <w:tcBorders>
              <w:top w:val="nil"/>
              <w:bottom w:val="nil"/>
            </w:tcBorders>
            <w:vAlign w:val="center"/>
          </w:tcPr>
          <w:p w:rsidR="00593DAC" w:rsidRDefault="00593DAC" w:rsidP="00593DAC">
            <w:pPr>
              <w:jc w:val="right"/>
              <w:rPr>
                <w:i/>
                <w:iCs/>
                <w:color w:val="000000"/>
                <w:sz w:val="14"/>
                <w:szCs w:val="14"/>
              </w:rPr>
            </w:pPr>
            <w:r>
              <w:rPr>
                <w:i/>
                <w:iCs/>
                <w:color w:val="000000"/>
                <w:sz w:val="14"/>
                <w:szCs w:val="14"/>
              </w:rPr>
              <w:t>193</w:t>
            </w:r>
          </w:p>
        </w:tc>
        <w:tc>
          <w:tcPr>
            <w:tcW w:w="900" w:type="dxa"/>
            <w:tcBorders>
              <w:top w:val="nil"/>
              <w:bottom w:val="nil"/>
            </w:tcBorders>
            <w:vAlign w:val="center"/>
          </w:tcPr>
          <w:p w:rsidR="00593DAC" w:rsidRDefault="00593DAC" w:rsidP="00593DAC">
            <w:pPr>
              <w:jc w:val="right"/>
              <w:rPr>
                <w:i/>
                <w:iCs/>
                <w:color w:val="000000"/>
                <w:sz w:val="14"/>
                <w:szCs w:val="14"/>
              </w:rPr>
            </w:pPr>
            <w:r>
              <w:rPr>
                <w:i/>
                <w:iCs/>
                <w:color w:val="000000"/>
                <w:sz w:val="14"/>
                <w:szCs w:val="14"/>
              </w:rPr>
              <w:t>(386)</w:t>
            </w:r>
          </w:p>
        </w:tc>
        <w:tc>
          <w:tcPr>
            <w:tcW w:w="900" w:type="dxa"/>
            <w:tcBorders>
              <w:top w:val="nil"/>
              <w:bottom w:val="nil"/>
            </w:tcBorders>
            <w:shd w:val="clear" w:color="auto" w:fill="auto"/>
            <w:noWrap/>
            <w:vAlign w:val="center"/>
            <w:hideMark/>
          </w:tcPr>
          <w:p w:rsidR="00593DAC" w:rsidRDefault="00593DAC" w:rsidP="00593DAC">
            <w:pPr>
              <w:jc w:val="right"/>
              <w:rPr>
                <w:i/>
                <w:iCs/>
                <w:color w:val="000000"/>
                <w:sz w:val="14"/>
                <w:szCs w:val="14"/>
              </w:rPr>
            </w:pPr>
            <w:r>
              <w:rPr>
                <w:i/>
                <w:iCs/>
                <w:color w:val="000000"/>
                <w:sz w:val="14"/>
                <w:szCs w:val="14"/>
              </w:rPr>
              <w:t>(451)</w:t>
            </w:r>
          </w:p>
        </w:tc>
        <w:tc>
          <w:tcPr>
            <w:tcW w:w="990" w:type="dxa"/>
            <w:tcBorders>
              <w:top w:val="nil"/>
              <w:bottom w:val="nil"/>
            </w:tcBorders>
            <w:shd w:val="clear" w:color="auto" w:fill="auto"/>
            <w:noWrap/>
            <w:vAlign w:val="center"/>
          </w:tcPr>
          <w:p w:rsidR="00593DAC" w:rsidRDefault="00593DAC" w:rsidP="00593DAC">
            <w:pPr>
              <w:jc w:val="right"/>
              <w:rPr>
                <w:i/>
                <w:iCs/>
                <w:color w:val="000000"/>
                <w:sz w:val="14"/>
                <w:szCs w:val="14"/>
              </w:rPr>
            </w:pPr>
            <w:r>
              <w:rPr>
                <w:i/>
                <w:iCs/>
                <w:color w:val="000000"/>
                <w:sz w:val="14"/>
                <w:szCs w:val="14"/>
              </w:rPr>
              <w:t>78</w:t>
            </w:r>
          </w:p>
        </w:tc>
        <w:tc>
          <w:tcPr>
            <w:tcW w:w="925" w:type="dxa"/>
            <w:tcBorders>
              <w:top w:val="nil"/>
              <w:bottom w:val="nil"/>
            </w:tcBorders>
            <w:shd w:val="clear" w:color="auto" w:fill="auto"/>
            <w:noWrap/>
            <w:vAlign w:val="center"/>
          </w:tcPr>
          <w:p w:rsidR="00593DAC" w:rsidRDefault="00593DAC" w:rsidP="00593DAC">
            <w:pPr>
              <w:jc w:val="right"/>
              <w:rPr>
                <w:i/>
                <w:iCs/>
                <w:color w:val="000000"/>
                <w:sz w:val="14"/>
                <w:szCs w:val="14"/>
              </w:rPr>
            </w:pPr>
            <w:r>
              <w:rPr>
                <w:i/>
                <w:iCs/>
                <w:color w:val="000000"/>
                <w:sz w:val="14"/>
                <w:szCs w:val="14"/>
              </w:rPr>
              <w:t>82</w:t>
            </w:r>
          </w:p>
        </w:tc>
        <w:tc>
          <w:tcPr>
            <w:tcW w:w="965" w:type="dxa"/>
            <w:tcBorders>
              <w:top w:val="nil"/>
              <w:bottom w:val="nil"/>
            </w:tcBorders>
            <w:vAlign w:val="center"/>
          </w:tcPr>
          <w:p w:rsidR="00593DAC" w:rsidRDefault="00593DAC" w:rsidP="00593DAC">
            <w:pPr>
              <w:jc w:val="right"/>
              <w:rPr>
                <w:i/>
                <w:iCs/>
                <w:color w:val="000000"/>
                <w:sz w:val="14"/>
                <w:szCs w:val="14"/>
              </w:rPr>
            </w:pPr>
            <w:r>
              <w:rPr>
                <w:i/>
                <w:iCs/>
                <w:color w:val="000000"/>
                <w:sz w:val="14"/>
                <w:szCs w:val="14"/>
              </w:rPr>
              <w:t>(95)</w:t>
            </w:r>
          </w:p>
        </w:tc>
      </w:tr>
      <w:tr w:rsidR="00593DAC" w:rsidRPr="006D5F74" w:rsidTr="00593DAC">
        <w:trPr>
          <w:trHeight w:hRule="exact" w:val="216"/>
          <w:jc w:val="center"/>
        </w:trPr>
        <w:tc>
          <w:tcPr>
            <w:tcW w:w="3356" w:type="dxa"/>
            <w:tcBorders>
              <w:top w:val="nil"/>
              <w:bottom w:val="nil"/>
            </w:tcBorders>
            <w:shd w:val="clear" w:color="auto" w:fill="auto"/>
            <w:noWrap/>
            <w:vAlign w:val="bottom"/>
            <w:hideMark/>
          </w:tcPr>
          <w:p w:rsidR="00593DAC" w:rsidRPr="006D5F74" w:rsidRDefault="00593DAC" w:rsidP="00593DAC">
            <w:pPr>
              <w:rPr>
                <w:sz w:val="15"/>
                <w:szCs w:val="15"/>
              </w:rPr>
            </w:pPr>
            <w:r w:rsidRPr="006D5F74">
              <w:rPr>
                <w:sz w:val="15"/>
                <w:szCs w:val="15"/>
              </w:rPr>
              <w:t>4. Private non-guaranteed debt</w:t>
            </w:r>
          </w:p>
        </w:tc>
        <w:tc>
          <w:tcPr>
            <w:tcW w:w="810" w:type="dxa"/>
            <w:tcBorders>
              <w:top w:val="nil"/>
              <w:bottom w:val="nil"/>
            </w:tcBorders>
            <w:shd w:val="clear" w:color="auto" w:fill="auto"/>
            <w:noWrap/>
            <w:vAlign w:val="center"/>
            <w:hideMark/>
          </w:tcPr>
          <w:p w:rsidR="00593DAC" w:rsidRDefault="00593DAC" w:rsidP="00593DAC">
            <w:pPr>
              <w:jc w:val="right"/>
              <w:rPr>
                <w:color w:val="000000"/>
                <w:sz w:val="14"/>
                <w:szCs w:val="14"/>
              </w:rPr>
            </w:pPr>
            <w:r>
              <w:rPr>
                <w:color w:val="000000"/>
                <w:sz w:val="14"/>
                <w:szCs w:val="14"/>
              </w:rPr>
              <w:t>332</w:t>
            </w:r>
          </w:p>
        </w:tc>
        <w:tc>
          <w:tcPr>
            <w:tcW w:w="810" w:type="dxa"/>
            <w:tcBorders>
              <w:top w:val="nil"/>
              <w:bottom w:val="nil"/>
            </w:tcBorders>
            <w:vAlign w:val="center"/>
          </w:tcPr>
          <w:p w:rsidR="00593DAC" w:rsidRDefault="00593DAC" w:rsidP="00593DAC">
            <w:pPr>
              <w:jc w:val="right"/>
              <w:rPr>
                <w:color w:val="000000"/>
                <w:sz w:val="14"/>
                <w:szCs w:val="14"/>
              </w:rPr>
            </w:pPr>
            <w:r>
              <w:rPr>
                <w:color w:val="000000"/>
                <w:sz w:val="14"/>
                <w:szCs w:val="14"/>
              </w:rPr>
              <w:t>574</w:t>
            </w:r>
          </w:p>
        </w:tc>
        <w:tc>
          <w:tcPr>
            <w:tcW w:w="900" w:type="dxa"/>
            <w:tcBorders>
              <w:top w:val="nil"/>
              <w:bottom w:val="nil"/>
            </w:tcBorders>
            <w:vAlign w:val="center"/>
          </w:tcPr>
          <w:p w:rsidR="00593DAC" w:rsidRDefault="00593DAC" w:rsidP="00593DAC">
            <w:pPr>
              <w:jc w:val="right"/>
              <w:rPr>
                <w:color w:val="000000"/>
                <w:sz w:val="14"/>
                <w:szCs w:val="14"/>
              </w:rPr>
            </w:pPr>
            <w:r>
              <w:rPr>
                <w:color w:val="000000"/>
                <w:sz w:val="14"/>
                <w:szCs w:val="14"/>
              </w:rPr>
              <w:t>526</w:t>
            </w:r>
          </w:p>
        </w:tc>
        <w:tc>
          <w:tcPr>
            <w:tcW w:w="900" w:type="dxa"/>
            <w:tcBorders>
              <w:top w:val="nil"/>
              <w:bottom w:val="nil"/>
            </w:tcBorders>
            <w:shd w:val="clear" w:color="auto" w:fill="auto"/>
            <w:noWrap/>
            <w:vAlign w:val="center"/>
            <w:hideMark/>
          </w:tcPr>
          <w:p w:rsidR="00593DAC" w:rsidRDefault="00593DAC" w:rsidP="00593DAC">
            <w:pPr>
              <w:jc w:val="right"/>
              <w:rPr>
                <w:color w:val="000000"/>
                <w:sz w:val="14"/>
                <w:szCs w:val="14"/>
              </w:rPr>
            </w:pPr>
            <w:r>
              <w:rPr>
                <w:color w:val="000000"/>
                <w:sz w:val="14"/>
                <w:szCs w:val="14"/>
              </w:rPr>
              <w:t>46</w:t>
            </w:r>
          </w:p>
        </w:tc>
        <w:tc>
          <w:tcPr>
            <w:tcW w:w="990" w:type="dxa"/>
            <w:tcBorders>
              <w:top w:val="nil"/>
              <w:bottom w:val="nil"/>
            </w:tcBorders>
            <w:shd w:val="clear" w:color="auto" w:fill="auto"/>
            <w:noWrap/>
            <w:vAlign w:val="center"/>
          </w:tcPr>
          <w:p w:rsidR="00593DAC" w:rsidRDefault="00593DAC" w:rsidP="00593DAC">
            <w:pPr>
              <w:jc w:val="right"/>
              <w:rPr>
                <w:color w:val="000000"/>
                <w:sz w:val="14"/>
                <w:szCs w:val="14"/>
              </w:rPr>
            </w:pPr>
            <w:r>
              <w:rPr>
                <w:color w:val="000000"/>
                <w:sz w:val="14"/>
                <w:szCs w:val="14"/>
              </w:rPr>
              <w:t>108</w:t>
            </w:r>
          </w:p>
        </w:tc>
        <w:tc>
          <w:tcPr>
            <w:tcW w:w="925" w:type="dxa"/>
            <w:tcBorders>
              <w:top w:val="nil"/>
              <w:bottom w:val="nil"/>
            </w:tcBorders>
            <w:shd w:val="clear" w:color="auto" w:fill="auto"/>
            <w:noWrap/>
            <w:vAlign w:val="center"/>
          </w:tcPr>
          <w:p w:rsidR="00593DAC" w:rsidRDefault="00593DAC" w:rsidP="00593DAC">
            <w:pPr>
              <w:jc w:val="right"/>
              <w:rPr>
                <w:color w:val="000000"/>
                <w:sz w:val="14"/>
                <w:szCs w:val="14"/>
              </w:rPr>
            </w:pPr>
            <w:r>
              <w:rPr>
                <w:color w:val="000000"/>
                <w:sz w:val="14"/>
                <w:szCs w:val="14"/>
              </w:rPr>
              <w:t>215</w:t>
            </w:r>
          </w:p>
        </w:tc>
        <w:tc>
          <w:tcPr>
            <w:tcW w:w="965" w:type="dxa"/>
            <w:tcBorders>
              <w:top w:val="nil"/>
              <w:bottom w:val="nil"/>
            </w:tcBorders>
            <w:vAlign w:val="center"/>
          </w:tcPr>
          <w:p w:rsidR="00593DAC" w:rsidRDefault="00593DAC" w:rsidP="00593DAC">
            <w:pPr>
              <w:jc w:val="right"/>
              <w:rPr>
                <w:color w:val="000000"/>
                <w:sz w:val="14"/>
                <w:szCs w:val="14"/>
              </w:rPr>
            </w:pPr>
            <w:r>
              <w:rPr>
                <w:color w:val="000000"/>
                <w:sz w:val="14"/>
                <w:szCs w:val="14"/>
              </w:rPr>
              <w:t>158</w:t>
            </w:r>
          </w:p>
        </w:tc>
      </w:tr>
      <w:tr w:rsidR="00593DAC" w:rsidRPr="006D5F74" w:rsidTr="00593DAC">
        <w:trPr>
          <w:trHeight w:hRule="exact" w:val="216"/>
          <w:jc w:val="center"/>
        </w:trPr>
        <w:tc>
          <w:tcPr>
            <w:tcW w:w="3356" w:type="dxa"/>
            <w:tcBorders>
              <w:top w:val="single" w:sz="8" w:space="0" w:color="auto"/>
              <w:bottom w:val="nil"/>
            </w:tcBorders>
            <w:shd w:val="clear" w:color="auto" w:fill="auto"/>
            <w:noWrap/>
            <w:vAlign w:val="center"/>
            <w:hideMark/>
          </w:tcPr>
          <w:p w:rsidR="00593DAC" w:rsidRPr="006D5F74" w:rsidRDefault="00593DAC" w:rsidP="00593DAC">
            <w:pPr>
              <w:rPr>
                <w:b/>
                <w:bCs/>
                <w:sz w:val="15"/>
                <w:szCs w:val="15"/>
              </w:rPr>
            </w:pPr>
            <w:r w:rsidRPr="006D5F74">
              <w:rPr>
                <w:b/>
                <w:bCs/>
                <w:sz w:val="15"/>
                <w:szCs w:val="15"/>
              </w:rPr>
              <w:t>Rescheduled/Rollover</w:t>
            </w:r>
          </w:p>
        </w:tc>
        <w:tc>
          <w:tcPr>
            <w:tcW w:w="810" w:type="dxa"/>
            <w:tcBorders>
              <w:top w:val="single" w:sz="8" w:space="0" w:color="auto"/>
              <w:bottom w:val="nil"/>
            </w:tcBorders>
            <w:shd w:val="clear" w:color="auto" w:fill="auto"/>
            <w:noWrap/>
            <w:vAlign w:val="center"/>
            <w:hideMark/>
          </w:tcPr>
          <w:p w:rsidR="00593DAC" w:rsidRDefault="00593DAC" w:rsidP="00593DAC">
            <w:pPr>
              <w:jc w:val="right"/>
              <w:rPr>
                <w:b/>
                <w:bCs/>
                <w:color w:val="000000"/>
                <w:sz w:val="14"/>
                <w:szCs w:val="14"/>
              </w:rPr>
            </w:pPr>
            <w:r>
              <w:rPr>
                <w:b/>
                <w:bCs/>
                <w:color w:val="000000"/>
                <w:sz w:val="14"/>
                <w:szCs w:val="14"/>
              </w:rPr>
              <w:t>-</w:t>
            </w:r>
          </w:p>
        </w:tc>
        <w:tc>
          <w:tcPr>
            <w:tcW w:w="810" w:type="dxa"/>
            <w:tcBorders>
              <w:top w:val="single" w:sz="8" w:space="0" w:color="auto"/>
              <w:bottom w:val="nil"/>
            </w:tcBorders>
            <w:vAlign w:val="center"/>
          </w:tcPr>
          <w:p w:rsidR="00593DAC" w:rsidRDefault="00593DAC" w:rsidP="00593DAC">
            <w:pPr>
              <w:jc w:val="right"/>
              <w:rPr>
                <w:b/>
                <w:bCs/>
                <w:color w:val="000000"/>
                <w:sz w:val="14"/>
                <w:szCs w:val="14"/>
              </w:rPr>
            </w:pPr>
            <w:r>
              <w:rPr>
                <w:b/>
                <w:bCs/>
                <w:color w:val="000000"/>
                <w:sz w:val="14"/>
                <w:szCs w:val="14"/>
              </w:rPr>
              <w:t>-</w:t>
            </w:r>
          </w:p>
        </w:tc>
        <w:tc>
          <w:tcPr>
            <w:tcW w:w="900" w:type="dxa"/>
            <w:tcBorders>
              <w:top w:val="single" w:sz="8" w:space="0" w:color="auto"/>
              <w:bottom w:val="nil"/>
            </w:tcBorders>
            <w:vAlign w:val="center"/>
          </w:tcPr>
          <w:p w:rsidR="00593DAC" w:rsidRDefault="00593DAC" w:rsidP="00593DAC">
            <w:pPr>
              <w:jc w:val="right"/>
              <w:rPr>
                <w:b/>
                <w:bCs/>
                <w:color w:val="000000"/>
                <w:sz w:val="14"/>
                <w:szCs w:val="14"/>
              </w:rPr>
            </w:pPr>
            <w:r>
              <w:rPr>
                <w:b/>
                <w:bCs/>
                <w:color w:val="000000"/>
                <w:sz w:val="14"/>
                <w:szCs w:val="14"/>
              </w:rPr>
              <w:t>-</w:t>
            </w:r>
          </w:p>
        </w:tc>
        <w:tc>
          <w:tcPr>
            <w:tcW w:w="900" w:type="dxa"/>
            <w:tcBorders>
              <w:top w:val="single" w:sz="8" w:space="0" w:color="auto"/>
              <w:bottom w:val="nil"/>
            </w:tcBorders>
            <w:shd w:val="clear" w:color="auto" w:fill="auto"/>
            <w:noWrap/>
            <w:vAlign w:val="center"/>
            <w:hideMark/>
          </w:tcPr>
          <w:p w:rsidR="00593DAC" w:rsidRDefault="00593DAC" w:rsidP="00593DAC">
            <w:pPr>
              <w:jc w:val="right"/>
              <w:rPr>
                <w:b/>
                <w:bCs/>
                <w:color w:val="000000"/>
                <w:sz w:val="14"/>
                <w:szCs w:val="14"/>
              </w:rPr>
            </w:pPr>
            <w:r>
              <w:rPr>
                <w:b/>
                <w:bCs/>
                <w:color w:val="000000"/>
                <w:sz w:val="14"/>
                <w:szCs w:val="14"/>
              </w:rPr>
              <w:t>-</w:t>
            </w:r>
          </w:p>
        </w:tc>
        <w:tc>
          <w:tcPr>
            <w:tcW w:w="990" w:type="dxa"/>
            <w:tcBorders>
              <w:top w:val="single" w:sz="8" w:space="0" w:color="auto"/>
              <w:bottom w:val="nil"/>
            </w:tcBorders>
            <w:shd w:val="clear" w:color="auto" w:fill="auto"/>
            <w:noWrap/>
            <w:vAlign w:val="center"/>
          </w:tcPr>
          <w:p w:rsidR="00593DAC" w:rsidRDefault="00593DAC" w:rsidP="00593DAC">
            <w:pPr>
              <w:jc w:val="right"/>
              <w:rPr>
                <w:b/>
                <w:bCs/>
                <w:color w:val="000000"/>
                <w:sz w:val="14"/>
                <w:szCs w:val="14"/>
              </w:rPr>
            </w:pPr>
            <w:r>
              <w:rPr>
                <w:b/>
                <w:bCs/>
                <w:color w:val="000000"/>
                <w:sz w:val="14"/>
                <w:szCs w:val="14"/>
              </w:rPr>
              <w:t>-</w:t>
            </w:r>
          </w:p>
        </w:tc>
        <w:tc>
          <w:tcPr>
            <w:tcW w:w="925" w:type="dxa"/>
            <w:tcBorders>
              <w:top w:val="single" w:sz="8" w:space="0" w:color="auto"/>
              <w:bottom w:val="nil"/>
            </w:tcBorders>
            <w:shd w:val="clear" w:color="auto" w:fill="auto"/>
            <w:noWrap/>
            <w:vAlign w:val="center"/>
          </w:tcPr>
          <w:p w:rsidR="00593DAC" w:rsidRDefault="00593DAC" w:rsidP="00593DAC">
            <w:pPr>
              <w:jc w:val="right"/>
              <w:rPr>
                <w:b/>
                <w:bCs/>
                <w:color w:val="000000"/>
                <w:sz w:val="14"/>
                <w:szCs w:val="14"/>
              </w:rPr>
            </w:pPr>
            <w:r>
              <w:rPr>
                <w:b/>
                <w:bCs/>
                <w:color w:val="000000"/>
                <w:sz w:val="14"/>
                <w:szCs w:val="14"/>
              </w:rPr>
              <w:t>-</w:t>
            </w:r>
          </w:p>
        </w:tc>
        <w:tc>
          <w:tcPr>
            <w:tcW w:w="965" w:type="dxa"/>
            <w:tcBorders>
              <w:top w:val="single" w:sz="8" w:space="0" w:color="auto"/>
              <w:bottom w:val="nil"/>
            </w:tcBorders>
            <w:vAlign w:val="center"/>
          </w:tcPr>
          <w:p w:rsidR="00593DAC" w:rsidRDefault="00593DAC" w:rsidP="00593DAC">
            <w:pPr>
              <w:jc w:val="right"/>
              <w:rPr>
                <w:b/>
                <w:bCs/>
                <w:color w:val="000000"/>
                <w:sz w:val="14"/>
                <w:szCs w:val="14"/>
              </w:rPr>
            </w:pPr>
            <w:r>
              <w:rPr>
                <w:b/>
                <w:bCs/>
                <w:color w:val="000000"/>
                <w:sz w:val="14"/>
                <w:szCs w:val="14"/>
              </w:rPr>
              <w:t>-</w:t>
            </w:r>
          </w:p>
        </w:tc>
      </w:tr>
      <w:tr w:rsidR="00593DAC" w:rsidRPr="006D5F74" w:rsidTr="00593DAC">
        <w:trPr>
          <w:trHeight w:hRule="exact" w:val="216"/>
          <w:jc w:val="center"/>
        </w:trPr>
        <w:tc>
          <w:tcPr>
            <w:tcW w:w="3356" w:type="dxa"/>
            <w:tcBorders>
              <w:top w:val="nil"/>
              <w:bottom w:val="nil"/>
            </w:tcBorders>
            <w:shd w:val="clear" w:color="auto" w:fill="auto"/>
            <w:noWrap/>
            <w:vAlign w:val="center"/>
            <w:hideMark/>
          </w:tcPr>
          <w:p w:rsidR="00593DAC" w:rsidRPr="006D5F74" w:rsidRDefault="00593DAC" w:rsidP="00593DAC">
            <w:pPr>
              <w:rPr>
                <w:sz w:val="15"/>
                <w:szCs w:val="15"/>
              </w:rPr>
            </w:pPr>
            <w:r w:rsidRPr="006D5F74">
              <w:rPr>
                <w:sz w:val="15"/>
                <w:szCs w:val="15"/>
              </w:rPr>
              <w:t xml:space="preserve">          Commercial loans /credits</w:t>
            </w:r>
          </w:p>
        </w:tc>
        <w:tc>
          <w:tcPr>
            <w:tcW w:w="810" w:type="dxa"/>
            <w:tcBorders>
              <w:top w:val="nil"/>
              <w:bottom w:val="nil"/>
            </w:tcBorders>
            <w:shd w:val="clear" w:color="auto" w:fill="auto"/>
            <w:noWrap/>
            <w:vAlign w:val="center"/>
            <w:hideMark/>
          </w:tcPr>
          <w:p w:rsidR="00593DAC" w:rsidRDefault="00593DAC" w:rsidP="00593DAC">
            <w:pPr>
              <w:jc w:val="right"/>
              <w:rPr>
                <w:color w:val="000000"/>
                <w:sz w:val="14"/>
                <w:szCs w:val="14"/>
              </w:rPr>
            </w:pPr>
            <w:r>
              <w:rPr>
                <w:color w:val="000000"/>
                <w:sz w:val="14"/>
                <w:szCs w:val="14"/>
              </w:rPr>
              <w:t>-</w:t>
            </w:r>
          </w:p>
        </w:tc>
        <w:tc>
          <w:tcPr>
            <w:tcW w:w="810" w:type="dxa"/>
            <w:tcBorders>
              <w:top w:val="nil"/>
              <w:bottom w:val="nil"/>
            </w:tcBorders>
            <w:vAlign w:val="center"/>
          </w:tcPr>
          <w:p w:rsidR="00593DAC" w:rsidRDefault="00593DAC" w:rsidP="00593DAC">
            <w:pPr>
              <w:jc w:val="right"/>
              <w:rPr>
                <w:color w:val="000000"/>
                <w:sz w:val="14"/>
                <w:szCs w:val="14"/>
              </w:rPr>
            </w:pPr>
            <w:r>
              <w:rPr>
                <w:color w:val="000000"/>
                <w:sz w:val="14"/>
                <w:szCs w:val="14"/>
              </w:rPr>
              <w:t>-</w:t>
            </w:r>
          </w:p>
        </w:tc>
        <w:tc>
          <w:tcPr>
            <w:tcW w:w="900" w:type="dxa"/>
            <w:tcBorders>
              <w:top w:val="nil"/>
              <w:bottom w:val="nil"/>
            </w:tcBorders>
            <w:vAlign w:val="center"/>
          </w:tcPr>
          <w:p w:rsidR="00593DAC" w:rsidRDefault="00593DAC" w:rsidP="00593DAC">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593DAC" w:rsidRDefault="00593DAC" w:rsidP="00593DAC">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593DAC" w:rsidRDefault="00593DAC" w:rsidP="00593DAC">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593DAC" w:rsidRDefault="00593DAC" w:rsidP="00593DAC">
            <w:pPr>
              <w:jc w:val="right"/>
              <w:rPr>
                <w:color w:val="000000"/>
                <w:sz w:val="14"/>
                <w:szCs w:val="14"/>
              </w:rPr>
            </w:pPr>
            <w:r>
              <w:rPr>
                <w:color w:val="000000"/>
                <w:sz w:val="14"/>
                <w:szCs w:val="14"/>
              </w:rPr>
              <w:t>-</w:t>
            </w:r>
          </w:p>
        </w:tc>
        <w:tc>
          <w:tcPr>
            <w:tcW w:w="965" w:type="dxa"/>
            <w:tcBorders>
              <w:top w:val="nil"/>
              <w:bottom w:val="nil"/>
            </w:tcBorders>
            <w:vAlign w:val="center"/>
          </w:tcPr>
          <w:p w:rsidR="00593DAC" w:rsidRDefault="00593DAC" w:rsidP="00593DAC">
            <w:pPr>
              <w:jc w:val="right"/>
              <w:rPr>
                <w:color w:val="000000"/>
                <w:sz w:val="14"/>
                <w:szCs w:val="14"/>
              </w:rPr>
            </w:pPr>
            <w:r>
              <w:rPr>
                <w:color w:val="000000"/>
                <w:sz w:val="14"/>
                <w:szCs w:val="14"/>
              </w:rPr>
              <w:t>-</w:t>
            </w:r>
          </w:p>
        </w:tc>
      </w:tr>
      <w:tr w:rsidR="00593DAC" w:rsidRPr="006D5F74" w:rsidTr="00593DAC">
        <w:trPr>
          <w:trHeight w:hRule="exact" w:val="216"/>
          <w:jc w:val="center"/>
        </w:trPr>
        <w:tc>
          <w:tcPr>
            <w:tcW w:w="3356" w:type="dxa"/>
            <w:tcBorders>
              <w:top w:val="nil"/>
              <w:bottom w:val="nil"/>
            </w:tcBorders>
            <w:shd w:val="clear" w:color="auto" w:fill="auto"/>
            <w:noWrap/>
            <w:vAlign w:val="center"/>
            <w:hideMark/>
          </w:tcPr>
          <w:p w:rsidR="00593DAC" w:rsidRPr="006D5F74" w:rsidRDefault="00593DAC" w:rsidP="00593DAC">
            <w:pPr>
              <w:rPr>
                <w:sz w:val="15"/>
                <w:szCs w:val="15"/>
              </w:rPr>
            </w:pPr>
            <w:r w:rsidRPr="006D5F74">
              <w:rPr>
                <w:sz w:val="15"/>
                <w:szCs w:val="15"/>
              </w:rPr>
              <w:t xml:space="preserve">          NBP/BOC</w:t>
            </w:r>
          </w:p>
        </w:tc>
        <w:tc>
          <w:tcPr>
            <w:tcW w:w="810" w:type="dxa"/>
            <w:tcBorders>
              <w:top w:val="nil"/>
              <w:bottom w:val="nil"/>
            </w:tcBorders>
            <w:shd w:val="clear" w:color="auto" w:fill="auto"/>
            <w:noWrap/>
            <w:vAlign w:val="center"/>
            <w:hideMark/>
          </w:tcPr>
          <w:p w:rsidR="00593DAC" w:rsidRDefault="00593DAC" w:rsidP="00593DAC">
            <w:pPr>
              <w:jc w:val="right"/>
              <w:rPr>
                <w:color w:val="000000"/>
                <w:sz w:val="14"/>
                <w:szCs w:val="14"/>
              </w:rPr>
            </w:pPr>
            <w:r>
              <w:rPr>
                <w:color w:val="000000"/>
                <w:sz w:val="14"/>
                <w:szCs w:val="14"/>
              </w:rPr>
              <w:t>-</w:t>
            </w:r>
          </w:p>
        </w:tc>
        <w:tc>
          <w:tcPr>
            <w:tcW w:w="810" w:type="dxa"/>
            <w:tcBorders>
              <w:top w:val="nil"/>
              <w:bottom w:val="nil"/>
            </w:tcBorders>
            <w:vAlign w:val="center"/>
          </w:tcPr>
          <w:p w:rsidR="00593DAC" w:rsidRDefault="00593DAC" w:rsidP="00593DAC">
            <w:pPr>
              <w:jc w:val="right"/>
              <w:rPr>
                <w:color w:val="000000"/>
                <w:sz w:val="14"/>
                <w:szCs w:val="14"/>
              </w:rPr>
            </w:pPr>
            <w:r>
              <w:rPr>
                <w:color w:val="000000"/>
                <w:sz w:val="14"/>
                <w:szCs w:val="14"/>
              </w:rPr>
              <w:t>-</w:t>
            </w:r>
          </w:p>
        </w:tc>
        <w:tc>
          <w:tcPr>
            <w:tcW w:w="900" w:type="dxa"/>
            <w:tcBorders>
              <w:top w:val="nil"/>
              <w:bottom w:val="nil"/>
            </w:tcBorders>
            <w:vAlign w:val="center"/>
          </w:tcPr>
          <w:p w:rsidR="00593DAC" w:rsidRDefault="00593DAC" w:rsidP="00593DAC">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593DAC" w:rsidRDefault="00593DAC" w:rsidP="00593DAC">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593DAC" w:rsidRDefault="00593DAC" w:rsidP="00593DAC">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593DAC" w:rsidRDefault="00593DAC" w:rsidP="00593DAC">
            <w:pPr>
              <w:jc w:val="right"/>
              <w:rPr>
                <w:color w:val="000000"/>
                <w:sz w:val="14"/>
                <w:szCs w:val="14"/>
              </w:rPr>
            </w:pPr>
            <w:r>
              <w:rPr>
                <w:color w:val="000000"/>
                <w:sz w:val="14"/>
                <w:szCs w:val="14"/>
              </w:rPr>
              <w:t>-</w:t>
            </w:r>
          </w:p>
        </w:tc>
        <w:tc>
          <w:tcPr>
            <w:tcW w:w="965" w:type="dxa"/>
            <w:tcBorders>
              <w:top w:val="nil"/>
              <w:bottom w:val="nil"/>
            </w:tcBorders>
            <w:vAlign w:val="center"/>
          </w:tcPr>
          <w:p w:rsidR="00593DAC" w:rsidRDefault="00593DAC" w:rsidP="00593DAC">
            <w:pPr>
              <w:jc w:val="right"/>
              <w:rPr>
                <w:color w:val="000000"/>
                <w:sz w:val="14"/>
                <w:szCs w:val="14"/>
              </w:rPr>
            </w:pPr>
            <w:r>
              <w:rPr>
                <w:color w:val="000000"/>
                <w:sz w:val="14"/>
                <w:szCs w:val="14"/>
              </w:rPr>
              <w:t>-</w:t>
            </w:r>
          </w:p>
        </w:tc>
      </w:tr>
      <w:tr w:rsidR="00593DAC" w:rsidRPr="006D5F74" w:rsidTr="00593DAC">
        <w:trPr>
          <w:trHeight w:hRule="exact" w:val="216"/>
          <w:jc w:val="center"/>
        </w:trPr>
        <w:tc>
          <w:tcPr>
            <w:tcW w:w="3356" w:type="dxa"/>
            <w:tcBorders>
              <w:top w:val="nil"/>
              <w:bottom w:val="nil"/>
            </w:tcBorders>
            <w:shd w:val="clear" w:color="auto" w:fill="auto"/>
            <w:noWrap/>
            <w:vAlign w:val="bottom"/>
            <w:hideMark/>
          </w:tcPr>
          <w:p w:rsidR="00593DAC" w:rsidRPr="006D5F74" w:rsidRDefault="00593DAC" w:rsidP="00593DAC">
            <w:pPr>
              <w:rPr>
                <w:sz w:val="15"/>
                <w:szCs w:val="15"/>
              </w:rPr>
            </w:pPr>
            <w:r w:rsidRPr="006D5F74">
              <w:rPr>
                <w:sz w:val="15"/>
                <w:szCs w:val="15"/>
              </w:rPr>
              <w:t xml:space="preserve">          IDB</w:t>
            </w:r>
          </w:p>
        </w:tc>
        <w:tc>
          <w:tcPr>
            <w:tcW w:w="810" w:type="dxa"/>
            <w:tcBorders>
              <w:top w:val="nil"/>
              <w:bottom w:val="nil"/>
            </w:tcBorders>
            <w:shd w:val="clear" w:color="auto" w:fill="auto"/>
            <w:noWrap/>
            <w:vAlign w:val="center"/>
            <w:hideMark/>
          </w:tcPr>
          <w:p w:rsidR="00593DAC" w:rsidRDefault="00593DAC" w:rsidP="00593DAC">
            <w:pPr>
              <w:jc w:val="right"/>
              <w:rPr>
                <w:color w:val="000000"/>
                <w:sz w:val="14"/>
                <w:szCs w:val="14"/>
              </w:rPr>
            </w:pPr>
            <w:r>
              <w:rPr>
                <w:color w:val="000000"/>
                <w:sz w:val="14"/>
                <w:szCs w:val="14"/>
              </w:rPr>
              <w:t>-</w:t>
            </w:r>
          </w:p>
        </w:tc>
        <w:tc>
          <w:tcPr>
            <w:tcW w:w="810" w:type="dxa"/>
            <w:tcBorders>
              <w:top w:val="nil"/>
              <w:bottom w:val="nil"/>
            </w:tcBorders>
            <w:vAlign w:val="center"/>
          </w:tcPr>
          <w:p w:rsidR="00593DAC" w:rsidRDefault="00593DAC" w:rsidP="00593DAC">
            <w:pPr>
              <w:jc w:val="right"/>
              <w:rPr>
                <w:color w:val="000000"/>
                <w:sz w:val="14"/>
                <w:szCs w:val="14"/>
              </w:rPr>
            </w:pPr>
            <w:r>
              <w:rPr>
                <w:color w:val="000000"/>
                <w:sz w:val="14"/>
                <w:szCs w:val="14"/>
              </w:rPr>
              <w:t>-</w:t>
            </w:r>
          </w:p>
        </w:tc>
        <w:tc>
          <w:tcPr>
            <w:tcW w:w="900" w:type="dxa"/>
            <w:tcBorders>
              <w:top w:val="nil"/>
              <w:bottom w:val="nil"/>
            </w:tcBorders>
            <w:vAlign w:val="center"/>
          </w:tcPr>
          <w:p w:rsidR="00593DAC" w:rsidRDefault="00593DAC" w:rsidP="00593DAC">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593DAC" w:rsidRDefault="00593DAC" w:rsidP="00593DAC">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593DAC" w:rsidRDefault="00593DAC" w:rsidP="00593DAC">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593DAC" w:rsidRDefault="00593DAC" w:rsidP="00593DAC">
            <w:pPr>
              <w:jc w:val="right"/>
              <w:rPr>
                <w:color w:val="000000"/>
                <w:sz w:val="14"/>
                <w:szCs w:val="14"/>
              </w:rPr>
            </w:pPr>
            <w:r>
              <w:rPr>
                <w:color w:val="000000"/>
                <w:sz w:val="14"/>
                <w:szCs w:val="14"/>
              </w:rPr>
              <w:t>-</w:t>
            </w:r>
          </w:p>
        </w:tc>
        <w:tc>
          <w:tcPr>
            <w:tcW w:w="965" w:type="dxa"/>
            <w:tcBorders>
              <w:top w:val="nil"/>
              <w:bottom w:val="nil"/>
            </w:tcBorders>
            <w:vAlign w:val="center"/>
          </w:tcPr>
          <w:p w:rsidR="00593DAC" w:rsidRDefault="00593DAC" w:rsidP="00593DAC">
            <w:pPr>
              <w:jc w:val="right"/>
              <w:rPr>
                <w:color w:val="000000"/>
                <w:sz w:val="14"/>
                <w:szCs w:val="14"/>
              </w:rPr>
            </w:pPr>
            <w:r>
              <w:rPr>
                <w:color w:val="000000"/>
                <w:sz w:val="14"/>
                <w:szCs w:val="14"/>
              </w:rPr>
              <w:t>-</w:t>
            </w:r>
          </w:p>
        </w:tc>
      </w:tr>
      <w:tr w:rsidR="00593DAC" w:rsidRPr="006D5F74" w:rsidTr="00593DAC">
        <w:trPr>
          <w:trHeight w:hRule="exact" w:val="216"/>
          <w:jc w:val="center"/>
        </w:trPr>
        <w:tc>
          <w:tcPr>
            <w:tcW w:w="3356" w:type="dxa"/>
            <w:tcBorders>
              <w:top w:val="nil"/>
              <w:bottom w:val="nil"/>
            </w:tcBorders>
            <w:shd w:val="clear" w:color="auto" w:fill="auto"/>
            <w:noWrap/>
            <w:vAlign w:val="center"/>
            <w:hideMark/>
          </w:tcPr>
          <w:p w:rsidR="00593DAC" w:rsidRPr="006D5F74" w:rsidRDefault="00593DAC" w:rsidP="00593DAC">
            <w:pPr>
              <w:rPr>
                <w:sz w:val="15"/>
                <w:szCs w:val="15"/>
              </w:rPr>
            </w:pPr>
            <w:r w:rsidRPr="006D5F74">
              <w:rPr>
                <w:sz w:val="15"/>
                <w:szCs w:val="15"/>
              </w:rPr>
              <w:t xml:space="preserve">         Central bank deposits</w:t>
            </w:r>
          </w:p>
        </w:tc>
        <w:tc>
          <w:tcPr>
            <w:tcW w:w="810" w:type="dxa"/>
            <w:tcBorders>
              <w:top w:val="nil"/>
              <w:bottom w:val="nil"/>
            </w:tcBorders>
            <w:shd w:val="clear" w:color="auto" w:fill="auto"/>
            <w:noWrap/>
            <w:vAlign w:val="center"/>
            <w:hideMark/>
          </w:tcPr>
          <w:p w:rsidR="00593DAC" w:rsidRDefault="00593DAC" w:rsidP="00593DAC">
            <w:pPr>
              <w:jc w:val="right"/>
              <w:rPr>
                <w:color w:val="000000"/>
                <w:sz w:val="14"/>
                <w:szCs w:val="14"/>
              </w:rPr>
            </w:pPr>
            <w:r>
              <w:rPr>
                <w:color w:val="000000"/>
                <w:sz w:val="14"/>
                <w:szCs w:val="14"/>
              </w:rPr>
              <w:t>-</w:t>
            </w:r>
          </w:p>
        </w:tc>
        <w:tc>
          <w:tcPr>
            <w:tcW w:w="810" w:type="dxa"/>
            <w:tcBorders>
              <w:top w:val="nil"/>
              <w:bottom w:val="nil"/>
            </w:tcBorders>
            <w:vAlign w:val="center"/>
          </w:tcPr>
          <w:p w:rsidR="00593DAC" w:rsidRDefault="00593DAC" w:rsidP="00593DAC">
            <w:pPr>
              <w:jc w:val="right"/>
              <w:rPr>
                <w:color w:val="000000"/>
                <w:sz w:val="14"/>
                <w:szCs w:val="14"/>
              </w:rPr>
            </w:pPr>
            <w:r>
              <w:rPr>
                <w:color w:val="000000"/>
                <w:sz w:val="14"/>
                <w:szCs w:val="14"/>
              </w:rPr>
              <w:t>-</w:t>
            </w:r>
          </w:p>
        </w:tc>
        <w:tc>
          <w:tcPr>
            <w:tcW w:w="900" w:type="dxa"/>
            <w:tcBorders>
              <w:top w:val="nil"/>
              <w:bottom w:val="nil"/>
            </w:tcBorders>
            <w:vAlign w:val="center"/>
          </w:tcPr>
          <w:p w:rsidR="00593DAC" w:rsidRDefault="00593DAC" w:rsidP="00593DAC">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593DAC" w:rsidRDefault="00593DAC" w:rsidP="00593DAC">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593DAC" w:rsidRDefault="00593DAC" w:rsidP="00593DAC">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593DAC" w:rsidRDefault="00593DAC" w:rsidP="00593DAC">
            <w:pPr>
              <w:jc w:val="right"/>
              <w:rPr>
                <w:color w:val="000000"/>
                <w:sz w:val="14"/>
                <w:szCs w:val="14"/>
              </w:rPr>
            </w:pPr>
            <w:r>
              <w:rPr>
                <w:color w:val="000000"/>
                <w:sz w:val="14"/>
                <w:szCs w:val="14"/>
              </w:rPr>
              <w:t>-</w:t>
            </w:r>
          </w:p>
        </w:tc>
        <w:tc>
          <w:tcPr>
            <w:tcW w:w="965" w:type="dxa"/>
            <w:tcBorders>
              <w:top w:val="nil"/>
              <w:bottom w:val="nil"/>
            </w:tcBorders>
            <w:vAlign w:val="center"/>
          </w:tcPr>
          <w:p w:rsidR="00593DAC" w:rsidRDefault="00593DAC" w:rsidP="00593DAC">
            <w:pPr>
              <w:jc w:val="right"/>
              <w:rPr>
                <w:color w:val="000000"/>
                <w:sz w:val="14"/>
                <w:szCs w:val="14"/>
              </w:rPr>
            </w:pPr>
            <w:r>
              <w:rPr>
                <w:color w:val="000000"/>
                <w:sz w:val="14"/>
                <w:szCs w:val="14"/>
              </w:rPr>
              <w:t>-</w:t>
            </w:r>
          </w:p>
        </w:tc>
      </w:tr>
      <w:tr w:rsidR="00593DAC" w:rsidRPr="006D5F74" w:rsidTr="00593DAC">
        <w:trPr>
          <w:trHeight w:hRule="exact" w:val="216"/>
          <w:jc w:val="center"/>
        </w:trPr>
        <w:tc>
          <w:tcPr>
            <w:tcW w:w="3356" w:type="dxa"/>
            <w:tcBorders>
              <w:top w:val="nil"/>
              <w:bottom w:val="single" w:sz="8" w:space="0" w:color="auto"/>
            </w:tcBorders>
            <w:shd w:val="clear" w:color="auto" w:fill="auto"/>
            <w:noWrap/>
            <w:vAlign w:val="bottom"/>
            <w:hideMark/>
          </w:tcPr>
          <w:p w:rsidR="00593DAC" w:rsidRPr="006D5F74" w:rsidRDefault="00593DAC" w:rsidP="00593DAC">
            <w:pPr>
              <w:rPr>
                <w:sz w:val="15"/>
                <w:szCs w:val="15"/>
              </w:rPr>
            </w:pPr>
            <w:r w:rsidRPr="006D5F74">
              <w:rPr>
                <w:sz w:val="15"/>
                <w:szCs w:val="15"/>
              </w:rPr>
              <w:t xml:space="preserve">         Other Liabilities (SWAP)</w:t>
            </w:r>
          </w:p>
        </w:tc>
        <w:tc>
          <w:tcPr>
            <w:tcW w:w="810" w:type="dxa"/>
            <w:tcBorders>
              <w:top w:val="nil"/>
              <w:bottom w:val="single" w:sz="8" w:space="0" w:color="auto"/>
            </w:tcBorders>
            <w:shd w:val="clear" w:color="auto" w:fill="auto"/>
            <w:noWrap/>
            <w:vAlign w:val="center"/>
            <w:hideMark/>
          </w:tcPr>
          <w:p w:rsidR="00593DAC" w:rsidRDefault="00593DAC" w:rsidP="00593DAC">
            <w:pPr>
              <w:jc w:val="right"/>
              <w:rPr>
                <w:color w:val="000000"/>
                <w:sz w:val="14"/>
                <w:szCs w:val="14"/>
              </w:rPr>
            </w:pPr>
            <w:r>
              <w:rPr>
                <w:color w:val="000000"/>
                <w:sz w:val="14"/>
                <w:szCs w:val="14"/>
              </w:rPr>
              <w:t>-</w:t>
            </w:r>
          </w:p>
        </w:tc>
        <w:tc>
          <w:tcPr>
            <w:tcW w:w="810" w:type="dxa"/>
            <w:tcBorders>
              <w:top w:val="nil"/>
              <w:bottom w:val="single" w:sz="8" w:space="0" w:color="auto"/>
            </w:tcBorders>
            <w:vAlign w:val="center"/>
          </w:tcPr>
          <w:p w:rsidR="00593DAC" w:rsidRDefault="00593DAC" w:rsidP="00593DAC">
            <w:pPr>
              <w:jc w:val="right"/>
              <w:rPr>
                <w:color w:val="000000"/>
                <w:sz w:val="14"/>
                <w:szCs w:val="14"/>
              </w:rPr>
            </w:pPr>
            <w:r>
              <w:rPr>
                <w:color w:val="000000"/>
                <w:sz w:val="14"/>
                <w:szCs w:val="14"/>
              </w:rPr>
              <w:t>-</w:t>
            </w:r>
          </w:p>
        </w:tc>
        <w:tc>
          <w:tcPr>
            <w:tcW w:w="900" w:type="dxa"/>
            <w:tcBorders>
              <w:top w:val="nil"/>
              <w:bottom w:val="single" w:sz="8" w:space="0" w:color="auto"/>
            </w:tcBorders>
            <w:vAlign w:val="center"/>
          </w:tcPr>
          <w:p w:rsidR="00593DAC" w:rsidRDefault="00593DAC" w:rsidP="00593DAC">
            <w:pPr>
              <w:jc w:val="right"/>
              <w:rPr>
                <w:color w:val="000000"/>
                <w:sz w:val="14"/>
                <w:szCs w:val="14"/>
              </w:rPr>
            </w:pPr>
            <w:r>
              <w:rPr>
                <w:color w:val="000000"/>
                <w:sz w:val="14"/>
                <w:szCs w:val="14"/>
              </w:rPr>
              <w:t>-</w:t>
            </w:r>
          </w:p>
        </w:tc>
        <w:tc>
          <w:tcPr>
            <w:tcW w:w="900" w:type="dxa"/>
            <w:tcBorders>
              <w:top w:val="nil"/>
              <w:bottom w:val="single" w:sz="8" w:space="0" w:color="auto"/>
            </w:tcBorders>
            <w:shd w:val="clear" w:color="auto" w:fill="auto"/>
            <w:noWrap/>
            <w:vAlign w:val="center"/>
            <w:hideMark/>
          </w:tcPr>
          <w:p w:rsidR="00593DAC" w:rsidRDefault="00593DAC" w:rsidP="00593DAC">
            <w:pPr>
              <w:jc w:val="right"/>
              <w:rPr>
                <w:color w:val="000000"/>
                <w:sz w:val="14"/>
                <w:szCs w:val="14"/>
              </w:rPr>
            </w:pPr>
            <w:r>
              <w:rPr>
                <w:color w:val="000000"/>
                <w:sz w:val="14"/>
                <w:szCs w:val="14"/>
              </w:rPr>
              <w:t>-</w:t>
            </w:r>
          </w:p>
        </w:tc>
        <w:tc>
          <w:tcPr>
            <w:tcW w:w="990" w:type="dxa"/>
            <w:tcBorders>
              <w:top w:val="nil"/>
              <w:bottom w:val="single" w:sz="8" w:space="0" w:color="auto"/>
            </w:tcBorders>
            <w:shd w:val="clear" w:color="auto" w:fill="auto"/>
            <w:noWrap/>
            <w:vAlign w:val="center"/>
          </w:tcPr>
          <w:p w:rsidR="00593DAC" w:rsidRDefault="00593DAC" w:rsidP="00593DAC">
            <w:pPr>
              <w:jc w:val="right"/>
              <w:rPr>
                <w:color w:val="000000"/>
                <w:sz w:val="14"/>
                <w:szCs w:val="14"/>
              </w:rPr>
            </w:pPr>
            <w:r>
              <w:rPr>
                <w:color w:val="000000"/>
                <w:sz w:val="14"/>
                <w:szCs w:val="14"/>
              </w:rPr>
              <w:t>-</w:t>
            </w:r>
          </w:p>
        </w:tc>
        <w:tc>
          <w:tcPr>
            <w:tcW w:w="925" w:type="dxa"/>
            <w:tcBorders>
              <w:top w:val="nil"/>
              <w:bottom w:val="single" w:sz="8" w:space="0" w:color="auto"/>
            </w:tcBorders>
            <w:shd w:val="clear" w:color="auto" w:fill="auto"/>
            <w:noWrap/>
            <w:vAlign w:val="center"/>
          </w:tcPr>
          <w:p w:rsidR="00593DAC" w:rsidRDefault="00593DAC" w:rsidP="00593DAC">
            <w:pPr>
              <w:jc w:val="right"/>
              <w:rPr>
                <w:color w:val="000000"/>
                <w:sz w:val="14"/>
                <w:szCs w:val="14"/>
              </w:rPr>
            </w:pPr>
            <w:r>
              <w:rPr>
                <w:color w:val="000000"/>
                <w:sz w:val="14"/>
                <w:szCs w:val="14"/>
              </w:rPr>
              <w:t>-</w:t>
            </w:r>
          </w:p>
        </w:tc>
        <w:tc>
          <w:tcPr>
            <w:tcW w:w="965" w:type="dxa"/>
            <w:tcBorders>
              <w:top w:val="nil"/>
              <w:bottom w:val="single" w:sz="8" w:space="0" w:color="auto"/>
            </w:tcBorders>
            <w:vAlign w:val="center"/>
          </w:tcPr>
          <w:p w:rsidR="00593DAC" w:rsidRDefault="00593DAC" w:rsidP="00593DAC">
            <w:pPr>
              <w:jc w:val="right"/>
              <w:rPr>
                <w:color w:val="000000"/>
                <w:sz w:val="14"/>
                <w:szCs w:val="14"/>
              </w:rPr>
            </w:pPr>
            <w:r>
              <w:rPr>
                <w:color w:val="000000"/>
                <w:sz w:val="14"/>
                <w:szCs w:val="14"/>
              </w:rPr>
              <w:t>-</w:t>
            </w:r>
          </w:p>
        </w:tc>
      </w:tr>
      <w:tr w:rsidR="00593DAC" w:rsidRPr="006D5F74" w:rsidTr="00D95BD3">
        <w:trPr>
          <w:trHeight w:hRule="exact" w:val="173"/>
          <w:jc w:val="center"/>
        </w:trPr>
        <w:tc>
          <w:tcPr>
            <w:tcW w:w="9656" w:type="dxa"/>
            <w:gridSpan w:val="8"/>
            <w:tcBorders>
              <w:top w:val="nil"/>
              <w:left w:val="nil"/>
              <w:bottom w:val="nil"/>
              <w:right w:val="nil"/>
            </w:tcBorders>
          </w:tcPr>
          <w:p w:rsidR="00593DAC" w:rsidRPr="006D5F74" w:rsidRDefault="00593DAC" w:rsidP="00593DAC">
            <w:pPr>
              <w:jc w:val="right"/>
              <w:rPr>
                <w:sz w:val="14"/>
                <w:szCs w:val="18"/>
              </w:rPr>
            </w:pPr>
            <w:r w:rsidRPr="00527252">
              <w:rPr>
                <w:sz w:val="14"/>
                <w:szCs w:val="14"/>
              </w:rPr>
              <w:t>Source: Statistics &amp; Data Warehouse Department SBP</w:t>
            </w:r>
          </w:p>
        </w:tc>
      </w:tr>
      <w:tr w:rsidR="00593DAC" w:rsidRPr="006D5F74" w:rsidTr="00D95BD3">
        <w:trPr>
          <w:trHeight w:hRule="exact" w:val="554"/>
          <w:jc w:val="center"/>
        </w:trPr>
        <w:tc>
          <w:tcPr>
            <w:tcW w:w="9656" w:type="dxa"/>
            <w:gridSpan w:val="8"/>
            <w:tcBorders>
              <w:top w:val="nil"/>
              <w:left w:val="nil"/>
              <w:bottom w:val="nil"/>
              <w:right w:val="nil"/>
            </w:tcBorders>
            <w:vAlign w:val="center"/>
          </w:tcPr>
          <w:p w:rsidR="00593DAC" w:rsidRPr="006D5F74" w:rsidRDefault="00593DAC" w:rsidP="00593DAC">
            <w:pPr>
              <w:rPr>
                <w:sz w:val="14"/>
                <w:szCs w:val="18"/>
              </w:rPr>
            </w:pPr>
            <w:r w:rsidRPr="00E81106">
              <w:rPr>
                <w:sz w:val="14"/>
                <w:szCs w:val="18"/>
              </w:rPr>
              <w:t>1</w:t>
            </w:r>
            <w:r>
              <w:rPr>
                <w:sz w:val="14"/>
                <w:szCs w:val="18"/>
              </w:rPr>
              <w:t xml:space="preserve">. </w:t>
            </w:r>
            <w:r w:rsidRPr="00E81106">
              <w:rPr>
                <w:sz w:val="14"/>
                <w:szCs w:val="18"/>
              </w:rPr>
              <w:t>As per the guidelines available in IMF's Exter</w:t>
            </w:r>
            <w:r>
              <w:rPr>
                <w:sz w:val="14"/>
                <w:szCs w:val="18"/>
              </w:rPr>
              <w:t>na</w:t>
            </w:r>
            <w:r w:rsidRPr="00E81106">
              <w:rPr>
                <w:sz w:val="14"/>
                <w:szCs w:val="18"/>
              </w:rPr>
              <w:t>l Debt Guide for Compilers and Users 2003, the principal repayment of short term debt is excluded from over all principal repayments. However, for the information of data users, short term repayment of principle has been reported as Memorandum Items. For details see link:</w:t>
            </w:r>
          </w:p>
          <w:p w:rsidR="00593DAC" w:rsidRPr="00E81106" w:rsidRDefault="008E035A" w:rsidP="00593DAC">
            <w:pPr>
              <w:rPr>
                <w:sz w:val="14"/>
                <w:szCs w:val="14"/>
                <w:u w:val="single"/>
              </w:rPr>
            </w:pPr>
            <w:hyperlink r:id="rId14" w:history="1">
              <w:r w:rsidR="00593DAC" w:rsidRPr="00E81106">
                <w:rPr>
                  <w:rStyle w:val="Hyperlink"/>
                  <w:color w:val="auto"/>
                  <w:sz w:val="14"/>
                  <w:szCs w:val="14"/>
                </w:rPr>
                <w:t>http://www.sbp.org.pk/departments/stats/Notice/Notice-17-May-2012.pdf</w:t>
              </w:r>
            </w:hyperlink>
          </w:p>
          <w:p w:rsidR="00593DAC" w:rsidRPr="006D5F74" w:rsidRDefault="00593DAC" w:rsidP="00593DAC">
            <w:pPr>
              <w:rPr>
                <w:sz w:val="14"/>
                <w:szCs w:val="18"/>
              </w:rPr>
            </w:pPr>
          </w:p>
        </w:tc>
      </w:tr>
      <w:tr w:rsidR="00593DAC" w:rsidRPr="006D5F74" w:rsidTr="00D95BD3">
        <w:trPr>
          <w:trHeight w:hRule="exact" w:val="266"/>
          <w:jc w:val="center"/>
        </w:trPr>
        <w:tc>
          <w:tcPr>
            <w:tcW w:w="9656" w:type="dxa"/>
            <w:gridSpan w:val="8"/>
            <w:tcBorders>
              <w:top w:val="nil"/>
              <w:left w:val="nil"/>
              <w:bottom w:val="nil"/>
              <w:right w:val="nil"/>
            </w:tcBorders>
            <w:vAlign w:val="center"/>
          </w:tcPr>
          <w:p w:rsidR="00593DAC" w:rsidRPr="006D5F74" w:rsidRDefault="00593DAC" w:rsidP="00593DAC">
            <w:pPr>
              <w:rPr>
                <w:sz w:val="14"/>
                <w:szCs w:val="18"/>
              </w:rPr>
            </w:pPr>
            <w:r w:rsidRPr="00E81106">
              <w:rPr>
                <w:sz w:val="14"/>
                <w:szCs w:val="18"/>
              </w:rPr>
              <w:t>2</w:t>
            </w:r>
            <w:r>
              <w:rPr>
                <w:sz w:val="14"/>
                <w:szCs w:val="18"/>
              </w:rPr>
              <w:t xml:space="preserve">. </w:t>
            </w:r>
            <w:r w:rsidRPr="00E81106">
              <w:rPr>
                <w:sz w:val="14"/>
                <w:szCs w:val="18"/>
              </w:rPr>
              <w:t>Net flows of short term borrowings by banks reflect the net increase (+) or decrease  (-) in the stock of short term bank borrowings during the period.</w:t>
            </w:r>
          </w:p>
        </w:tc>
      </w:tr>
      <w:tr w:rsidR="00593DAC" w:rsidRPr="006D5F74" w:rsidTr="00D95BD3">
        <w:trPr>
          <w:trHeight w:hRule="exact" w:val="275"/>
          <w:jc w:val="center"/>
        </w:trPr>
        <w:tc>
          <w:tcPr>
            <w:tcW w:w="9656" w:type="dxa"/>
            <w:gridSpan w:val="8"/>
            <w:tcBorders>
              <w:top w:val="nil"/>
              <w:left w:val="nil"/>
              <w:bottom w:val="nil"/>
              <w:right w:val="nil"/>
            </w:tcBorders>
            <w:vAlign w:val="center"/>
          </w:tcPr>
          <w:p w:rsidR="00593DAC" w:rsidRPr="00E81106" w:rsidRDefault="00593DAC" w:rsidP="00593DAC">
            <w:pPr>
              <w:rPr>
                <w:sz w:val="14"/>
                <w:szCs w:val="18"/>
              </w:rPr>
            </w:pPr>
            <w:r w:rsidRPr="00E81106">
              <w:rPr>
                <w:sz w:val="14"/>
                <w:szCs w:val="18"/>
              </w:rPr>
              <w:t>Note: PIBs-Pakistan Investment Bonds, SAFE-State Administration of Foreign Exchange,  NHA-</w:t>
            </w:r>
            <w:r>
              <w:rPr>
                <w:sz w:val="14"/>
                <w:szCs w:val="18"/>
              </w:rPr>
              <w:t>na</w:t>
            </w:r>
            <w:r w:rsidRPr="00E81106">
              <w:rPr>
                <w:sz w:val="14"/>
                <w:szCs w:val="18"/>
              </w:rPr>
              <w:t>tio</w:t>
            </w:r>
            <w:r>
              <w:rPr>
                <w:sz w:val="14"/>
                <w:szCs w:val="18"/>
              </w:rPr>
              <w:t>na</w:t>
            </w:r>
            <w:r w:rsidRPr="00E81106">
              <w:rPr>
                <w:sz w:val="14"/>
                <w:szCs w:val="18"/>
              </w:rPr>
              <w:t>l Highway Authority, NC-</w:t>
            </w:r>
            <w:r>
              <w:rPr>
                <w:sz w:val="14"/>
                <w:szCs w:val="18"/>
              </w:rPr>
              <w:t>na</w:t>
            </w:r>
            <w:r w:rsidRPr="00E81106">
              <w:rPr>
                <w:sz w:val="14"/>
                <w:szCs w:val="18"/>
              </w:rPr>
              <w:t>tio</w:t>
            </w:r>
            <w:r>
              <w:rPr>
                <w:sz w:val="14"/>
                <w:szCs w:val="18"/>
              </w:rPr>
              <w:t>na</w:t>
            </w:r>
            <w:r w:rsidRPr="00E81106">
              <w:rPr>
                <w:sz w:val="14"/>
                <w:szCs w:val="18"/>
              </w:rPr>
              <w:t>l Construction.</w:t>
            </w:r>
          </w:p>
        </w:tc>
      </w:tr>
      <w:tr w:rsidR="00593DAC" w:rsidRPr="006D5F74" w:rsidTr="00D95BD3">
        <w:trPr>
          <w:trHeight w:val="255"/>
          <w:jc w:val="center"/>
        </w:trPr>
        <w:tc>
          <w:tcPr>
            <w:tcW w:w="9656" w:type="dxa"/>
            <w:gridSpan w:val="8"/>
            <w:tcBorders>
              <w:top w:val="nil"/>
              <w:left w:val="nil"/>
              <w:bottom w:val="nil"/>
              <w:right w:val="nil"/>
            </w:tcBorders>
            <w:vAlign w:val="center"/>
          </w:tcPr>
          <w:p w:rsidR="00593DAC" w:rsidRPr="00C447D8" w:rsidRDefault="00593DAC" w:rsidP="00593DAC">
            <w:pPr>
              <w:rPr>
                <w:rFonts w:ascii="Calibri" w:hAnsi="Calibri"/>
                <w:color w:val="0000FF"/>
                <w:sz w:val="22"/>
                <w:szCs w:val="22"/>
                <w:u w:val="single"/>
              </w:rPr>
            </w:pPr>
          </w:p>
        </w:tc>
      </w:tr>
    </w:tbl>
    <w:p w:rsidR="003A1AE0" w:rsidRDefault="003A1AE0" w:rsidP="003A1AE0"/>
    <w:p w:rsidR="00C36073" w:rsidRDefault="00C36073" w:rsidP="003A1AE0"/>
    <w:p w:rsidR="00201630" w:rsidRDefault="00201630" w:rsidP="003A1AE0"/>
    <w:p w:rsidR="00201630" w:rsidRDefault="00201630" w:rsidP="003A1AE0"/>
    <w:p w:rsidR="00C36073" w:rsidRDefault="00C36073" w:rsidP="003A1AE0"/>
    <w:p w:rsidR="002A455B" w:rsidRDefault="002A455B" w:rsidP="003A1AE0"/>
    <w:p w:rsidR="003A1AE0" w:rsidRDefault="003A1AE0" w:rsidP="003A1AE0"/>
    <w:tbl>
      <w:tblPr>
        <w:tblW w:w="10209" w:type="dxa"/>
        <w:jc w:val="center"/>
        <w:tblLayout w:type="fixed"/>
        <w:tblLook w:val="04A0" w:firstRow="1" w:lastRow="0" w:firstColumn="1" w:lastColumn="0" w:noHBand="0" w:noVBand="1"/>
      </w:tblPr>
      <w:tblGrid>
        <w:gridCol w:w="3878"/>
        <w:gridCol w:w="843"/>
        <w:gridCol w:w="843"/>
        <w:gridCol w:w="842"/>
        <w:gridCol w:w="947"/>
        <w:gridCol w:w="900"/>
        <w:gridCol w:w="990"/>
        <w:gridCol w:w="966"/>
      </w:tblGrid>
      <w:tr w:rsidR="00C36073" w:rsidRPr="006D5F74" w:rsidTr="00050BDE">
        <w:trPr>
          <w:trHeight w:val="300"/>
          <w:jc w:val="center"/>
        </w:trPr>
        <w:tc>
          <w:tcPr>
            <w:tcW w:w="10209" w:type="dxa"/>
            <w:gridSpan w:val="8"/>
            <w:tcBorders>
              <w:top w:val="nil"/>
              <w:left w:val="nil"/>
              <w:right w:val="nil"/>
            </w:tcBorders>
          </w:tcPr>
          <w:p w:rsidR="00C36073" w:rsidRPr="006D5F74" w:rsidRDefault="00C36073" w:rsidP="001510EB">
            <w:pPr>
              <w:jc w:val="center"/>
            </w:pPr>
            <w:r w:rsidRPr="006D5F74">
              <w:br w:type="page"/>
            </w:r>
            <w:r>
              <w:rPr>
                <w:b/>
                <w:bCs/>
                <w:sz w:val="28"/>
              </w:rPr>
              <w:t>5.6</w:t>
            </w:r>
            <w:r w:rsidRPr="006D5F74">
              <w:rPr>
                <w:b/>
                <w:bCs/>
                <w:sz w:val="28"/>
              </w:rPr>
              <w:t xml:space="preserve">  Pakistan's Exter</w:t>
            </w:r>
            <w:r w:rsidR="001510EB">
              <w:rPr>
                <w:b/>
                <w:bCs/>
                <w:sz w:val="28"/>
              </w:rPr>
              <w:t>na</w:t>
            </w:r>
            <w:r w:rsidR="00DA0938">
              <w:rPr>
                <w:b/>
                <w:bCs/>
                <w:sz w:val="28"/>
              </w:rPr>
              <w:t>l Debt Servicing</w:t>
            </w:r>
            <w:r w:rsidRPr="006D5F74">
              <w:rPr>
                <w:b/>
                <w:bCs/>
                <w:sz w:val="28"/>
              </w:rPr>
              <w:t>-Interest</w:t>
            </w:r>
          </w:p>
        </w:tc>
      </w:tr>
      <w:tr w:rsidR="00C36073" w:rsidRPr="006D5F74" w:rsidTr="00050BDE">
        <w:trPr>
          <w:trHeight w:val="216"/>
          <w:jc w:val="center"/>
        </w:trPr>
        <w:tc>
          <w:tcPr>
            <w:tcW w:w="10209" w:type="dxa"/>
            <w:gridSpan w:val="8"/>
            <w:tcBorders>
              <w:top w:val="nil"/>
              <w:left w:val="nil"/>
              <w:right w:val="nil"/>
            </w:tcBorders>
          </w:tcPr>
          <w:p w:rsidR="00C36073" w:rsidRPr="006D5F74" w:rsidRDefault="00C36073" w:rsidP="00E6073D">
            <w:pPr>
              <w:jc w:val="right"/>
              <w:rPr>
                <w:b/>
                <w:bCs/>
              </w:rPr>
            </w:pPr>
          </w:p>
        </w:tc>
      </w:tr>
      <w:tr w:rsidR="00C36073" w:rsidRPr="006D5F74" w:rsidTr="00050BDE">
        <w:trPr>
          <w:trHeight w:val="187"/>
          <w:jc w:val="center"/>
        </w:trPr>
        <w:tc>
          <w:tcPr>
            <w:tcW w:w="10209" w:type="dxa"/>
            <w:gridSpan w:val="8"/>
            <w:tcBorders>
              <w:left w:val="nil"/>
              <w:bottom w:val="single" w:sz="8" w:space="0" w:color="auto"/>
              <w:right w:val="nil"/>
            </w:tcBorders>
            <w:tcMar>
              <w:left w:w="115" w:type="dxa"/>
              <w:right w:w="14" w:type="dxa"/>
            </w:tcMar>
            <w:vAlign w:val="bottom"/>
          </w:tcPr>
          <w:p w:rsidR="00C36073" w:rsidRPr="006D5F74" w:rsidRDefault="00C36073" w:rsidP="00E6073D">
            <w:pPr>
              <w:jc w:val="right"/>
              <w:rPr>
                <w:bCs/>
                <w:sz w:val="15"/>
                <w:szCs w:val="15"/>
              </w:rPr>
            </w:pPr>
            <w:r w:rsidRPr="006D5F74">
              <w:rPr>
                <w:bCs/>
                <w:sz w:val="15"/>
                <w:szCs w:val="15"/>
              </w:rPr>
              <w:t xml:space="preserve">  (Million US $ )</w:t>
            </w:r>
          </w:p>
        </w:tc>
      </w:tr>
      <w:tr w:rsidR="00637C28" w:rsidRPr="006D5F74" w:rsidTr="003F08BA">
        <w:trPr>
          <w:trHeight w:hRule="exact" w:val="346"/>
          <w:jc w:val="center"/>
        </w:trPr>
        <w:tc>
          <w:tcPr>
            <w:tcW w:w="3878" w:type="dxa"/>
            <w:tcBorders>
              <w:top w:val="nil"/>
              <w:left w:val="single" w:sz="8" w:space="0" w:color="auto"/>
              <w:bottom w:val="nil"/>
              <w:right w:val="single" w:sz="4" w:space="0" w:color="auto"/>
            </w:tcBorders>
            <w:shd w:val="clear" w:color="auto" w:fill="auto"/>
            <w:noWrap/>
            <w:vAlign w:val="center"/>
            <w:hideMark/>
          </w:tcPr>
          <w:p w:rsidR="00637C28" w:rsidRPr="006D5F74" w:rsidRDefault="00637C28" w:rsidP="00637C28">
            <w:pPr>
              <w:rPr>
                <w:b/>
                <w:bCs/>
                <w:sz w:val="15"/>
                <w:szCs w:val="15"/>
              </w:rPr>
            </w:pPr>
            <w:r w:rsidRPr="006D5F74">
              <w:rPr>
                <w:b/>
                <w:bCs/>
                <w:sz w:val="15"/>
                <w:szCs w:val="15"/>
              </w:rPr>
              <w:t xml:space="preserve">          ITEM</w:t>
            </w:r>
          </w:p>
        </w:tc>
        <w:tc>
          <w:tcPr>
            <w:tcW w:w="843" w:type="dxa"/>
            <w:tcBorders>
              <w:top w:val="single" w:sz="4" w:space="0" w:color="auto"/>
              <w:left w:val="single" w:sz="4" w:space="0" w:color="auto"/>
              <w:bottom w:val="single" w:sz="4" w:space="0" w:color="auto"/>
              <w:right w:val="single" w:sz="4" w:space="0" w:color="auto"/>
            </w:tcBorders>
            <w:tcMar>
              <w:left w:w="58" w:type="dxa"/>
              <w:right w:w="58" w:type="dxa"/>
            </w:tcMar>
            <w:vAlign w:val="center"/>
          </w:tcPr>
          <w:p w:rsidR="00637C28" w:rsidRPr="006D5F74" w:rsidRDefault="00637C28" w:rsidP="00637C28">
            <w:pPr>
              <w:jc w:val="right"/>
              <w:rPr>
                <w:b/>
                <w:bCs/>
                <w:sz w:val="15"/>
                <w:szCs w:val="15"/>
              </w:rPr>
            </w:pPr>
            <w:r>
              <w:rPr>
                <w:b/>
                <w:bCs/>
                <w:sz w:val="15"/>
                <w:szCs w:val="15"/>
              </w:rPr>
              <w:t>FY18</w:t>
            </w:r>
          </w:p>
        </w:tc>
        <w:tc>
          <w:tcPr>
            <w:tcW w:w="843" w:type="dxa"/>
            <w:tcBorders>
              <w:top w:val="single" w:sz="4" w:space="0" w:color="auto"/>
              <w:left w:val="single" w:sz="4" w:space="0" w:color="auto"/>
              <w:bottom w:val="single" w:sz="4" w:space="0" w:color="auto"/>
              <w:right w:val="single" w:sz="4" w:space="0" w:color="auto"/>
            </w:tcBorders>
            <w:tcMar>
              <w:left w:w="58" w:type="dxa"/>
              <w:right w:w="58" w:type="dxa"/>
            </w:tcMar>
            <w:vAlign w:val="center"/>
          </w:tcPr>
          <w:p w:rsidR="00637C28" w:rsidRPr="006D5F74" w:rsidRDefault="00637C28" w:rsidP="00637C28">
            <w:pPr>
              <w:jc w:val="right"/>
              <w:rPr>
                <w:b/>
                <w:bCs/>
                <w:sz w:val="15"/>
                <w:szCs w:val="15"/>
              </w:rPr>
            </w:pPr>
            <w:r>
              <w:rPr>
                <w:b/>
                <w:bCs/>
                <w:sz w:val="15"/>
                <w:szCs w:val="15"/>
              </w:rPr>
              <w:t>FY19</w:t>
            </w:r>
          </w:p>
        </w:tc>
        <w:tc>
          <w:tcPr>
            <w:tcW w:w="842" w:type="dxa"/>
            <w:tcBorders>
              <w:top w:val="single" w:sz="4" w:space="0" w:color="auto"/>
              <w:left w:val="single" w:sz="4" w:space="0" w:color="auto"/>
              <w:bottom w:val="single" w:sz="4" w:space="0" w:color="auto"/>
              <w:right w:val="single" w:sz="4" w:space="0" w:color="auto"/>
            </w:tcBorders>
            <w:shd w:val="clear" w:color="auto" w:fill="auto"/>
            <w:noWrap/>
            <w:tcMar>
              <w:left w:w="58" w:type="dxa"/>
              <w:right w:w="58" w:type="dxa"/>
            </w:tcMar>
            <w:vAlign w:val="center"/>
          </w:tcPr>
          <w:p w:rsidR="00637C28" w:rsidRPr="006D5F74" w:rsidRDefault="00637C28" w:rsidP="00637C28">
            <w:pPr>
              <w:jc w:val="right"/>
              <w:rPr>
                <w:b/>
                <w:bCs/>
                <w:sz w:val="15"/>
                <w:szCs w:val="15"/>
              </w:rPr>
            </w:pPr>
            <w:r>
              <w:rPr>
                <w:b/>
                <w:bCs/>
                <w:sz w:val="15"/>
                <w:szCs w:val="15"/>
              </w:rPr>
              <w:t>FY20</w:t>
            </w:r>
          </w:p>
        </w:tc>
        <w:tc>
          <w:tcPr>
            <w:tcW w:w="947" w:type="dxa"/>
            <w:tcBorders>
              <w:top w:val="nil"/>
              <w:left w:val="single" w:sz="4" w:space="0" w:color="auto"/>
              <w:bottom w:val="single" w:sz="8" w:space="0" w:color="auto"/>
              <w:right w:val="single" w:sz="4" w:space="0" w:color="auto"/>
            </w:tcBorders>
            <w:shd w:val="clear" w:color="auto" w:fill="auto"/>
            <w:noWrap/>
            <w:tcMar>
              <w:left w:w="29" w:type="dxa"/>
              <w:right w:w="29" w:type="dxa"/>
            </w:tcMar>
            <w:vAlign w:val="center"/>
          </w:tcPr>
          <w:p w:rsidR="00637C28" w:rsidRPr="006D5F74" w:rsidRDefault="00637C28" w:rsidP="00637C28">
            <w:pPr>
              <w:jc w:val="right"/>
              <w:rPr>
                <w:b/>
                <w:bCs/>
                <w:sz w:val="15"/>
                <w:szCs w:val="15"/>
              </w:rPr>
            </w:pPr>
            <w:r>
              <w:rPr>
                <w:b/>
                <w:bCs/>
                <w:sz w:val="15"/>
                <w:szCs w:val="15"/>
              </w:rPr>
              <w:t>Jul-Sep 19</w:t>
            </w:r>
          </w:p>
        </w:tc>
        <w:tc>
          <w:tcPr>
            <w:tcW w:w="900" w:type="dxa"/>
            <w:tcBorders>
              <w:top w:val="nil"/>
              <w:left w:val="single" w:sz="4" w:space="0" w:color="auto"/>
              <w:bottom w:val="single" w:sz="8" w:space="0" w:color="auto"/>
              <w:right w:val="single" w:sz="4" w:space="0" w:color="auto"/>
            </w:tcBorders>
            <w:shd w:val="clear" w:color="auto" w:fill="auto"/>
            <w:noWrap/>
            <w:tcMar>
              <w:left w:w="29" w:type="dxa"/>
              <w:right w:w="29" w:type="dxa"/>
            </w:tcMar>
            <w:vAlign w:val="center"/>
          </w:tcPr>
          <w:p w:rsidR="00637C28" w:rsidRPr="006D5F74" w:rsidRDefault="00637C28" w:rsidP="00637C28">
            <w:pPr>
              <w:jc w:val="right"/>
              <w:rPr>
                <w:b/>
                <w:bCs/>
                <w:sz w:val="15"/>
                <w:szCs w:val="15"/>
              </w:rPr>
            </w:pPr>
            <w:r>
              <w:rPr>
                <w:b/>
                <w:bCs/>
                <w:sz w:val="15"/>
                <w:szCs w:val="15"/>
              </w:rPr>
              <w:t>Oct-Dec 19</w:t>
            </w:r>
          </w:p>
        </w:tc>
        <w:tc>
          <w:tcPr>
            <w:tcW w:w="990" w:type="dxa"/>
            <w:tcBorders>
              <w:top w:val="nil"/>
              <w:left w:val="single" w:sz="4" w:space="0" w:color="auto"/>
              <w:bottom w:val="single" w:sz="8" w:space="0" w:color="auto"/>
              <w:right w:val="single" w:sz="4" w:space="0" w:color="auto"/>
            </w:tcBorders>
            <w:shd w:val="clear" w:color="auto" w:fill="auto"/>
            <w:noWrap/>
            <w:tcMar>
              <w:left w:w="29" w:type="dxa"/>
              <w:right w:w="29" w:type="dxa"/>
            </w:tcMar>
            <w:vAlign w:val="center"/>
          </w:tcPr>
          <w:p w:rsidR="00637C28" w:rsidRPr="006D5F74" w:rsidRDefault="00637C28" w:rsidP="00637C28">
            <w:pPr>
              <w:jc w:val="right"/>
              <w:rPr>
                <w:b/>
                <w:bCs/>
                <w:sz w:val="15"/>
                <w:szCs w:val="15"/>
              </w:rPr>
            </w:pPr>
            <w:r>
              <w:rPr>
                <w:b/>
                <w:bCs/>
                <w:sz w:val="15"/>
                <w:szCs w:val="15"/>
              </w:rPr>
              <w:t>Jan-Mar 20</w:t>
            </w:r>
          </w:p>
        </w:tc>
        <w:tc>
          <w:tcPr>
            <w:tcW w:w="966" w:type="dxa"/>
            <w:tcBorders>
              <w:top w:val="nil"/>
              <w:left w:val="single" w:sz="4" w:space="0" w:color="auto"/>
              <w:bottom w:val="single" w:sz="8" w:space="0" w:color="auto"/>
              <w:right w:val="single" w:sz="8" w:space="0" w:color="auto"/>
            </w:tcBorders>
            <w:tcMar>
              <w:left w:w="29" w:type="dxa"/>
              <w:right w:w="29" w:type="dxa"/>
            </w:tcMar>
            <w:vAlign w:val="center"/>
          </w:tcPr>
          <w:p w:rsidR="00637C28" w:rsidRPr="006D5F74" w:rsidRDefault="00637C28" w:rsidP="00637C28">
            <w:pPr>
              <w:jc w:val="right"/>
              <w:rPr>
                <w:b/>
                <w:bCs/>
                <w:sz w:val="15"/>
                <w:szCs w:val="15"/>
              </w:rPr>
            </w:pPr>
            <w:r>
              <w:rPr>
                <w:b/>
                <w:bCs/>
                <w:sz w:val="15"/>
                <w:szCs w:val="15"/>
              </w:rPr>
              <w:t xml:space="preserve">Apr-Jun 20 </w:t>
            </w:r>
            <w:r w:rsidRPr="00AB0881">
              <w:rPr>
                <w:b/>
                <w:bCs/>
                <w:sz w:val="15"/>
                <w:szCs w:val="15"/>
                <w:vertAlign w:val="superscript"/>
              </w:rPr>
              <w:t>P</w:t>
            </w:r>
          </w:p>
        </w:tc>
      </w:tr>
      <w:tr w:rsidR="00637C28" w:rsidRPr="006D5F74" w:rsidTr="003F08BA">
        <w:trPr>
          <w:trHeight w:hRule="exact" w:val="216"/>
          <w:jc w:val="center"/>
        </w:trPr>
        <w:tc>
          <w:tcPr>
            <w:tcW w:w="3878" w:type="dxa"/>
            <w:tcBorders>
              <w:top w:val="single" w:sz="8" w:space="0" w:color="auto"/>
              <w:bottom w:val="nil"/>
            </w:tcBorders>
            <w:shd w:val="clear" w:color="auto" w:fill="auto"/>
            <w:noWrap/>
            <w:vAlign w:val="center"/>
            <w:hideMark/>
          </w:tcPr>
          <w:p w:rsidR="00637C28" w:rsidRPr="006D5F74" w:rsidRDefault="00637C28" w:rsidP="00637C28">
            <w:pPr>
              <w:rPr>
                <w:b/>
                <w:bCs/>
                <w:sz w:val="15"/>
                <w:szCs w:val="15"/>
              </w:rPr>
            </w:pPr>
            <w:r w:rsidRPr="006D5F74">
              <w:rPr>
                <w:b/>
                <w:bCs/>
                <w:sz w:val="15"/>
                <w:szCs w:val="15"/>
              </w:rPr>
              <w:t>1. Public debt (a+b+c)</w:t>
            </w:r>
          </w:p>
        </w:tc>
        <w:tc>
          <w:tcPr>
            <w:tcW w:w="843" w:type="dxa"/>
            <w:tcBorders>
              <w:top w:val="single" w:sz="8" w:space="0" w:color="auto"/>
              <w:bottom w:val="nil"/>
            </w:tcBorders>
            <w:vAlign w:val="center"/>
          </w:tcPr>
          <w:p w:rsidR="00637C28" w:rsidRDefault="00637C28" w:rsidP="00637C28">
            <w:pPr>
              <w:jc w:val="right"/>
              <w:rPr>
                <w:b/>
                <w:bCs/>
                <w:color w:val="000000"/>
                <w:sz w:val="14"/>
                <w:szCs w:val="14"/>
              </w:rPr>
            </w:pPr>
            <w:r>
              <w:rPr>
                <w:b/>
                <w:bCs/>
                <w:color w:val="000000"/>
                <w:sz w:val="14"/>
                <w:szCs w:val="14"/>
              </w:rPr>
              <w:t>1,787</w:t>
            </w:r>
          </w:p>
        </w:tc>
        <w:tc>
          <w:tcPr>
            <w:tcW w:w="843" w:type="dxa"/>
            <w:tcBorders>
              <w:top w:val="single" w:sz="8" w:space="0" w:color="auto"/>
              <w:bottom w:val="nil"/>
            </w:tcBorders>
            <w:vAlign w:val="center"/>
          </w:tcPr>
          <w:p w:rsidR="00637C28" w:rsidRDefault="00637C28" w:rsidP="00637C28">
            <w:pPr>
              <w:jc w:val="right"/>
              <w:rPr>
                <w:b/>
                <w:bCs/>
                <w:color w:val="000000"/>
                <w:sz w:val="14"/>
                <w:szCs w:val="14"/>
              </w:rPr>
            </w:pPr>
            <w:r>
              <w:rPr>
                <w:b/>
                <w:bCs/>
                <w:color w:val="000000"/>
                <w:sz w:val="14"/>
                <w:szCs w:val="14"/>
              </w:rPr>
              <w:t>2,290</w:t>
            </w:r>
          </w:p>
        </w:tc>
        <w:tc>
          <w:tcPr>
            <w:tcW w:w="842" w:type="dxa"/>
            <w:tcBorders>
              <w:top w:val="single" w:sz="8" w:space="0" w:color="auto"/>
              <w:bottom w:val="nil"/>
            </w:tcBorders>
            <w:shd w:val="clear" w:color="auto" w:fill="auto"/>
            <w:noWrap/>
            <w:vAlign w:val="center"/>
          </w:tcPr>
          <w:p w:rsidR="00637C28" w:rsidRDefault="00637C28" w:rsidP="00637C28">
            <w:pPr>
              <w:jc w:val="right"/>
              <w:rPr>
                <w:b/>
                <w:bCs/>
                <w:color w:val="000000"/>
                <w:sz w:val="14"/>
                <w:szCs w:val="14"/>
              </w:rPr>
            </w:pPr>
            <w:r>
              <w:rPr>
                <w:b/>
                <w:bCs/>
                <w:color w:val="000000"/>
                <w:sz w:val="14"/>
                <w:szCs w:val="14"/>
              </w:rPr>
              <w:t>2,352</w:t>
            </w:r>
          </w:p>
        </w:tc>
        <w:tc>
          <w:tcPr>
            <w:tcW w:w="947" w:type="dxa"/>
            <w:tcBorders>
              <w:top w:val="nil"/>
              <w:bottom w:val="nil"/>
            </w:tcBorders>
            <w:shd w:val="clear" w:color="auto" w:fill="auto"/>
            <w:noWrap/>
            <w:vAlign w:val="center"/>
            <w:hideMark/>
          </w:tcPr>
          <w:p w:rsidR="00637C28" w:rsidRDefault="00637C28" w:rsidP="00637C28">
            <w:pPr>
              <w:jc w:val="right"/>
              <w:rPr>
                <w:b/>
                <w:bCs/>
                <w:color w:val="000000"/>
                <w:sz w:val="14"/>
                <w:szCs w:val="14"/>
              </w:rPr>
            </w:pPr>
            <w:r>
              <w:rPr>
                <w:b/>
                <w:bCs/>
                <w:color w:val="000000"/>
                <w:sz w:val="14"/>
                <w:szCs w:val="14"/>
              </w:rPr>
              <w:t>574</w:t>
            </w:r>
          </w:p>
        </w:tc>
        <w:tc>
          <w:tcPr>
            <w:tcW w:w="900" w:type="dxa"/>
            <w:tcBorders>
              <w:top w:val="nil"/>
              <w:bottom w:val="nil"/>
            </w:tcBorders>
            <w:shd w:val="clear" w:color="auto" w:fill="auto"/>
            <w:noWrap/>
            <w:vAlign w:val="center"/>
          </w:tcPr>
          <w:p w:rsidR="00637C28" w:rsidRDefault="00637C28" w:rsidP="00637C28">
            <w:pPr>
              <w:jc w:val="right"/>
              <w:rPr>
                <w:b/>
                <w:bCs/>
                <w:color w:val="000000"/>
                <w:sz w:val="14"/>
                <w:szCs w:val="14"/>
              </w:rPr>
            </w:pPr>
            <w:r>
              <w:rPr>
                <w:b/>
                <w:bCs/>
                <w:color w:val="000000"/>
                <w:sz w:val="14"/>
                <w:szCs w:val="14"/>
              </w:rPr>
              <w:t>629</w:t>
            </w:r>
          </w:p>
        </w:tc>
        <w:tc>
          <w:tcPr>
            <w:tcW w:w="990" w:type="dxa"/>
            <w:tcBorders>
              <w:top w:val="nil"/>
              <w:bottom w:val="nil"/>
            </w:tcBorders>
            <w:shd w:val="clear" w:color="auto" w:fill="auto"/>
            <w:noWrap/>
            <w:vAlign w:val="center"/>
          </w:tcPr>
          <w:p w:rsidR="00637C28" w:rsidRDefault="00637C28" w:rsidP="00637C28">
            <w:pPr>
              <w:jc w:val="right"/>
              <w:rPr>
                <w:b/>
                <w:bCs/>
                <w:color w:val="000000"/>
                <w:sz w:val="14"/>
                <w:szCs w:val="14"/>
              </w:rPr>
            </w:pPr>
            <w:r>
              <w:rPr>
                <w:b/>
                <w:bCs/>
                <w:color w:val="000000"/>
                <w:sz w:val="14"/>
                <w:szCs w:val="14"/>
              </w:rPr>
              <w:t>590</w:t>
            </w:r>
          </w:p>
        </w:tc>
        <w:tc>
          <w:tcPr>
            <w:tcW w:w="966" w:type="dxa"/>
            <w:tcBorders>
              <w:top w:val="nil"/>
              <w:bottom w:val="nil"/>
            </w:tcBorders>
            <w:vAlign w:val="center"/>
          </w:tcPr>
          <w:p w:rsidR="00637C28" w:rsidRDefault="00637C28" w:rsidP="00637C28">
            <w:pPr>
              <w:jc w:val="right"/>
              <w:rPr>
                <w:b/>
                <w:bCs/>
                <w:color w:val="000000"/>
                <w:sz w:val="14"/>
                <w:szCs w:val="14"/>
              </w:rPr>
            </w:pPr>
            <w:r>
              <w:rPr>
                <w:b/>
                <w:bCs/>
                <w:color w:val="000000"/>
                <w:sz w:val="14"/>
                <w:szCs w:val="14"/>
              </w:rPr>
              <w:t>559</w:t>
            </w:r>
          </w:p>
        </w:tc>
      </w:tr>
      <w:tr w:rsidR="00637C28" w:rsidRPr="006D5F74" w:rsidTr="003F08BA">
        <w:trPr>
          <w:trHeight w:hRule="exact" w:val="216"/>
          <w:jc w:val="center"/>
        </w:trPr>
        <w:tc>
          <w:tcPr>
            <w:tcW w:w="3878" w:type="dxa"/>
            <w:tcBorders>
              <w:top w:val="nil"/>
              <w:bottom w:val="nil"/>
            </w:tcBorders>
            <w:shd w:val="clear" w:color="auto" w:fill="auto"/>
            <w:noWrap/>
            <w:vAlign w:val="center"/>
            <w:hideMark/>
          </w:tcPr>
          <w:p w:rsidR="00637C28" w:rsidRPr="006D5F74" w:rsidRDefault="00637C28" w:rsidP="00637C28">
            <w:pPr>
              <w:rPr>
                <w:b/>
                <w:bCs/>
                <w:sz w:val="15"/>
                <w:szCs w:val="15"/>
              </w:rPr>
            </w:pPr>
            <w:r w:rsidRPr="006D5F74">
              <w:rPr>
                <w:b/>
                <w:bCs/>
                <w:sz w:val="15"/>
                <w:szCs w:val="15"/>
              </w:rPr>
              <w:t xml:space="preserve">   a) Government debt</w:t>
            </w:r>
          </w:p>
        </w:tc>
        <w:tc>
          <w:tcPr>
            <w:tcW w:w="843" w:type="dxa"/>
            <w:tcBorders>
              <w:top w:val="nil"/>
              <w:bottom w:val="nil"/>
            </w:tcBorders>
            <w:vAlign w:val="center"/>
          </w:tcPr>
          <w:p w:rsidR="00637C28" w:rsidRDefault="00637C28" w:rsidP="00637C28">
            <w:pPr>
              <w:jc w:val="right"/>
              <w:rPr>
                <w:b/>
                <w:bCs/>
                <w:color w:val="000000"/>
                <w:sz w:val="14"/>
                <w:szCs w:val="14"/>
              </w:rPr>
            </w:pPr>
            <w:r>
              <w:rPr>
                <w:b/>
                <w:bCs/>
                <w:color w:val="000000"/>
                <w:sz w:val="14"/>
                <w:szCs w:val="14"/>
              </w:rPr>
              <w:t>1,555</w:t>
            </w:r>
          </w:p>
        </w:tc>
        <w:tc>
          <w:tcPr>
            <w:tcW w:w="843" w:type="dxa"/>
            <w:tcBorders>
              <w:top w:val="nil"/>
              <w:bottom w:val="nil"/>
            </w:tcBorders>
            <w:vAlign w:val="center"/>
          </w:tcPr>
          <w:p w:rsidR="00637C28" w:rsidRDefault="00637C28" w:rsidP="00637C28">
            <w:pPr>
              <w:jc w:val="right"/>
              <w:rPr>
                <w:b/>
                <w:bCs/>
                <w:color w:val="000000"/>
                <w:sz w:val="14"/>
                <w:szCs w:val="14"/>
              </w:rPr>
            </w:pPr>
            <w:r>
              <w:rPr>
                <w:b/>
                <w:bCs/>
                <w:color w:val="000000"/>
                <w:sz w:val="14"/>
                <w:szCs w:val="14"/>
              </w:rPr>
              <w:t>1,959</w:t>
            </w:r>
          </w:p>
        </w:tc>
        <w:tc>
          <w:tcPr>
            <w:tcW w:w="842" w:type="dxa"/>
            <w:tcBorders>
              <w:top w:val="nil"/>
              <w:bottom w:val="nil"/>
            </w:tcBorders>
            <w:shd w:val="clear" w:color="auto" w:fill="auto"/>
            <w:noWrap/>
            <w:vAlign w:val="center"/>
          </w:tcPr>
          <w:p w:rsidR="00637C28" w:rsidRDefault="00637C28" w:rsidP="00637C28">
            <w:pPr>
              <w:jc w:val="right"/>
              <w:rPr>
                <w:b/>
                <w:bCs/>
                <w:color w:val="000000"/>
                <w:sz w:val="14"/>
                <w:szCs w:val="14"/>
              </w:rPr>
            </w:pPr>
            <w:r>
              <w:rPr>
                <w:b/>
                <w:bCs/>
                <w:color w:val="000000"/>
                <w:sz w:val="14"/>
                <w:szCs w:val="14"/>
              </w:rPr>
              <w:t>1,872</w:t>
            </w:r>
          </w:p>
        </w:tc>
        <w:tc>
          <w:tcPr>
            <w:tcW w:w="947" w:type="dxa"/>
            <w:tcBorders>
              <w:top w:val="nil"/>
              <w:bottom w:val="nil"/>
            </w:tcBorders>
            <w:shd w:val="clear" w:color="auto" w:fill="auto"/>
            <w:noWrap/>
            <w:vAlign w:val="center"/>
            <w:hideMark/>
          </w:tcPr>
          <w:p w:rsidR="00637C28" w:rsidRDefault="00637C28" w:rsidP="00637C28">
            <w:pPr>
              <w:jc w:val="right"/>
              <w:rPr>
                <w:b/>
                <w:bCs/>
                <w:color w:val="000000"/>
                <w:sz w:val="14"/>
                <w:szCs w:val="14"/>
              </w:rPr>
            </w:pPr>
            <w:r>
              <w:rPr>
                <w:b/>
                <w:bCs/>
                <w:color w:val="000000"/>
                <w:sz w:val="14"/>
                <w:szCs w:val="14"/>
              </w:rPr>
              <w:t>483</w:t>
            </w:r>
          </w:p>
        </w:tc>
        <w:tc>
          <w:tcPr>
            <w:tcW w:w="900" w:type="dxa"/>
            <w:tcBorders>
              <w:top w:val="nil"/>
              <w:bottom w:val="nil"/>
            </w:tcBorders>
            <w:shd w:val="clear" w:color="auto" w:fill="auto"/>
            <w:noWrap/>
            <w:vAlign w:val="center"/>
          </w:tcPr>
          <w:p w:rsidR="00637C28" w:rsidRDefault="00637C28" w:rsidP="00637C28">
            <w:pPr>
              <w:jc w:val="right"/>
              <w:rPr>
                <w:b/>
                <w:bCs/>
                <w:color w:val="000000"/>
                <w:sz w:val="14"/>
                <w:szCs w:val="14"/>
              </w:rPr>
            </w:pPr>
            <w:r>
              <w:rPr>
                <w:b/>
                <w:bCs/>
                <w:color w:val="000000"/>
                <w:sz w:val="14"/>
                <w:szCs w:val="14"/>
              </w:rPr>
              <w:t>517</w:t>
            </w:r>
          </w:p>
        </w:tc>
        <w:tc>
          <w:tcPr>
            <w:tcW w:w="990" w:type="dxa"/>
            <w:tcBorders>
              <w:top w:val="nil"/>
              <w:bottom w:val="nil"/>
            </w:tcBorders>
            <w:shd w:val="clear" w:color="auto" w:fill="auto"/>
            <w:noWrap/>
            <w:vAlign w:val="center"/>
          </w:tcPr>
          <w:p w:rsidR="00637C28" w:rsidRDefault="00637C28" w:rsidP="00637C28">
            <w:pPr>
              <w:jc w:val="right"/>
              <w:rPr>
                <w:b/>
                <w:bCs/>
                <w:color w:val="000000"/>
                <w:sz w:val="14"/>
                <w:szCs w:val="14"/>
              </w:rPr>
            </w:pPr>
            <w:r>
              <w:rPr>
                <w:b/>
                <w:bCs/>
                <w:color w:val="000000"/>
                <w:sz w:val="14"/>
                <w:szCs w:val="14"/>
              </w:rPr>
              <w:t>458</w:t>
            </w:r>
          </w:p>
        </w:tc>
        <w:tc>
          <w:tcPr>
            <w:tcW w:w="966" w:type="dxa"/>
            <w:tcBorders>
              <w:top w:val="nil"/>
              <w:bottom w:val="nil"/>
            </w:tcBorders>
            <w:vAlign w:val="center"/>
          </w:tcPr>
          <w:p w:rsidR="00637C28" w:rsidRDefault="00637C28" w:rsidP="00637C28">
            <w:pPr>
              <w:jc w:val="right"/>
              <w:rPr>
                <w:b/>
                <w:bCs/>
                <w:color w:val="000000"/>
                <w:sz w:val="14"/>
                <w:szCs w:val="14"/>
              </w:rPr>
            </w:pPr>
            <w:r>
              <w:rPr>
                <w:b/>
                <w:bCs/>
                <w:color w:val="000000"/>
                <w:sz w:val="14"/>
                <w:szCs w:val="14"/>
              </w:rPr>
              <w:t>415</w:t>
            </w:r>
          </w:p>
        </w:tc>
      </w:tr>
      <w:tr w:rsidR="00637C28" w:rsidRPr="006D5F74" w:rsidTr="003F08BA">
        <w:trPr>
          <w:trHeight w:hRule="exact" w:val="216"/>
          <w:jc w:val="center"/>
        </w:trPr>
        <w:tc>
          <w:tcPr>
            <w:tcW w:w="3878" w:type="dxa"/>
            <w:tcBorders>
              <w:top w:val="nil"/>
              <w:bottom w:val="nil"/>
            </w:tcBorders>
            <w:shd w:val="clear" w:color="auto" w:fill="auto"/>
            <w:noWrap/>
            <w:vAlign w:val="center"/>
            <w:hideMark/>
          </w:tcPr>
          <w:p w:rsidR="00637C28" w:rsidRPr="006D5F74" w:rsidRDefault="00637C28" w:rsidP="00637C28">
            <w:pPr>
              <w:rPr>
                <w:b/>
                <w:bCs/>
                <w:sz w:val="15"/>
                <w:szCs w:val="15"/>
              </w:rPr>
            </w:pPr>
            <w:r w:rsidRPr="006D5F74">
              <w:rPr>
                <w:b/>
                <w:bCs/>
                <w:sz w:val="15"/>
                <w:szCs w:val="15"/>
              </w:rPr>
              <w:t xml:space="preserve">       i). Long term (&gt; 1 year )</w:t>
            </w:r>
          </w:p>
        </w:tc>
        <w:tc>
          <w:tcPr>
            <w:tcW w:w="843" w:type="dxa"/>
            <w:tcBorders>
              <w:top w:val="nil"/>
              <w:bottom w:val="nil"/>
            </w:tcBorders>
            <w:vAlign w:val="center"/>
          </w:tcPr>
          <w:p w:rsidR="00637C28" w:rsidRDefault="00637C28" w:rsidP="00637C28">
            <w:pPr>
              <w:jc w:val="right"/>
              <w:rPr>
                <w:b/>
                <w:bCs/>
                <w:color w:val="000000"/>
                <w:sz w:val="14"/>
                <w:szCs w:val="14"/>
              </w:rPr>
            </w:pPr>
            <w:r>
              <w:rPr>
                <w:b/>
                <w:bCs/>
                <w:color w:val="000000"/>
                <w:sz w:val="14"/>
                <w:szCs w:val="14"/>
              </w:rPr>
              <w:t>1,461</w:t>
            </w:r>
          </w:p>
        </w:tc>
        <w:tc>
          <w:tcPr>
            <w:tcW w:w="843" w:type="dxa"/>
            <w:tcBorders>
              <w:top w:val="nil"/>
              <w:bottom w:val="nil"/>
            </w:tcBorders>
            <w:vAlign w:val="center"/>
          </w:tcPr>
          <w:p w:rsidR="00637C28" w:rsidRDefault="00637C28" w:rsidP="00637C28">
            <w:pPr>
              <w:jc w:val="right"/>
              <w:rPr>
                <w:b/>
                <w:bCs/>
                <w:color w:val="000000"/>
                <w:sz w:val="14"/>
                <w:szCs w:val="14"/>
              </w:rPr>
            </w:pPr>
            <w:r>
              <w:rPr>
                <w:b/>
                <w:bCs/>
                <w:color w:val="000000"/>
                <w:sz w:val="14"/>
                <w:szCs w:val="14"/>
              </w:rPr>
              <w:t>1,896</w:t>
            </w:r>
          </w:p>
        </w:tc>
        <w:tc>
          <w:tcPr>
            <w:tcW w:w="842" w:type="dxa"/>
            <w:tcBorders>
              <w:top w:val="nil"/>
              <w:bottom w:val="nil"/>
            </w:tcBorders>
            <w:shd w:val="clear" w:color="auto" w:fill="auto"/>
            <w:noWrap/>
            <w:vAlign w:val="center"/>
          </w:tcPr>
          <w:p w:rsidR="00637C28" w:rsidRDefault="00637C28" w:rsidP="00637C28">
            <w:pPr>
              <w:jc w:val="right"/>
              <w:rPr>
                <w:b/>
                <w:bCs/>
                <w:color w:val="000000"/>
                <w:sz w:val="14"/>
                <w:szCs w:val="14"/>
              </w:rPr>
            </w:pPr>
            <w:r>
              <w:rPr>
                <w:b/>
                <w:bCs/>
                <w:color w:val="000000"/>
                <w:sz w:val="14"/>
                <w:szCs w:val="14"/>
              </w:rPr>
              <w:t>1,808</w:t>
            </w:r>
          </w:p>
        </w:tc>
        <w:tc>
          <w:tcPr>
            <w:tcW w:w="947" w:type="dxa"/>
            <w:tcBorders>
              <w:top w:val="nil"/>
              <w:bottom w:val="nil"/>
            </w:tcBorders>
            <w:shd w:val="clear" w:color="auto" w:fill="auto"/>
            <w:noWrap/>
            <w:vAlign w:val="center"/>
            <w:hideMark/>
          </w:tcPr>
          <w:p w:rsidR="00637C28" w:rsidRDefault="00637C28" w:rsidP="00637C28">
            <w:pPr>
              <w:jc w:val="right"/>
              <w:rPr>
                <w:b/>
                <w:bCs/>
                <w:color w:val="000000"/>
                <w:sz w:val="14"/>
                <w:szCs w:val="14"/>
              </w:rPr>
            </w:pPr>
            <w:r>
              <w:rPr>
                <w:b/>
                <w:bCs/>
                <w:color w:val="000000"/>
                <w:sz w:val="14"/>
                <w:szCs w:val="14"/>
              </w:rPr>
              <w:t>465</w:t>
            </w:r>
          </w:p>
        </w:tc>
        <w:tc>
          <w:tcPr>
            <w:tcW w:w="900" w:type="dxa"/>
            <w:tcBorders>
              <w:top w:val="nil"/>
              <w:bottom w:val="nil"/>
            </w:tcBorders>
            <w:shd w:val="clear" w:color="auto" w:fill="auto"/>
            <w:noWrap/>
            <w:vAlign w:val="center"/>
          </w:tcPr>
          <w:p w:rsidR="00637C28" w:rsidRDefault="00637C28" w:rsidP="00637C28">
            <w:pPr>
              <w:jc w:val="right"/>
              <w:rPr>
                <w:b/>
                <w:bCs/>
                <w:color w:val="000000"/>
                <w:sz w:val="14"/>
                <w:szCs w:val="14"/>
              </w:rPr>
            </w:pPr>
            <w:r>
              <w:rPr>
                <w:b/>
                <w:bCs/>
                <w:color w:val="000000"/>
                <w:sz w:val="14"/>
                <w:szCs w:val="14"/>
              </w:rPr>
              <w:t>508</w:t>
            </w:r>
          </w:p>
        </w:tc>
        <w:tc>
          <w:tcPr>
            <w:tcW w:w="990" w:type="dxa"/>
            <w:tcBorders>
              <w:top w:val="nil"/>
              <w:bottom w:val="nil"/>
            </w:tcBorders>
            <w:shd w:val="clear" w:color="auto" w:fill="auto"/>
            <w:noWrap/>
            <w:vAlign w:val="center"/>
          </w:tcPr>
          <w:p w:rsidR="00637C28" w:rsidRDefault="00637C28" w:rsidP="00637C28">
            <w:pPr>
              <w:jc w:val="right"/>
              <w:rPr>
                <w:b/>
                <w:bCs/>
                <w:color w:val="000000"/>
                <w:sz w:val="14"/>
                <w:szCs w:val="14"/>
              </w:rPr>
            </w:pPr>
            <w:r>
              <w:rPr>
                <w:b/>
                <w:bCs/>
                <w:color w:val="000000"/>
                <w:sz w:val="14"/>
                <w:szCs w:val="14"/>
              </w:rPr>
              <w:t>443</w:t>
            </w:r>
          </w:p>
        </w:tc>
        <w:tc>
          <w:tcPr>
            <w:tcW w:w="966" w:type="dxa"/>
            <w:tcBorders>
              <w:top w:val="nil"/>
              <w:bottom w:val="nil"/>
            </w:tcBorders>
            <w:vAlign w:val="center"/>
          </w:tcPr>
          <w:p w:rsidR="00637C28" w:rsidRDefault="00637C28" w:rsidP="00637C28">
            <w:pPr>
              <w:jc w:val="right"/>
              <w:rPr>
                <w:b/>
                <w:bCs/>
                <w:color w:val="000000"/>
                <w:sz w:val="14"/>
                <w:szCs w:val="14"/>
              </w:rPr>
            </w:pPr>
            <w:r>
              <w:rPr>
                <w:b/>
                <w:bCs/>
                <w:color w:val="000000"/>
                <w:sz w:val="14"/>
                <w:szCs w:val="14"/>
              </w:rPr>
              <w:t>392</w:t>
            </w:r>
          </w:p>
        </w:tc>
      </w:tr>
      <w:tr w:rsidR="00637C28" w:rsidRPr="006D5F74" w:rsidTr="003F08BA">
        <w:trPr>
          <w:trHeight w:hRule="exact" w:val="216"/>
          <w:jc w:val="center"/>
        </w:trPr>
        <w:tc>
          <w:tcPr>
            <w:tcW w:w="3878" w:type="dxa"/>
            <w:tcBorders>
              <w:top w:val="nil"/>
              <w:bottom w:val="nil"/>
            </w:tcBorders>
            <w:shd w:val="clear" w:color="auto" w:fill="auto"/>
            <w:noWrap/>
            <w:vAlign w:val="center"/>
            <w:hideMark/>
          </w:tcPr>
          <w:p w:rsidR="00637C28" w:rsidRPr="006D5F74" w:rsidRDefault="00637C28" w:rsidP="00637C28">
            <w:pPr>
              <w:ind w:left="174"/>
              <w:rPr>
                <w:sz w:val="15"/>
                <w:szCs w:val="15"/>
              </w:rPr>
            </w:pPr>
            <w:r w:rsidRPr="006D5F74">
              <w:rPr>
                <w:sz w:val="15"/>
                <w:szCs w:val="15"/>
              </w:rPr>
              <w:t xml:space="preserve">         Paris club</w:t>
            </w:r>
          </w:p>
        </w:tc>
        <w:tc>
          <w:tcPr>
            <w:tcW w:w="843" w:type="dxa"/>
            <w:tcBorders>
              <w:top w:val="nil"/>
              <w:bottom w:val="nil"/>
            </w:tcBorders>
            <w:vAlign w:val="center"/>
          </w:tcPr>
          <w:p w:rsidR="00637C28" w:rsidRDefault="00637C28" w:rsidP="00637C28">
            <w:pPr>
              <w:jc w:val="right"/>
              <w:rPr>
                <w:color w:val="000000"/>
                <w:sz w:val="14"/>
                <w:szCs w:val="14"/>
              </w:rPr>
            </w:pPr>
            <w:r>
              <w:rPr>
                <w:color w:val="000000"/>
                <w:sz w:val="14"/>
                <w:szCs w:val="14"/>
              </w:rPr>
              <w:t>240</w:t>
            </w:r>
          </w:p>
        </w:tc>
        <w:tc>
          <w:tcPr>
            <w:tcW w:w="843" w:type="dxa"/>
            <w:tcBorders>
              <w:top w:val="nil"/>
              <w:bottom w:val="nil"/>
            </w:tcBorders>
            <w:vAlign w:val="center"/>
          </w:tcPr>
          <w:p w:rsidR="00637C28" w:rsidRDefault="00637C28" w:rsidP="00637C28">
            <w:pPr>
              <w:jc w:val="right"/>
              <w:rPr>
                <w:color w:val="000000"/>
                <w:sz w:val="14"/>
                <w:szCs w:val="14"/>
              </w:rPr>
            </w:pPr>
            <w:r>
              <w:rPr>
                <w:color w:val="000000"/>
                <w:sz w:val="14"/>
                <w:szCs w:val="14"/>
              </w:rPr>
              <w:t>231</w:t>
            </w:r>
          </w:p>
        </w:tc>
        <w:tc>
          <w:tcPr>
            <w:tcW w:w="842" w:type="dxa"/>
            <w:tcBorders>
              <w:top w:val="nil"/>
              <w:bottom w:val="nil"/>
            </w:tcBorders>
            <w:shd w:val="clear" w:color="auto" w:fill="auto"/>
            <w:noWrap/>
            <w:vAlign w:val="center"/>
          </w:tcPr>
          <w:p w:rsidR="00637C28" w:rsidRDefault="00637C28" w:rsidP="00637C28">
            <w:pPr>
              <w:jc w:val="right"/>
              <w:rPr>
                <w:color w:val="000000"/>
                <w:sz w:val="14"/>
                <w:szCs w:val="14"/>
              </w:rPr>
            </w:pPr>
            <w:r>
              <w:rPr>
                <w:color w:val="000000"/>
                <w:sz w:val="14"/>
                <w:szCs w:val="14"/>
              </w:rPr>
              <w:t>119</w:t>
            </w:r>
          </w:p>
        </w:tc>
        <w:tc>
          <w:tcPr>
            <w:tcW w:w="947" w:type="dxa"/>
            <w:tcBorders>
              <w:top w:val="nil"/>
              <w:bottom w:val="nil"/>
            </w:tcBorders>
            <w:shd w:val="clear" w:color="auto" w:fill="auto"/>
            <w:noWrap/>
            <w:vAlign w:val="center"/>
            <w:hideMark/>
          </w:tcPr>
          <w:p w:rsidR="00637C28" w:rsidRDefault="00637C28" w:rsidP="00637C28">
            <w:pPr>
              <w:jc w:val="right"/>
              <w:rPr>
                <w:color w:val="000000"/>
                <w:sz w:val="14"/>
                <w:szCs w:val="14"/>
              </w:rPr>
            </w:pPr>
            <w:r>
              <w:rPr>
                <w:color w:val="000000"/>
                <w:sz w:val="14"/>
                <w:szCs w:val="14"/>
              </w:rPr>
              <w:t>7</w:t>
            </w:r>
          </w:p>
        </w:tc>
        <w:tc>
          <w:tcPr>
            <w:tcW w:w="900" w:type="dxa"/>
            <w:tcBorders>
              <w:top w:val="nil"/>
              <w:bottom w:val="nil"/>
            </w:tcBorders>
            <w:shd w:val="clear" w:color="auto" w:fill="auto"/>
            <w:noWrap/>
            <w:vAlign w:val="center"/>
          </w:tcPr>
          <w:p w:rsidR="00637C28" w:rsidRDefault="00637C28" w:rsidP="00637C28">
            <w:pPr>
              <w:jc w:val="right"/>
              <w:rPr>
                <w:color w:val="000000"/>
                <w:sz w:val="14"/>
                <w:szCs w:val="14"/>
              </w:rPr>
            </w:pPr>
            <w:r>
              <w:rPr>
                <w:color w:val="000000"/>
                <w:sz w:val="14"/>
                <w:szCs w:val="14"/>
              </w:rPr>
              <w:t>104</w:t>
            </w:r>
          </w:p>
        </w:tc>
        <w:tc>
          <w:tcPr>
            <w:tcW w:w="990" w:type="dxa"/>
            <w:tcBorders>
              <w:top w:val="nil"/>
              <w:bottom w:val="nil"/>
            </w:tcBorders>
            <w:shd w:val="clear" w:color="auto" w:fill="auto"/>
            <w:noWrap/>
            <w:vAlign w:val="center"/>
          </w:tcPr>
          <w:p w:rsidR="00637C28" w:rsidRDefault="00637C28" w:rsidP="00637C28">
            <w:pPr>
              <w:jc w:val="right"/>
              <w:rPr>
                <w:color w:val="000000"/>
                <w:sz w:val="14"/>
                <w:szCs w:val="14"/>
              </w:rPr>
            </w:pPr>
            <w:r>
              <w:rPr>
                <w:color w:val="000000"/>
                <w:sz w:val="14"/>
                <w:szCs w:val="14"/>
              </w:rPr>
              <w:t>7</w:t>
            </w:r>
          </w:p>
        </w:tc>
        <w:tc>
          <w:tcPr>
            <w:tcW w:w="966" w:type="dxa"/>
            <w:tcBorders>
              <w:top w:val="nil"/>
              <w:bottom w:val="nil"/>
            </w:tcBorders>
            <w:vAlign w:val="center"/>
          </w:tcPr>
          <w:p w:rsidR="00637C28" w:rsidRDefault="00637C28" w:rsidP="00637C28">
            <w:pPr>
              <w:jc w:val="right"/>
              <w:rPr>
                <w:color w:val="000000"/>
                <w:sz w:val="14"/>
                <w:szCs w:val="14"/>
              </w:rPr>
            </w:pPr>
            <w:r>
              <w:rPr>
                <w:color w:val="000000"/>
                <w:sz w:val="14"/>
                <w:szCs w:val="14"/>
              </w:rPr>
              <w:t>2</w:t>
            </w:r>
          </w:p>
        </w:tc>
      </w:tr>
      <w:tr w:rsidR="00637C28" w:rsidRPr="006D5F74" w:rsidTr="003F08BA">
        <w:trPr>
          <w:trHeight w:hRule="exact" w:val="216"/>
          <w:jc w:val="center"/>
        </w:trPr>
        <w:tc>
          <w:tcPr>
            <w:tcW w:w="3878" w:type="dxa"/>
            <w:tcBorders>
              <w:top w:val="nil"/>
              <w:bottom w:val="nil"/>
            </w:tcBorders>
            <w:shd w:val="clear" w:color="auto" w:fill="auto"/>
            <w:noWrap/>
            <w:vAlign w:val="center"/>
            <w:hideMark/>
          </w:tcPr>
          <w:p w:rsidR="00637C28" w:rsidRPr="006D5F74" w:rsidRDefault="00637C28" w:rsidP="00637C28">
            <w:pPr>
              <w:ind w:left="174"/>
              <w:rPr>
                <w:sz w:val="15"/>
                <w:szCs w:val="15"/>
              </w:rPr>
            </w:pPr>
            <w:r w:rsidRPr="006D5F74">
              <w:rPr>
                <w:sz w:val="15"/>
                <w:szCs w:val="15"/>
              </w:rPr>
              <w:t xml:space="preserve">         Multilateral</w:t>
            </w:r>
          </w:p>
        </w:tc>
        <w:tc>
          <w:tcPr>
            <w:tcW w:w="843" w:type="dxa"/>
            <w:tcBorders>
              <w:top w:val="nil"/>
              <w:bottom w:val="nil"/>
            </w:tcBorders>
            <w:vAlign w:val="center"/>
          </w:tcPr>
          <w:p w:rsidR="00637C28" w:rsidRDefault="00637C28" w:rsidP="00637C28">
            <w:pPr>
              <w:jc w:val="right"/>
              <w:rPr>
                <w:color w:val="000000"/>
                <w:sz w:val="14"/>
                <w:szCs w:val="14"/>
              </w:rPr>
            </w:pPr>
            <w:r>
              <w:rPr>
                <w:color w:val="000000"/>
                <w:sz w:val="14"/>
                <w:szCs w:val="14"/>
              </w:rPr>
              <w:t>357</w:t>
            </w:r>
          </w:p>
        </w:tc>
        <w:tc>
          <w:tcPr>
            <w:tcW w:w="843" w:type="dxa"/>
            <w:tcBorders>
              <w:top w:val="nil"/>
              <w:bottom w:val="nil"/>
            </w:tcBorders>
            <w:vAlign w:val="center"/>
          </w:tcPr>
          <w:p w:rsidR="00637C28" w:rsidRDefault="00637C28" w:rsidP="00637C28">
            <w:pPr>
              <w:jc w:val="right"/>
              <w:rPr>
                <w:color w:val="000000"/>
                <w:sz w:val="14"/>
                <w:szCs w:val="14"/>
              </w:rPr>
            </w:pPr>
            <w:r>
              <w:rPr>
                <w:color w:val="000000"/>
                <w:sz w:val="14"/>
                <w:szCs w:val="14"/>
              </w:rPr>
              <w:t>440</w:t>
            </w:r>
          </w:p>
        </w:tc>
        <w:tc>
          <w:tcPr>
            <w:tcW w:w="842" w:type="dxa"/>
            <w:tcBorders>
              <w:top w:val="nil"/>
              <w:bottom w:val="nil"/>
            </w:tcBorders>
            <w:shd w:val="clear" w:color="auto" w:fill="auto"/>
            <w:noWrap/>
            <w:vAlign w:val="center"/>
          </w:tcPr>
          <w:p w:rsidR="00637C28" w:rsidRDefault="00637C28" w:rsidP="00637C28">
            <w:pPr>
              <w:jc w:val="right"/>
              <w:rPr>
                <w:color w:val="000000"/>
                <w:sz w:val="14"/>
                <w:szCs w:val="14"/>
              </w:rPr>
            </w:pPr>
            <w:r>
              <w:rPr>
                <w:color w:val="000000"/>
                <w:sz w:val="14"/>
                <w:szCs w:val="14"/>
              </w:rPr>
              <w:t>477</w:t>
            </w:r>
          </w:p>
        </w:tc>
        <w:tc>
          <w:tcPr>
            <w:tcW w:w="947" w:type="dxa"/>
            <w:tcBorders>
              <w:top w:val="nil"/>
              <w:bottom w:val="nil"/>
            </w:tcBorders>
            <w:shd w:val="clear" w:color="auto" w:fill="auto"/>
            <w:noWrap/>
            <w:vAlign w:val="center"/>
            <w:hideMark/>
          </w:tcPr>
          <w:p w:rsidR="00637C28" w:rsidRDefault="00637C28" w:rsidP="00637C28">
            <w:pPr>
              <w:jc w:val="right"/>
              <w:rPr>
                <w:color w:val="000000"/>
                <w:sz w:val="14"/>
                <w:szCs w:val="14"/>
              </w:rPr>
            </w:pPr>
            <w:r>
              <w:rPr>
                <w:color w:val="000000"/>
                <w:sz w:val="14"/>
                <w:szCs w:val="14"/>
              </w:rPr>
              <w:t>121</w:t>
            </w:r>
          </w:p>
        </w:tc>
        <w:tc>
          <w:tcPr>
            <w:tcW w:w="900" w:type="dxa"/>
            <w:tcBorders>
              <w:top w:val="nil"/>
              <w:bottom w:val="nil"/>
            </w:tcBorders>
            <w:shd w:val="clear" w:color="auto" w:fill="auto"/>
            <w:noWrap/>
            <w:vAlign w:val="center"/>
          </w:tcPr>
          <w:p w:rsidR="00637C28" w:rsidRDefault="00637C28" w:rsidP="00637C28">
            <w:pPr>
              <w:jc w:val="right"/>
              <w:rPr>
                <w:color w:val="000000"/>
                <w:sz w:val="14"/>
                <w:szCs w:val="14"/>
              </w:rPr>
            </w:pPr>
            <w:r>
              <w:rPr>
                <w:color w:val="000000"/>
                <w:sz w:val="14"/>
                <w:szCs w:val="14"/>
              </w:rPr>
              <w:t>109</w:t>
            </w:r>
          </w:p>
        </w:tc>
        <w:tc>
          <w:tcPr>
            <w:tcW w:w="990" w:type="dxa"/>
            <w:tcBorders>
              <w:top w:val="nil"/>
              <w:bottom w:val="nil"/>
            </w:tcBorders>
            <w:shd w:val="clear" w:color="auto" w:fill="auto"/>
            <w:noWrap/>
            <w:vAlign w:val="center"/>
          </w:tcPr>
          <w:p w:rsidR="00637C28" w:rsidRDefault="00637C28" w:rsidP="00637C28">
            <w:pPr>
              <w:jc w:val="right"/>
              <w:rPr>
                <w:color w:val="000000"/>
                <w:sz w:val="14"/>
                <w:szCs w:val="14"/>
              </w:rPr>
            </w:pPr>
            <w:r>
              <w:rPr>
                <w:color w:val="000000"/>
                <w:sz w:val="14"/>
                <w:szCs w:val="14"/>
              </w:rPr>
              <w:t>116</w:t>
            </w:r>
          </w:p>
        </w:tc>
        <w:tc>
          <w:tcPr>
            <w:tcW w:w="966" w:type="dxa"/>
            <w:tcBorders>
              <w:top w:val="nil"/>
              <w:bottom w:val="nil"/>
            </w:tcBorders>
            <w:vAlign w:val="center"/>
          </w:tcPr>
          <w:p w:rsidR="00637C28" w:rsidRDefault="00637C28" w:rsidP="00637C28">
            <w:pPr>
              <w:jc w:val="right"/>
              <w:rPr>
                <w:color w:val="000000"/>
                <w:sz w:val="14"/>
                <w:szCs w:val="14"/>
              </w:rPr>
            </w:pPr>
            <w:r>
              <w:rPr>
                <w:color w:val="000000"/>
                <w:sz w:val="14"/>
                <w:szCs w:val="14"/>
              </w:rPr>
              <w:t>132</w:t>
            </w:r>
          </w:p>
        </w:tc>
      </w:tr>
      <w:tr w:rsidR="00637C28" w:rsidRPr="006D5F74" w:rsidTr="003F08BA">
        <w:trPr>
          <w:trHeight w:hRule="exact" w:val="216"/>
          <w:jc w:val="center"/>
        </w:trPr>
        <w:tc>
          <w:tcPr>
            <w:tcW w:w="3878" w:type="dxa"/>
            <w:tcBorders>
              <w:top w:val="nil"/>
              <w:bottom w:val="nil"/>
            </w:tcBorders>
            <w:shd w:val="clear" w:color="auto" w:fill="auto"/>
            <w:noWrap/>
            <w:vAlign w:val="center"/>
            <w:hideMark/>
          </w:tcPr>
          <w:p w:rsidR="00637C28" w:rsidRPr="006D5F74" w:rsidRDefault="00637C28" w:rsidP="00637C28">
            <w:pPr>
              <w:ind w:left="174"/>
              <w:rPr>
                <w:sz w:val="15"/>
                <w:szCs w:val="15"/>
              </w:rPr>
            </w:pPr>
            <w:r w:rsidRPr="006D5F74">
              <w:rPr>
                <w:sz w:val="15"/>
                <w:szCs w:val="15"/>
              </w:rPr>
              <w:t xml:space="preserve">         Other Bilateral</w:t>
            </w:r>
          </w:p>
        </w:tc>
        <w:tc>
          <w:tcPr>
            <w:tcW w:w="843" w:type="dxa"/>
            <w:tcBorders>
              <w:top w:val="nil"/>
              <w:bottom w:val="nil"/>
            </w:tcBorders>
            <w:vAlign w:val="center"/>
          </w:tcPr>
          <w:p w:rsidR="00637C28" w:rsidRDefault="00637C28" w:rsidP="00637C28">
            <w:pPr>
              <w:jc w:val="right"/>
              <w:rPr>
                <w:color w:val="000000"/>
                <w:sz w:val="14"/>
                <w:szCs w:val="14"/>
              </w:rPr>
            </w:pPr>
            <w:r>
              <w:rPr>
                <w:color w:val="000000"/>
                <w:sz w:val="14"/>
                <w:szCs w:val="14"/>
              </w:rPr>
              <w:t>203</w:t>
            </w:r>
          </w:p>
        </w:tc>
        <w:tc>
          <w:tcPr>
            <w:tcW w:w="843" w:type="dxa"/>
            <w:tcBorders>
              <w:top w:val="nil"/>
              <w:bottom w:val="nil"/>
            </w:tcBorders>
            <w:vAlign w:val="center"/>
          </w:tcPr>
          <w:p w:rsidR="00637C28" w:rsidRDefault="00637C28" w:rsidP="00637C28">
            <w:pPr>
              <w:jc w:val="right"/>
              <w:rPr>
                <w:color w:val="000000"/>
                <w:sz w:val="14"/>
                <w:szCs w:val="14"/>
              </w:rPr>
            </w:pPr>
            <w:r>
              <w:rPr>
                <w:color w:val="000000"/>
                <w:sz w:val="14"/>
                <w:szCs w:val="14"/>
              </w:rPr>
              <w:t>310</w:t>
            </w:r>
          </w:p>
        </w:tc>
        <w:tc>
          <w:tcPr>
            <w:tcW w:w="842" w:type="dxa"/>
            <w:tcBorders>
              <w:top w:val="nil"/>
              <w:bottom w:val="nil"/>
            </w:tcBorders>
            <w:shd w:val="clear" w:color="auto" w:fill="auto"/>
            <w:noWrap/>
            <w:vAlign w:val="center"/>
          </w:tcPr>
          <w:p w:rsidR="00637C28" w:rsidRDefault="00637C28" w:rsidP="00637C28">
            <w:pPr>
              <w:jc w:val="right"/>
              <w:rPr>
                <w:color w:val="000000"/>
                <w:sz w:val="14"/>
                <w:szCs w:val="14"/>
              </w:rPr>
            </w:pPr>
            <w:r>
              <w:rPr>
                <w:color w:val="000000"/>
                <w:sz w:val="14"/>
                <w:szCs w:val="14"/>
              </w:rPr>
              <w:t>364</w:t>
            </w:r>
          </w:p>
        </w:tc>
        <w:tc>
          <w:tcPr>
            <w:tcW w:w="947" w:type="dxa"/>
            <w:tcBorders>
              <w:top w:val="nil"/>
              <w:bottom w:val="nil"/>
            </w:tcBorders>
            <w:shd w:val="clear" w:color="auto" w:fill="auto"/>
            <w:noWrap/>
            <w:vAlign w:val="center"/>
            <w:hideMark/>
          </w:tcPr>
          <w:p w:rsidR="00637C28" w:rsidRDefault="00637C28" w:rsidP="00637C28">
            <w:pPr>
              <w:jc w:val="right"/>
              <w:rPr>
                <w:color w:val="000000"/>
                <w:sz w:val="14"/>
                <w:szCs w:val="14"/>
              </w:rPr>
            </w:pPr>
            <w:r>
              <w:rPr>
                <w:color w:val="000000"/>
                <w:sz w:val="14"/>
                <w:szCs w:val="14"/>
              </w:rPr>
              <w:t>163</w:t>
            </w:r>
          </w:p>
        </w:tc>
        <w:tc>
          <w:tcPr>
            <w:tcW w:w="900" w:type="dxa"/>
            <w:tcBorders>
              <w:top w:val="nil"/>
              <w:bottom w:val="nil"/>
            </w:tcBorders>
            <w:shd w:val="clear" w:color="auto" w:fill="auto"/>
            <w:noWrap/>
            <w:vAlign w:val="center"/>
          </w:tcPr>
          <w:p w:rsidR="00637C28" w:rsidRDefault="00637C28" w:rsidP="00637C28">
            <w:pPr>
              <w:jc w:val="right"/>
              <w:rPr>
                <w:color w:val="000000"/>
                <w:sz w:val="14"/>
                <w:szCs w:val="14"/>
              </w:rPr>
            </w:pPr>
            <w:r>
              <w:rPr>
                <w:color w:val="000000"/>
                <w:sz w:val="14"/>
                <w:szCs w:val="14"/>
              </w:rPr>
              <w:t>19</w:t>
            </w:r>
          </w:p>
        </w:tc>
        <w:tc>
          <w:tcPr>
            <w:tcW w:w="990" w:type="dxa"/>
            <w:tcBorders>
              <w:top w:val="nil"/>
              <w:bottom w:val="nil"/>
            </w:tcBorders>
            <w:shd w:val="clear" w:color="auto" w:fill="auto"/>
            <w:noWrap/>
            <w:vAlign w:val="center"/>
          </w:tcPr>
          <w:p w:rsidR="00637C28" w:rsidRDefault="00637C28" w:rsidP="00637C28">
            <w:pPr>
              <w:jc w:val="right"/>
              <w:rPr>
                <w:color w:val="000000"/>
                <w:sz w:val="14"/>
                <w:szCs w:val="14"/>
              </w:rPr>
            </w:pPr>
            <w:r>
              <w:rPr>
                <w:color w:val="000000"/>
                <w:sz w:val="14"/>
                <w:szCs w:val="14"/>
              </w:rPr>
              <w:t>165</w:t>
            </w:r>
          </w:p>
        </w:tc>
        <w:tc>
          <w:tcPr>
            <w:tcW w:w="966" w:type="dxa"/>
            <w:tcBorders>
              <w:top w:val="nil"/>
              <w:bottom w:val="nil"/>
            </w:tcBorders>
            <w:vAlign w:val="center"/>
          </w:tcPr>
          <w:p w:rsidR="00637C28" w:rsidRDefault="00637C28" w:rsidP="00637C28">
            <w:pPr>
              <w:jc w:val="right"/>
              <w:rPr>
                <w:color w:val="000000"/>
                <w:sz w:val="14"/>
                <w:szCs w:val="14"/>
              </w:rPr>
            </w:pPr>
            <w:r>
              <w:rPr>
                <w:color w:val="000000"/>
                <w:sz w:val="14"/>
                <w:szCs w:val="14"/>
              </w:rPr>
              <w:t>18</w:t>
            </w:r>
          </w:p>
        </w:tc>
      </w:tr>
      <w:tr w:rsidR="00637C28" w:rsidRPr="006D5F74" w:rsidTr="003F08BA">
        <w:trPr>
          <w:trHeight w:hRule="exact" w:val="216"/>
          <w:jc w:val="center"/>
        </w:trPr>
        <w:tc>
          <w:tcPr>
            <w:tcW w:w="3878" w:type="dxa"/>
            <w:tcBorders>
              <w:top w:val="nil"/>
              <w:bottom w:val="nil"/>
            </w:tcBorders>
            <w:shd w:val="clear" w:color="auto" w:fill="auto"/>
            <w:noWrap/>
            <w:vAlign w:val="center"/>
            <w:hideMark/>
          </w:tcPr>
          <w:p w:rsidR="00637C28" w:rsidRPr="006D5F74" w:rsidRDefault="00637C28" w:rsidP="00637C28">
            <w:pPr>
              <w:ind w:left="174"/>
              <w:rPr>
                <w:sz w:val="15"/>
                <w:szCs w:val="15"/>
              </w:rPr>
            </w:pPr>
            <w:r w:rsidRPr="006D5F74">
              <w:rPr>
                <w:sz w:val="15"/>
                <w:szCs w:val="15"/>
              </w:rPr>
              <w:t xml:space="preserve">         Euro/Sukuk global bonds</w:t>
            </w:r>
          </w:p>
        </w:tc>
        <w:tc>
          <w:tcPr>
            <w:tcW w:w="843" w:type="dxa"/>
            <w:tcBorders>
              <w:top w:val="nil"/>
              <w:bottom w:val="nil"/>
            </w:tcBorders>
            <w:vAlign w:val="center"/>
          </w:tcPr>
          <w:p w:rsidR="00637C28" w:rsidRDefault="00637C28" w:rsidP="00637C28">
            <w:pPr>
              <w:jc w:val="right"/>
              <w:rPr>
                <w:color w:val="000000"/>
                <w:sz w:val="14"/>
                <w:szCs w:val="14"/>
              </w:rPr>
            </w:pPr>
            <w:r>
              <w:rPr>
                <w:color w:val="000000"/>
                <w:sz w:val="14"/>
                <w:szCs w:val="14"/>
              </w:rPr>
              <w:t>423</w:t>
            </w:r>
          </w:p>
        </w:tc>
        <w:tc>
          <w:tcPr>
            <w:tcW w:w="843" w:type="dxa"/>
            <w:tcBorders>
              <w:top w:val="nil"/>
              <w:bottom w:val="nil"/>
            </w:tcBorders>
            <w:vAlign w:val="center"/>
          </w:tcPr>
          <w:p w:rsidR="00637C28" w:rsidRDefault="00637C28" w:rsidP="00637C28">
            <w:pPr>
              <w:jc w:val="right"/>
              <w:rPr>
                <w:color w:val="000000"/>
                <w:sz w:val="14"/>
                <w:szCs w:val="14"/>
              </w:rPr>
            </w:pPr>
            <w:r>
              <w:rPr>
                <w:color w:val="000000"/>
                <w:sz w:val="14"/>
                <w:szCs w:val="14"/>
              </w:rPr>
              <w:t>503</w:t>
            </w:r>
          </w:p>
        </w:tc>
        <w:tc>
          <w:tcPr>
            <w:tcW w:w="842" w:type="dxa"/>
            <w:tcBorders>
              <w:top w:val="nil"/>
              <w:bottom w:val="nil"/>
            </w:tcBorders>
            <w:shd w:val="clear" w:color="auto" w:fill="auto"/>
            <w:noWrap/>
            <w:vAlign w:val="center"/>
          </w:tcPr>
          <w:p w:rsidR="00637C28" w:rsidRDefault="00637C28" w:rsidP="00637C28">
            <w:pPr>
              <w:jc w:val="right"/>
              <w:rPr>
                <w:color w:val="000000"/>
                <w:sz w:val="14"/>
                <w:szCs w:val="14"/>
              </w:rPr>
            </w:pPr>
            <w:r>
              <w:rPr>
                <w:color w:val="000000"/>
                <w:sz w:val="14"/>
                <w:szCs w:val="14"/>
              </w:rPr>
              <w:t>396</w:t>
            </w:r>
          </w:p>
        </w:tc>
        <w:tc>
          <w:tcPr>
            <w:tcW w:w="947" w:type="dxa"/>
            <w:tcBorders>
              <w:top w:val="nil"/>
              <w:bottom w:val="nil"/>
            </w:tcBorders>
            <w:shd w:val="clear" w:color="auto" w:fill="auto"/>
            <w:noWrap/>
            <w:vAlign w:val="center"/>
            <w:hideMark/>
          </w:tcPr>
          <w:p w:rsidR="00637C28" w:rsidRDefault="00637C28" w:rsidP="00637C28">
            <w:pPr>
              <w:jc w:val="right"/>
              <w:rPr>
                <w:color w:val="000000"/>
                <w:sz w:val="14"/>
                <w:szCs w:val="14"/>
              </w:rPr>
            </w:pPr>
            <w:r>
              <w:rPr>
                <w:color w:val="000000"/>
                <w:sz w:val="14"/>
                <w:szCs w:val="14"/>
              </w:rPr>
              <w:t>33</w:t>
            </w:r>
          </w:p>
        </w:tc>
        <w:tc>
          <w:tcPr>
            <w:tcW w:w="900" w:type="dxa"/>
            <w:tcBorders>
              <w:top w:val="nil"/>
              <w:bottom w:val="nil"/>
            </w:tcBorders>
            <w:shd w:val="clear" w:color="auto" w:fill="auto"/>
            <w:noWrap/>
            <w:vAlign w:val="center"/>
          </w:tcPr>
          <w:p w:rsidR="00637C28" w:rsidRDefault="00637C28" w:rsidP="00637C28">
            <w:pPr>
              <w:jc w:val="right"/>
              <w:rPr>
                <w:color w:val="000000"/>
                <w:sz w:val="14"/>
                <w:szCs w:val="14"/>
              </w:rPr>
            </w:pPr>
            <w:r>
              <w:rPr>
                <w:color w:val="000000"/>
                <w:sz w:val="14"/>
                <w:szCs w:val="14"/>
              </w:rPr>
              <w:t>182</w:t>
            </w:r>
          </w:p>
        </w:tc>
        <w:tc>
          <w:tcPr>
            <w:tcW w:w="990" w:type="dxa"/>
            <w:tcBorders>
              <w:top w:val="nil"/>
              <w:bottom w:val="nil"/>
            </w:tcBorders>
            <w:shd w:val="clear" w:color="auto" w:fill="auto"/>
            <w:noWrap/>
            <w:vAlign w:val="center"/>
          </w:tcPr>
          <w:p w:rsidR="00637C28" w:rsidRDefault="00637C28" w:rsidP="00637C28">
            <w:pPr>
              <w:jc w:val="right"/>
              <w:rPr>
                <w:color w:val="000000"/>
                <w:sz w:val="14"/>
                <w:szCs w:val="14"/>
              </w:rPr>
            </w:pPr>
            <w:r>
              <w:rPr>
                <w:color w:val="000000"/>
                <w:sz w:val="14"/>
                <w:szCs w:val="14"/>
              </w:rPr>
              <w:t>32</w:t>
            </w:r>
          </w:p>
        </w:tc>
        <w:tc>
          <w:tcPr>
            <w:tcW w:w="966" w:type="dxa"/>
            <w:tcBorders>
              <w:top w:val="nil"/>
              <w:bottom w:val="nil"/>
            </w:tcBorders>
            <w:vAlign w:val="center"/>
          </w:tcPr>
          <w:p w:rsidR="00637C28" w:rsidRDefault="00637C28" w:rsidP="00637C28">
            <w:pPr>
              <w:jc w:val="right"/>
              <w:rPr>
                <w:color w:val="000000"/>
                <w:sz w:val="14"/>
                <w:szCs w:val="14"/>
              </w:rPr>
            </w:pPr>
            <w:r>
              <w:rPr>
                <w:color w:val="000000"/>
                <w:sz w:val="14"/>
                <w:szCs w:val="14"/>
              </w:rPr>
              <w:t>148</w:t>
            </w:r>
          </w:p>
        </w:tc>
      </w:tr>
      <w:tr w:rsidR="00637C28" w:rsidRPr="006D5F74" w:rsidTr="003F08BA">
        <w:trPr>
          <w:trHeight w:hRule="exact" w:val="216"/>
          <w:jc w:val="center"/>
        </w:trPr>
        <w:tc>
          <w:tcPr>
            <w:tcW w:w="3878" w:type="dxa"/>
            <w:tcBorders>
              <w:top w:val="nil"/>
              <w:bottom w:val="nil"/>
            </w:tcBorders>
            <w:shd w:val="clear" w:color="auto" w:fill="auto"/>
            <w:noWrap/>
            <w:vAlign w:val="center"/>
            <w:hideMark/>
          </w:tcPr>
          <w:p w:rsidR="00637C28" w:rsidRPr="006D5F74" w:rsidRDefault="00637C28" w:rsidP="00637C28">
            <w:pPr>
              <w:ind w:left="174"/>
              <w:rPr>
                <w:sz w:val="15"/>
                <w:szCs w:val="15"/>
              </w:rPr>
            </w:pPr>
            <w:r w:rsidRPr="006D5F74">
              <w:rPr>
                <w:sz w:val="15"/>
                <w:szCs w:val="15"/>
              </w:rPr>
              <w:t xml:space="preserve">         Local Currency Securities (PIBs)</w:t>
            </w:r>
          </w:p>
        </w:tc>
        <w:tc>
          <w:tcPr>
            <w:tcW w:w="843" w:type="dxa"/>
            <w:tcBorders>
              <w:top w:val="nil"/>
              <w:bottom w:val="nil"/>
            </w:tcBorders>
            <w:vAlign w:val="center"/>
          </w:tcPr>
          <w:p w:rsidR="00637C28" w:rsidRDefault="00637C28" w:rsidP="00637C28">
            <w:pPr>
              <w:jc w:val="right"/>
              <w:rPr>
                <w:color w:val="000000"/>
                <w:sz w:val="14"/>
                <w:szCs w:val="14"/>
              </w:rPr>
            </w:pPr>
            <w:r>
              <w:rPr>
                <w:color w:val="000000"/>
                <w:sz w:val="14"/>
                <w:szCs w:val="14"/>
              </w:rPr>
              <w:t>-</w:t>
            </w:r>
          </w:p>
        </w:tc>
        <w:tc>
          <w:tcPr>
            <w:tcW w:w="843" w:type="dxa"/>
            <w:tcBorders>
              <w:top w:val="nil"/>
              <w:bottom w:val="nil"/>
            </w:tcBorders>
            <w:vAlign w:val="center"/>
          </w:tcPr>
          <w:p w:rsidR="00637C28" w:rsidRDefault="00637C28" w:rsidP="00637C28">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tcPr>
          <w:p w:rsidR="00637C28" w:rsidRDefault="00637C28" w:rsidP="00637C28">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hideMark/>
          </w:tcPr>
          <w:p w:rsidR="00637C28" w:rsidRDefault="00637C28" w:rsidP="00637C28">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637C28" w:rsidRDefault="00637C28" w:rsidP="00637C28">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637C28" w:rsidRDefault="00637C28" w:rsidP="00637C28">
            <w:pPr>
              <w:jc w:val="right"/>
              <w:rPr>
                <w:color w:val="000000"/>
                <w:sz w:val="14"/>
                <w:szCs w:val="14"/>
              </w:rPr>
            </w:pPr>
            <w:r>
              <w:rPr>
                <w:color w:val="000000"/>
                <w:sz w:val="14"/>
                <w:szCs w:val="14"/>
              </w:rPr>
              <w:t>-</w:t>
            </w:r>
          </w:p>
        </w:tc>
        <w:tc>
          <w:tcPr>
            <w:tcW w:w="966" w:type="dxa"/>
            <w:tcBorders>
              <w:top w:val="nil"/>
              <w:bottom w:val="nil"/>
            </w:tcBorders>
            <w:vAlign w:val="center"/>
          </w:tcPr>
          <w:p w:rsidR="00637C28" w:rsidRDefault="00637C28" w:rsidP="00637C28">
            <w:pPr>
              <w:jc w:val="right"/>
              <w:rPr>
                <w:color w:val="000000"/>
                <w:sz w:val="14"/>
                <w:szCs w:val="14"/>
              </w:rPr>
            </w:pPr>
            <w:r>
              <w:rPr>
                <w:color w:val="000000"/>
                <w:sz w:val="14"/>
                <w:szCs w:val="14"/>
              </w:rPr>
              <w:t>-</w:t>
            </w:r>
          </w:p>
        </w:tc>
      </w:tr>
      <w:tr w:rsidR="00637C28" w:rsidRPr="006D5F74" w:rsidTr="003F08BA">
        <w:trPr>
          <w:trHeight w:hRule="exact" w:val="216"/>
          <w:jc w:val="center"/>
        </w:trPr>
        <w:tc>
          <w:tcPr>
            <w:tcW w:w="3878" w:type="dxa"/>
            <w:tcBorders>
              <w:top w:val="nil"/>
              <w:bottom w:val="nil"/>
            </w:tcBorders>
            <w:shd w:val="clear" w:color="auto" w:fill="auto"/>
            <w:noWrap/>
            <w:vAlign w:val="center"/>
            <w:hideMark/>
          </w:tcPr>
          <w:p w:rsidR="00637C28" w:rsidRPr="006D5F74" w:rsidRDefault="00637C28" w:rsidP="00637C28">
            <w:pPr>
              <w:ind w:left="174"/>
              <w:rPr>
                <w:sz w:val="15"/>
                <w:szCs w:val="15"/>
              </w:rPr>
            </w:pPr>
            <w:r w:rsidRPr="006D5F74">
              <w:rPr>
                <w:sz w:val="15"/>
                <w:szCs w:val="15"/>
              </w:rPr>
              <w:t xml:space="preserve">         Military</w:t>
            </w:r>
          </w:p>
        </w:tc>
        <w:tc>
          <w:tcPr>
            <w:tcW w:w="843" w:type="dxa"/>
            <w:tcBorders>
              <w:top w:val="nil"/>
              <w:bottom w:val="nil"/>
            </w:tcBorders>
            <w:vAlign w:val="center"/>
          </w:tcPr>
          <w:p w:rsidR="00637C28" w:rsidRDefault="00637C28" w:rsidP="00637C28">
            <w:pPr>
              <w:jc w:val="right"/>
              <w:rPr>
                <w:color w:val="000000"/>
                <w:sz w:val="14"/>
                <w:szCs w:val="14"/>
              </w:rPr>
            </w:pPr>
            <w:r>
              <w:rPr>
                <w:color w:val="000000"/>
                <w:sz w:val="14"/>
                <w:szCs w:val="14"/>
              </w:rPr>
              <w:t>-</w:t>
            </w:r>
          </w:p>
        </w:tc>
        <w:tc>
          <w:tcPr>
            <w:tcW w:w="843" w:type="dxa"/>
            <w:tcBorders>
              <w:top w:val="nil"/>
              <w:bottom w:val="nil"/>
            </w:tcBorders>
            <w:vAlign w:val="center"/>
          </w:tcPr>
          <w:p w:rsidR="00637C28" w:rsidRDefault="00637C28" w:rsidP="00637C28">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tcPr>
          <w:p w:rsidR="00637C28" w:rsidRDefault="00637C28" w:rsidP="00637C28">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hideMark/>
          </w:tcPr>
          <w:p w:rsidR="00637C28" w:rsidRDefault="00637C28" w:rsidP="00637C28">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637C28" w:rsidRDefault="00637C28" w:rsidP="00637C28">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637C28" w:rsidRDefault="00637C28" w:rsidP="00637C28">
            <w:pPr>
              <w:jc w:val="right"/>
              <w:rPr>
                <w:color w:val="000000"/>
                <w:sz w:val="14"/>
                <w:szCs w:val="14"/>
              </w:rPr>
            </w:pPr>
            <w:r>
              <w:rPr>
                <w:color w:val="000000"/>
                <w:sz w:val="14"/>
                <w:szCs w:val="14"/>
              </w:rPr>
              <w:t>-</w:t>
            </w:r>
          </w:p>
        </w:tc>
        <w:tc>
          <w:tcPr>
            <w:tcW w:w="966" w:type="dxa"/>
            <w:tcBorders>
              <w:top w:val="nil"/>
              <w:bottom w:val="nil"/>
            </w:tcBorders>
            <w:vAlign w:val="center"/>
          </w:tcPr>
          <w:p w:rsidR="00637C28" w:rsidRDefault="00637C28" w:rsidP="00637C28">
            <w:pPr>
              <w:jc w:val="right"/>
              <w:rPr>
                <w:color w:val="000000"/>
                <w:sz w:val="14"/>
                <w:szCs w:val="14"/>
              </w:rPr>
            </w:pPr>
            <w:r>
              <w:rPr>
                <w:color w:val="000000"/>
                <w:sz w:val="14"/>
                <w:szCs w:val="14"/>
              </w:rPr>
              <w:t>-</w:t>
            </w:r>
          </w:p>
        </w:tc>
      </w:tr>
      <w:tr w:rsidR="00637C28" w:rsidRPr="006D5F74" w:rsidTr="003F08BA">
        <w:trPr>
          <w:trHeight w:hRule="exact" w:val="216"/>
          <w:jc w:val="center"/>
        </w:trPr>
        <w:tc>
          <w:tcPr>
            <w:tcW w:w="3878" w:type="dxa"/>
            <w:tcBorders>
              <w:top w:val="nil"/>
              <w:bottom w:val="nil"/>
            </w:tcBorders>
            <w:shd w:val="clear" w:color="auto" w:fill="auto"/>
            <w:noWrap/>
            <w:vAlign w:val="center"/>
            <w:hideMark/>
          </w:tcPr>
          <w:p w:rsidR="00637C28" w:rsidRPr="006D5F74" w:rsidRDefault="00637C28" w:rsidP="00637C28">
            <w:pPr>
              <w:ind w:left="174"/>
              <w:rPr>
                <w:sz w:val="15"/>
                <w:szCs w:val="15"/>
              </w:rPr>
            </w:pPr>
            <w:r w:rsidRPr="006D5F74">
              <w:rPr>
                <w:sz w:val="15"/>
                <w:szCs w:val="15"/>
              </w:rPr>
              <w:t xml:space="preserve">         Commercial loans /credits</w:t>
            </w:r>
          </w:p>
        </w:tc>
        <w:tc>
          <w:tcPr>
            <w:tcW w:w="843" w:type="dxa"/>
            <w:tcBorders>
              <w:top w:val="nil"/>
              <w:bottom w:val="nil"/>
            </w:tcBorders>
            <w:vAlign w:val="center"/>
          </w:tcPr>
          <w:p w:rsidR="00637C28" w:rsidRDefault="00637C28" w:rsidP="00637C28">
            <w:pPr>
              <w:jc w:val="right"/>
              <w:rPr>
                <w:color w:val="000000"/>
                <w:sz w:val="14"/>
                <w:szCs w:val="14"/>
              </w:rPr>
            </w:pPr>
            <w:r>
              <w:rPr>
                <w:color w:val="000000"/>
                <w:sz w:val="14"/>
                <w:szCs w:val="14"/>
              </w:rPr>
              <w:t>237</w:t>
            </w:r>
          </w:p>
        </w:tc>
        <w:tc>
          <w:tcPr>
            <w:tcW w:w="843" w:type="dxa"/>
            <w:tcBorders>
              <w:top w:val="nil"/>
              <w:bottom w:val="nil"/>
            </w:tcBorders>
            <w:vAlign w:val="center"/>
          </w:tcPr>
          <w:p w:rsidR="00637C28" w:rsidRDefault="00637C28" w:rsidP="00637C28">
            <w:pPr>
              <w:jc w:val="right"/>
              <w:rPr>
                <w:color w:val="000000"/>
                <w:sz w:val="14"/>
                <w:szCs w:val="14"/>
              </w:rPr>
            </w:pPr>
            <w:r>
              <w:rPr>
                <w:color w:val="000000"/>
                <w:sz w:val="14"/>
                <w:szCs w:val="14"/>
              </w:rPr>
              <w:t>412</w:t>
            </w:r>
          </w:p>
        </w:tc>
        <w:tc>
          <w:tcPr>
            <w:tcW w:w="842" w:type="dxa"/>
            <w:tcBorders>
              <w:top w:val="nil"/>
              <w:bottom w:val="nil"/>
            </w:tcBorders>
            <w:shd w:val="clear" w:color="auto" w:fill="auto"/>
            <w:noWrap/>
            <w:vAlign w:val="center"/>
          </w:tcPr>
          <w:p w:rsidR="00637C28" w:rsidRDefault="00637C28" w:rsidP="00637C28">
            <w:pPr>
              <w:jc w:val="right"/>
              <w:rPr>
                <w:color w:val="000000"/>
                <w:sz w:val="14"/>
                <w:szCs w:val="14"/>
              </w:rPr>
            </w:pPr>
            <w:r>
              <w:rPr>
                <w:color w:val="000000"/>
                <w:sz w:val="14"/>
                <w:szCs w:val="14"/>
              </w:rPr>
              <w:t>450</w:t>
            </w:r>
          </w:p>
        </w:tc>
        <w:tc>
          <w:tcPr>
            <w:tcW w:w="947" w:type="dxa"/>
            <w:tcBorders>
              <w:top w:val="nil"/>
              <w:bottom w:val="nil"/>
            </w:tcBorders>
            <w:shd w:val="clear" w:color="auto" w:fill="auto"/>
            <w:noWrap/>
            <w:vAlign w:val="center"/>
            <w:hideMark/>
          </w:tcPr>
          <w:p w:rsidR="00637C28" w:rsidRDefault="00637C28" w:rsidP="00637C28">
            <w:pPr>
              <w:jc w:val="right"/>
              <w:rPr>
                <w:color w:val="000000"/>
                <w:sz w:val="14"/>
                <w:szCs w:val="14"/>
              </w:rPr>
            </w:pPr>
            <w:r>
              <w:rPr>
                <w:color w:val="000000"/>
                <w:sz w:val="14"/>
                <w:szCs w:val="14"/>
              </w:rPr>
              <w:t>142</w:t>
            </w:r>
          </w:p>
        </w:tc>
        <w:tc>
          <w:tcPr>
            <w:tcW w:w="900" w:type="dxa"/>
            <w:tcBorders>
              <w:top w:val="nil"/>
              <w:bottom w:val="nil"/>
            </w:tcBorders>
            <w:shd w:val="clear" w:color="auto" w:fill="auto"/>
            <w:noWrap/>
            <w:vAlign w:val="center"/>
          </w:tcPr>
          <w:p w:rsidR="00637C28" w:rsidRDefault="00637C28" w:rsidP="00637C28">
            <w:pPr>
              <w:jc w:val="right"/>
              <w:rPr>
                <w:color w:val="000000"/>
                <w:sz w:val="14"/>
                <w:szCs w:val="14"/>
              </w:rPr>
            </w:pPr>
            <w:r>
              <w:rPr>
                <w:color w:val="000000"/>
                <w:sz w:val="14"/>
                <w:szCs w:val="14"/>
              </w:rPr>
              <w:t>93</w:t>
            </w:r>
          </w:p>
        </w:tc>
        <w:tc>
          <w:tcPr>
            <w:tcW w:w="990" w:type="dxa"/>
            <w:tcBorders>
              <w:top w:val="nil"/>
              <w:bottom w:val="nil"/>
            </w:tcBorders>
            <w:shd w:val="clear" w:color="auto" w:fill="auto"/>
            <w:noWrap/>
            <w:vAlign w:val="center"/>
          </w:tcPr>
          <w:p w:rsidR="00637C28" w:rsidRDefault="00637C28" w:rsidP="00637C28">
            <w:pPr>
              <w:jc w:val="right"/>
              <w:rPr>
                <w:color w:val="000000"/>
                <w:sz w:val="14"/>
                <w:szCs w:val="14"/>
              </w:rPr>
            </w:pPr>
            <w:r>
              <w:rPr>
                <w:color w:val="000000"/>
                <w:sz w:val="14"/>
                <w:szCs w:val="14"/>
              </w:rPr>
              <w:t>123</w:t>
            </w:r>
          </w:p>
        </w:tc>
        <w:tc>
          <w:tcPr>
            <w:tcW w:w="966" w:type="dxa"/>
            <w:tcBorders>
              <w:top w:val="nil"/>
              <w:bottom w:val="nil"/>
            </w:tcBorders>
            <w:vAlign w:val="center"/>
          </w:tcPr>
          <w:p w:rsidR="00637C28" w:rsidRDefault="00637C28" w:rsidP="00637C28">
            <w:pPr>
              <w:jc w:val="right"/>
              <w:rPr>
                <w:color w:val="000000"/>
                <w:sz w:val="14"/>
                <w:szCs w:val="14"/>
              </w:rPr>
            </w:pPr>
            <w:r>
              <w:rPr>
                <w:color w:val="000000"/>
                <w:sz w:val="14"/>
                <w:szCs w:val="14"/>
              </w:rPr>
              <w:t>92</w:t>
            </w:r>
          </w:p>
        </w:tc>
      </w:tr>
      <w:tr w:rsidR="00637C28" w:rsidRPr="006D5F74" w:rsidTr="00637C28">
        <w:trPr>
          <w:trHeight w:hRule="exact" w:val="216"/>
          <w:jc w:val="center"/>
        </w:trPr>
        <w:tc>
          <w:tcPr>
            <w:tcW w:w="3878" w:type="dxa"/>
            <w:tcBorders>
              <w:top w:val="nil"/>
              <w:bottom w:val="nil"/>
            </w:tcBorders>
            <w:shd w:val="clear" w:color="auto" w:fill="auto"/>
            <w:noWrap/>
            <w:vAlign w:val="center"/>
            <w:hideMark/>
          </w:tcPr>
          <w:p w:rsidR="00637C28" w:rsidRPr="006D5F74" w:rsidRDefault="00637C28" w:rsidP="00637C28">
            <w:pPr>
              <w:ind w:left="174"/>
              <w:rPr>
                <w:sz w:val="15"/>
                <w:szCs w:val="15"/>
              </w:rPr>
            </w:pPr>
            <w:r w:rsidRPr="006D5F74">
              <w:rPr>
                <w:sz w:val="15"/>
                <w:szCs w:val="15"/>
              </w:rPr>
              <w:t xml:space="preserve">         Saudi fund for development.(SFD)</w:t>
            </w:r>
          </w:p>
        </w:tc>
        <w:tc>
          <w:tcPr>
            <w:tcW w:w="843" w:type="dxa"/>
            <w:tcBorders>
              <w:top w:val="nil"/>
              <w:bottom w:val="nil"/>
            </w:tcBorders>
            <w:vAlign w:val="center"/>
          </w:tcPr>
          <w:p w:rsidR="00637C28" w:rsidRDefault="00637C28" w:rsidP="00637C28">
            <w:pPr>
              <w:jc w:val="right"/>
              <w:rPr>
                <w:color w:val="000000"/>
                <w:sz w:val="14"/>
                <w:szCs w:val="14"/>
              </w:rPr>
            </w:pPr>
            <w:r>
              <w:rPr>
                <w:color w:val="000000"/>
                <w:sz w:val="14"/>
                <w:szCs w:val="14"/>
              </w:rPr>
              <w:t>-</w:t>
            </w:r>
          </w:p>
        </w:tc>
        <w:tc>
          <w:tcPr>
            <w:tcW w:w="843" w:type="dxa"/>
            <w:tcBorders>
              <w:top w:val="nil"/>
              <w:bottom w:val="nil"/>
            </w:tcBorders>
            <w:vAlign w:val="center"/>
          </w:tcPr>
          <w:p w:rsidR="00637C28" w:rsidRDefault="00637C28" w:rsidP="00637C28">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tcPr>
          <w:p w:rsidR="00637C28" w:rsidRDefault="00637C28" w:rsidP="00637C28">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hideMark/>
          </w:tcPr>
          <w:p w:rsidR="00637C28" w:rsidRDefault="00637C28" w:rsidP="00637C28">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637C28" w:rsidRDefault="00637C28" w:rsidP="00637C28">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637C28" w:rsidRDefault="00637C28" w:rsidP="00637C28">
            <w:pPr>
              <w:jc w:val="right"/>
              <w:rPr>
                <w:color w:val="000000"/>
                <w:sz w:val="14"/>
                <w:szCs w:val="14"/>
              </w:rPr>
            </w:pPr>
            <w:r>
              <w:rPr>
                <w:color w:val="000000"/>
                <w:sz w:val="14"/>
                <w:szCs w:val="14"/>
              </w:rPr>
              <w:t>-</w:t>
            </w:r>
          </w:p>
        </w:tc>
        <w:tc>
          <w:tcPr>
            <w:tcW w:w="966" w:type="dxa"/>
            <w:tcBorders>
              <w:top w:val="nil"/>
              <w:bottom w:val="nil"/>
            </w:tcBorders>
            <w:vAlign w:val="center"/>
          </w:tcPr>
          <w:p w:rsidR="00637C28" w:rsidRDefault="00637C28" w:rsidP="00637C28">
            <w:pPr>
              <w:jc w:val="right"/>
              <w:rPr>
                <w:color w:val="000000"/>
                <w:sz w:val="14"/>
                <w:szCs w:val="14"/>
              </w:rPr>
            </w:pPr>
            <w:r>
              <w:rPr>
                <w:color w:val="000000"/>
                <w:sz w:val="14"/>
                <w:szCs w:val="14"/>
              </w:rPr>
              <w:t>-</w:t>
            </w:r>
          </w:p>
        </w:tc>
      </w:tr>
      <w:tr w:rsidR="00637C28" w:rsidRPr="006D5F74" w:rsidTr="003F08BA">
        <w:trPr>
          <w:trHeight w:hRule="exact" w:val="216"/>
          <w:jc w:val="center"/>
        </w:trPr>
        <w:tc>
          <w:tcPr>
            <w:tcW w:w="3878" w:type="dxa"/>
            <w:tcBorders>
              <w:top w:val="nil"/>
              <w:bottom w:val="nil"/>
            </w:tcBorders>
            <w:shd w:val="clear" w:color="auto" w:fill="auto"/>
            <w:noWrap/>
            <w:vAlign w:val="center"/>
            <w:hideMark/>
          </w:tcPr>
          <w:p w:rsidR="00637C28" w:rsidRPr="006D5F74" w:rsidRDefault="00637C28" w:rsidP="00637C28">
            <w:pPr>
              <w:ind w:left="174"/>
              <w:rPr>
                <w:sz w:val="15"/>
                <w:szCs w:val="15"/>
              </w:rPr>
            </w:pPr>
            <w:r w:rsidRPr="006D5F74">
              <w:rPr>
                <w:sz w:val="15"/>
                <w:szCs w:val="15"/>
              </w:rPr>
              <w:t xml:space="preserve">         NBP/BOC deposits</w:t>
            </w:r>
          </w:p>
        </w:tc>
        <w:tc>
          <w:tcPr>
            <w:tcW w:w="843" w:type="dxa"/>
            <w:tcBorders>
              <w:top w:val="nil"/>
              <w:bottom w:val="nil"/>
            </w:tcBorders>
            <w:vAlign w:val="center"/>
          </w:tcPr>
          <w:p w:rsidR="00637C28" w:rsidRDefault="00637C28" w:rsidP="00637C28">
            <w:pPr>
              <w:jc w:val="right"/>
              <w:rPr>
                <w:color w:val="000000"/>
                <w:sz w:val="14"/>
                <w:szCs w:val="14"/>
              </w:rPr>
            </w:pPr>
            <w:r>
              <w:rPr>
                <w:color w:val="000000"/>
                <w:sz w:val="14"/>
                <w:szCs w:val="14"/>
              </w:rPr>
              <w:t>-</w:t>
            </w:r>
          </w:p>
        </w:tc>
        <w:tc>
          <w:tcPr>
            <w:tcW w:w="843" w:type="dxa"/>
            <w:tcBorders>
              <w:top w:val="nil"/>
              <w:bottom w:val="nil"/>
            </w:tcBorders>
            <w:vAlign w:val="center"/>
          </w:tcPr>
          <w:p w:rsidR="00637C28" w:rsidRDefault="00637C28" w:rsidP="00637C28">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tcPr>
          <w:p w:rsidR="00637C28" w:rsidRDefault="00637C28" w:rsidP="00637C28">
            <w:pPr>
              <w:jc w:val="right"/>
              <w:rPr>
                <w:color w:val="000000"/>
                <w:sz w:val="14"/>
                <w:szCs w:val="14"/>
              </w:rPr>
            </w:pPr>
            <w:r>
              <w:rPr>
                <w:color w:val="000000"/>
                <w:sz w:val="14"/>
                <w:szCs w:val="14"/>
              </w:rPr>
              <w:t>1</w:t>
            </w:r>
          </w:p>
        </w:tc>
        <w:tc>
          <w:tcPr>
            <w:tcW w:w="947" w:type="dxa"/>
            <w:tcBorders>
              <w:top w:val="nil"/>
              <w:bottom w:val="nil"/>
            </w:tcBorders>
            <w:shd w:val="clear" w:color="auto" w:fill="auto"/>
            <w:noWrap/>
            <w:vAlign w:val="center"/>
            <w:hideMark/>
          </w:tcPr>
          <w:p w:rsidR="00637C28" w:rsidRDefault="00637C28" w:rsidP="00637C28">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637C28" w:rsidRDefault="00637C28" w:rsidP="00637C28">
            <w:pPr>
              <w:jc w:val="right"/>
              <w:rPr>
                <w:color w:val="000000"/>
                <w:sz w:val="14"/>
                <w:szCs w:val="14"/>
              </w:rPr>
            </w:pPr>
            <w:r>
              <w:rPr>
                <w:color w:val="000000"/>
                <w:sz w:val="14"/>
                <w:szCs w:val="14"/>
              </w:rPr>
              <w:t>1</w:t>
            </w:r>
          </w:p>
        </w:tc>
        <w:tc>
          <w:tcPr>
            <w:tcW w:w="990" w:type="dxa"/>
            <w:tcBorders>
              <w:top w:val="nil"/>
              <w:bottom w:val="nil"/>
            </w:tcBorders>
            <w:shd w:val="clear" w:color="auto" w:fill="auto"/>
            <w:noWrap/>
            <w:vAlign w:val="center"/>
          </w:tcPr>
          <w:p w:rsidR="00637C28" w:rsidRDefault="00637C28" w:rsidP="00637C28">
            <w:pPr>
              <w:jc w:val="right"/>
              <w:rPr>
                <w:color w:val="000000"/>
                <w:sz w:val="14"/>
                <w:szCs w:val="14"/>
              </w:rPr>
            </w:pPr>
            <w:r>
              <w:rPr>
                <w:color w:val="000000"/>
                <w:sz w:val="14"/>
                <w:szCs w:val="14"/>
              </w:rPr>
              <w:t>-</w:t>
            </w:r>
          </w:p>
        </w:tc>
        <w:tc>
          <w:tcPr>
            <w:tcW w:w="966" w:type="dxa"/>
            <w:tcBorders>
              <w:top w:val="nil"/>
              <w:bottom w:val="nil"/>
            </w:tcBorders>
            <w:vAlign w:val="center"/>
          </w:tcPr>
          <w:p w:rsidR="00637C28" w:rsidRDefault="00637C28" w:rsidP="00637C28">
            <w:pPr>
              <w:jc w:val="right"/>
              <w:rPr>
                <w:color w:val="000000"/>
                <w:sz w:val="14"/>
                <w:szCs w:val="14"/>
              </w:rPr>
            </w:pPr>
            <w:r>
              <w:rPr>
                <w:color w:val="000000"/>
                <w:sz w:val="14"/>
                <w:szCs w:val="14"/>
              </w:rPr>
              <w:t>-</w:t>
            </w:r>
          </w:p>
        </w:tc>
      </w:tr>
      <w:tr w:rsidR="00637C28" w:rsidRPr="006D5F74" w:rsidTr="003F08BA">
        <w:trPr>
          <w:trHeight w:hRule="exact" w:val="216"/>
          <w:jc w:val="center"/>
        </w:trPr>
        <w:tc>
          <w:tcPr>
            <w:tcW w:w="3878" w:type="dxa"/>
            <w:tcBorders>
              <w:top w:val="nil"/>
              <w:bottom w:val="nil"/>
            </w:tcBorders>
            <w:shd w:val="clear" w:color="auto" w:fill="auto"/>
            <w:noWrap/>
            <w:vAlign w:val="center"/>
            <w:hideMark/>
          </w:tcPr>
          <w:p w:rsidR="00637C28" w:rsidRPr="006D5F74" w:rsidRDefault="00637C28" w:rsidP="00637C28">
            <w:pPr>
              <w:rPr>
                <w:b/>
                <w:bCs/>
                <w:sz w:val="15"/>
                <w:szCs w:val="15"/>
              </w:rPr>
            </w:pPr>
            <w:r w:rsidRPr="006D5F74">
              <w:rPr>
                <w:b/>
                <w:bCs/>
                <w:sz w:val="15"/>
                <w:szCs w:val="15"/>
              </w:rPr>
              <w:t xml:space="preserve">     ii). Short-term (&lt; I year )</w:t>
            </w:r>
          </w:p>
        </w:tc>
        <w:tc>
          <w:tcPr>
            <w:tcW w:w="843" w:type="dxa"/>
            <w:tcBorders>
              <w:top w:val="nil"/>
              <w:bottom w:val="nil"/>
            </w:tcBorders>
            <w:vAlign w:val="center"/>
          </w:tcPr>
          <w:p w:rsidR="00637C28" w:rsidRDefault="00637C28" w:rsidP="00637C28">
            <w:pPr>
              <w:jc w:val="right"/>
              <w:rPr>
                <w:b/>
                <w:bCs/>
                <w:color w:val="000000"/>
                <w:sz w:val="14"/>
                <w:szCs w:val="14"/>
              </w:rPr>
            </w:pPr>
            <w:r>
              <w:rPr>
                <w:b/>
                <w:bCs/>
                <w:color w:val="000000"/>
                <w:sz w:val="14"/>
                <w:szCs w:val="14"/>
              </w:rPr>
              <w:t>95</w:t>
            </w:r>
          </w:p>
        </w:tc>
        <w:tc>
          <w:tcPr>
            <w:tcW w:w="843" w:type="dxa"/>
            <w:tcBorders>
              <w:top w:val="nil"/>
              <w:bottom w:val="nil"/>
            </w:tcBorders>
            <w:vAlign w:val="center"/>
          </w:tcPr>
          <w:p w:rsidR="00637C28" w:rsidRDefault="00637C28" w:rsidP="00637C28">
            <w:pPr>
              <w:jc w:val="right"/>
              <w:rPr>
                <w:b/>
                <w:bCs/>
                <w:color w:val="000000"/>
                <w:sz w:val="14"/>
                <w:szCs w:val="14"/>
              </w:rPr>
            </w:pPr>
            <w:r>
              <w:rPr>
                <w:b/>
                <w:bCs/>
                <w:color w:val="000000"/>
                <w:sz w:val="14"/>
                <w:szCs w:val="14"/>
              </w:rPr>
              <w:t>63</w:t>
            </w:r>
          </w:p>
        </w:tc>
        <w:tc>
          <w:tcPr>
            <w:tcW w:w="842" w:type="dxa"/>
            <w:tcBorders>
              <w:top w:val="nil"/>
              <w:bottom w:val="nil"/>
            </w:tcBorders>
            <w:shd w:val="clear" w:color="auto" w:fill="auto"/>
            <w:noWrap/>
            <w:vAlign w:val="center"/>
          </w:tcPr>
          <w:p w:rsidR="00637C28" w:rsidRDefault="00637C28" w:rsidP="00637C28">
            <w:pPr>
              <w:jc w:val="right"/>
              <w:rPr>
                <w:b/>
                <w:bCs/>
                <w:color w:val="000000"/>
                <w:sz w:val="14"/>
                <w:szCs w:val="14"/>
              </w:rPr>
            </w:pPr>
            <w:r>
              <w:rPr>
                <w:b/>
                <w:bCs/>
                <w:color w:val="000000"/>
                <w:sz w:val="14"/>
                <w:szCs w:val="14"/>
              </w:rPr>
              <w:t>64</w:t>
            </w:r>
          </w:p>
        </w:tc>
        <w:tc>
          <w:tcPr>
            <w:tcW w:w="947" w:type="dxa"/>
            <w:tcBorders>
              <w:top w:val="nil"/>
              <w:bottom w:val="nil"/>
            </w:tcBorders>
            <w:shd w:val="clear" w:color="auto" w:fill="auto"/>
            <w:noWrap/>
            <w:vAlign w:val="center"/>
            <w:hideMark/>
          </w:tcPr>
          <w:p w:rsidR="00637C28" w:rsidRDefault="00637C28" w:rsidP="00637C28">
            <w:pPr>
              <w:jc w:val="right"/>
              <w:rPr>
                <w:b/>
                <w:bCs/>
                <w:color w:val="000000"/>
                <w:sz w:val="14"/>
                <w:szCs w:val="14"/>
              </w:rPr>
            </w:pPr>
            <w:r>
              <w:rPr>
                <w:b/>
                <w:bCs/>
                <w:color w:val="000000"/>
                <w:sz w:val="14"/>
                <w:szCs w:val="14"/>
              </w:rPr>
              <w:t>17</w:t>
            </w:r>
          </w:p>
        </w:tc>
        <w:tc>
          <w:tcPr>
            <w:tcW w:w="900" w:type="dxa"/>
            <w:tcBorders>
              <w:top w:val="nil"/>
              <w:bottom w:val="nil"/>
            </w:tcBorders>
            <w:shd w:val="clear" w:color="auto" w:fill="auto"/>
            <w:noWrap/>
            <w:vAlign w:val="center"/>
          </w:tcPr>
          <w:p w:rsidR="00637C28" w:rsidRDefault="00637C28" w:rsidP="00637C28">
            <w:pPr>
              <w:jc w:val="right"/>
              <w:rPr>
                <w:b/>
                <w:bCs/>
                <w:color w:val="000000"/>
                <w:sz w:val="14"/>
                <w:szCs w:val="14"/>
              </w:rPr>
            </w:pPr>
            <w:r>
              <w:rPr>
                <w:b/>
                <w:bCs/>
                <w:color w:val="000000"/>
                <w:sz w:val="14"/>
                <w:szCs w:val="14"/>
              </w:rPr>
              <w:t>9</w:t>
            </w:r>
          </w:p>
        </w:tc>
        <w:tc>
          <w:tcPr>
            <w:tcW w:w="990" w:type="dxa"/>
            <w:tcBorders>
              <w:top w:val="nil"/>
              <w:bottom w:val="nil"/>
            </w:tcBorders>
            <w:shd w:val="clear" w:color="auto" w:fill="auto"/>
            <w:noWrap/>
            <w:vAlign w:val="center"/>
          </w:tcPr>
          <w:p w:rsidR="00637C28" w:rsidRDefault="00637C28" w:rsidP="00637C28">
            <w:pPr>
              <w:jc w:val="right"/>
              <w:rPr>
                <w:b/>
                <w:bCs/>
                <w:color w:val="000000"/>
                <w:sz w:val="14"/>
                <w:szCs w:val="14"/>
              </w:rPr>
            </w:pPr>
            <w:r>
              <w:rPr>
                <w:b/>
                <w:bCs/>
                <w:color w:val="000000"/>
                <w:sz w:val="14"/>
                <w:szCs w:val="14"/>
              </w:rPr>
              <w:t>15</w:t>
            </w:r>
          </w:p>
        </w:tc>
        <w:tc>
          <w:tcPr>
            <w:tcW w:w="966" w:type="dxa"/>
            <w:tcBorders>
              <w:top w:val="nil"/>
              <w:bottom w:val="nil"/>
            </w:tcBorders>
            <w:vAlign w:val="center"/>
          </w:tcPr>
          <w:p w:rsidR="00637C28" w:rsidRDefault="00637C28" w:rsidP="00637C28">
            <w:pPr>
              <w:jc w:val="right"/>
              <w:rPr>
                <w:b/>
                <w:bCs/>
                <w:color w:val="000000"/>
                <w:sz w:val="14"/>
                <w:szCs w:val="14"/>
              </w:rPr>
            </w:pPr>
            <w:r>
              <w:rPr>
                <w:b/>
                <w:bCs/>
                <w:color w:val="000000"/>
                <w:sz w:val="14"/>
                <w:szCs w:val="14"/>
              </w:rPr>
              <w:t>23</w:t>
            </w:r>
          </w:p>
        </w:tc>
      </w:tr>
      <w:tr w:rsidR="00637C28" w:rsidRPr="006D5F74" w:rsidTr="003F08BA">
        <w:trPr>
          <w:trHeight w:hRule="exact" w:val="216"/>
          <w:jc w:val="center"/>
        </w:trPr>
        <w:tc>
          <w:tcPr>
            <w:tcW w:w="3878" w:type="dxa"/>
            <w:tcBorders>
              <w:top w:val="nil"/>
              <w:bottom w:val="nil"/>
            </w:tcBorders>
            <w:shd w:val="clear" w:color="auto" w:fill="auto"/>
            <w:noWrap/>
            <w:vAlign w:val="center"/>
            <w:hideMark/>
          </w:tcPr>
          <w:p w:rsidR="00637C28" w:rsidRPr="006D5F74" w:rsidRDefault="00637C28" w:rsidP="00637C28">
            <w:pPr>
              <w:ind w:left="174"/>
              <w:rPr>
                <w:sz w:val="15"/>
                <w:szCs w:val="15"/>
              </w:rPr>
            </w:pPr>
            <w:r w:rsidRPr="006D5F74">
              <w:rPr>
                <w:sz w:val="15"/>
                <w:szCs w:val="15"/>
              </w:rPr>
              <w:t xml:space="preserve">        Multilateral</w:t>
            </w:r>
          </w:p>
        </w:tc>
        <w:tc>
          <w:tcPr>
            <w:tcW w:w="843" w:type="dxa"/>
            <w:tcBorders>
              <w:top w:val="nil"/>
              <w:bottom w:val="nil"/>
            </w:tcBorders>
            <w:vAlign w:val="center"/>
          </w:tcPr>
          <w:p w:rsidR="00637C28" w:rsidRDefault="00637C28" w:rsidP="00637C28">
            <w:pPr>
              <w:jc w:val="right"/>
              <w:rPr>
                <w:color w:val="000000"/>
                <w:sz w:val="14"/>
                <w:szCs w:val="14"/>
              </w:rPr>
            </w:pPr>
            <w:r>
              <w:rPr>
                <w:color w:val="000000"/>
                <w:sz w:val="14"/>
                <w:szCs w:val="14"/>
              </w:rPr>
              <w:t>61</w:t>
            </w:r>
          </w:p>
        </w:tc>
        <w:tc>
          <w:tcPr>
            <w:tcW w:w="843" w:type="dxa"/>
            <w:tcBorders>
              <w:top w:val="nil"/>
              <w:bottom w:val="nil"/>
            </w:tcBorders>
            <w:vAlign w:val="center"/>
          </w:tcPr>
          <w:p w:rsidR="00637C28" w:rsidRDefault="00637C28" w:rsidP="00637C28">
            <w:pPr>
              <w:jc w:val="right"/>
              <w:rPr>
                <w:color w:val="000000"/>
                <w:sz w:val="14"/>
                <w:szCs w:val="14"/>
              </w:rPr>
            </w:pPr>
            <w:r>
              <w:rPr>
                <w:color w:val="000000"/>
                <w:sz w:val="14"/>
                <w:szCs w:val="14"/>
              </w:rPr>
              <w:t>52</w:t>
            </w:r>
          </w:p>
        </w:tc>
        <w:tc>
          <w:tcPr>
            <w:tcW w:w="842" w:type="dxa"/>
            <w:tcBorders>
              <w:top w:val="nil"/>
              <w:bottom w:val="nil"/>
            </w:tcBorders>
            <w:shd w:val="clear" w:color="auto" w:fill="auto"/>
            <w:noWrap/>
            <w:vAlign w:val="center"/>
          </w:tcPr>
          <w:p w:rsidR="00637C28" w:rsidRDefault="00637C28" w:rsidP="00637C28">
            <w:pPr>
              <w:jc w:val="right"/>
              <w:rPr>
                <w:color w:val="000000"/>
                <w:sz w:val="14"/>
                <w:szCs w:val="14"/>
              </w:rPr>
            </w:pPr>
            <w:r>
              <w:rPr>
                <w:color w:val="000000"/>
                <w:sz w:val="14"/>
                <w:szCs w:val="14"/>
              </w:rPr>
              <w:t>48</w:t>
            </w:r>
          </w:p>
        </w:tc>
        <w:tc>
          <w:tcPr>
            <w:tcW w:w="947" w:type="dxa"/>
            <w:tcBorders>
              <w:top w:val="nil"/>
              <w:bottom w:val="nil"/>
            </w:tcBorders>
            <w:shd w:val="clear" w:color="auto" w:fill="auto"/>
            <w:noWrap/>
            <w:vAlign w:val="center"/>
            <w:hideMark/>
          </w:tcPr>
          <w:p w:rsidR="00637C28" w:rsidRDefault="00637C28" w:rsidP="00637C28">
            <w:pPr>
              <w:jc w:val="right"/>
              <w:rPr>
                <w:color w:val="000000"/>
                <w:sz w:val="14"/>
                <w:szCs w:val="14"/>
              </w:rPr>
            </w:pPr>
            <w:r>
              <w:rPr>
                <w:color w:val="000000"/>
                <w:sz w:val="14"/>
                <w:szCs w:val="14"/>
              </w:rPr>
              <w:t>8</w:t>
            </w:r>
          </w:p>
        </w:tc>
        <w:tc>
          <w:tcPr>
            <w:tcW w:w="900" w:type="dxa"/>
            <w:tcBorders>
              <w:top w:val="nil"/>
              <w:bottom w:val="nil"/>
            </w:tcBorders>
            <w:shd w:val="clear" w:color="auto" w:fill="auto"/>
            <w:noWrap/>
            <w:vAlign w:val="center"/>
          </w:tcPr>
          <w:p w:rsidR="00637C28" w:rsidRDefault="00637C28" w:rsidP="00637C28">
            <w:pPr>
              <w:jc w:val="right"/>
              <w:rPr>
                <w:color w:val="000000"/>
                <w:sz w:val="14"/>
                <w:szCs w:val="14"/>
              </w:rPr>
            </w:pPr>
            <w:r>
              <w:rPr>
                <w:color w:val="000000"/>
                <w:sz w:val="14"/>
                <w:szCs w:val="14"/>
              </w:rPr>
              <w:t>9</w:t>
            </w:r>
          </w:p>
        </w:tc>
        <w:tc>
          <w:tcPr>
            <w:tcW w:w="990" w:type="dxa"/>
            <w:tcBorders>
              <w:top w:val="nil"/>
              <w:bottom w:val="nil"/>
            </w:tcBorders>
            <w:shd w:val="clear" w:color="auto" w:fill="auto"/>
            <w:noWrap/>
            <w:vAlign w:val="center"/>
          </w:tcPr>
          <w:p w:rsidR="00637C28" w:rsidRDefault="00637C28" w:rsidP="00637C28">
            <w:pPr>
              <w:jc w:val="right"/>
              <w:rPr>
                <w:color w:val="000000"/>
                <w:sz w:val="14"/>
                <w:szCs w:val="14"/>
              </w:rPr>
            </w:pPr>
            <w:r>
              <w:rPr>
                <w:color w:val="000000"/>
                <w:sz w:val="14"/>
                <w:szCs w:val="14"/>
              </w:rPr>
              <w:t>15</w:t>
            </w:r>
          </w:p>
        </w:tc>
        <w:tc>
          <w:tcPr>
            <w:tcW w:w="966" w:type="dxa"/>
            <w:tcBorders>
              <w:top w:val="nil"/>
              <w:bottom w:val="nil"/>
            </w:tcBorders>
            <w:vAlign w:val="center"/>
          </w:tcPr>
          <w:p w:rsidR="00637C28" w:rsidRDefault="00637C28" w:rsidP="00637C28">
            <w:pPr>
              <w:jc w:val="right"/>
              <w:rPr>
                <w:color w:val="000000"/>
                <w:sz w:val="14"/>
                <w:szCs w:val="14"/>
              </w:rPr>
            </w:pPr>
            <w:r>
              <w:rPr>
                <w:color w:val="000000"/>
                <w:sz w:val="14"/>
                <w:szCs w:val="14"/>
              </w:rPr>
              <w:t>17</w:t>
            </w:r>
          </w:p>
        </w:tc>
      </w:tr>
      <w:tr w:rsidR="00637C28" w:rsidRPr="006D5F74" w:rsidTr="003F08BA">
        <w:trPr>
          <w:trHeight w:hRule="exact" w:val="216"/>
          <w:jc w:val="center"/>
        </w:trPr>
        <w:tc>
          <w:tcPr>
            <w:tcW w:w="3878" w:type="dxa"/>
            <w:tcBorders>
              <w:top w:val="nil"/>
              <w:bottom w:val="nil"/>
            </w:tcBorders>
            <w:shd w:val="clear" w:color="auto" w:fill="auto"/>
            <w:noWrap/>
            <w:vAlign w:val="center"/>
            <w:hideMark/>
          </w:tcPr>
          <w:p w:rsidR="00637C28" w:rsidRPr="006D5F74" w:rsidRDefault="00637C28" w:rsidP="00637C28">
            <w:pPr>
              <w:ind w:left="174"/>
              <w:rPr>
                <w:sz w:val="15"/>
                <w:szCs w:val="15"/>
              </w:rPr>
            </w:pPr>
            <w:r w:rsidRPr="006D5F74">
              <w:rPr>
                <w:sz w:val="15"/>
                <w:szCs w:val="15"/>
              </w:rPr>
              <w:t xml:space="preserve">        Commercial Loans /Credits</w:t>
            </w:r>
          </w:p>
        </w:tc>
        <w:tc>
          <w:tcPr>
            <w:tcW w:w="843" w:type="dxa"/>
            <w:tcBorders>
              <w:top w:val="nil"/>
              <w:bottom w:val="nil"/>
            </w:tcBorders>
            <w:vAlign w:val="center"/>
          </w:tcPr>
          <w:p w:rsidR="00637C28" w:rsidRDefault="00637C28" w:rsidP="00637C28">
            <w:pPr>
              <w:jc w:val="right"/>
              <w:rPr>
                <w:color w:val="000000"/>
                <w:sz w:val="14"/>
                <w:szCs w:val="14"/>
              </w:rPr>
            </w:pPr>
            <w:r>
              <w:rPr>
                <w:color w:val="000000"/>
                <w:sz w:val="14"/>
                <w:szCs w:val="14"/>
              </w:rPr>
              <w:t>33</w:t>
            </w:r>
          </w:p>
        </w:tc>
        <w:tc>
          <w:tcPr>
            <w:tcW w:w="843" w:type="dxa"/>
            <w:tcBorders>
              <w:top w:val="nil"/>
              <w:bottom w:val="nil"/>
            </w:tcBorders>
            <w:vAlign w:val="center"/>
          </w:tcPr>
          <w:p w:rsidR="00637C28" w:rsidRDefault="00637C28" w:rsidP="00637C28">
            <w:pPr>
              <w:jc w:val="right"/>
              <w:rPr>
                <w:color w:val="000000"/>
                <w:sz w:val="14"/>
                <w:szCs w:val="14"/>
              </w:rPr>
            </w:pPr>
            <w:r>
              <w:rPr>
                <w:color w:val="000000"/>
                <w:sz w:val="14"/>
                <w:szCs w:val="14"/>
              </w:rPr>
              <w:t>11</w:t>
            </w:r>
          </w:p>
        </w:tc>
        <w:tc>
          <w:tcPr>
            <w:tcW w:w="842" w:type="dxa"/>
            <w:tcBorders>
              <w:top w:val="nil"/>
              <w:bottom w:val="nil"/>
            </w:tcBorders>
            <w:shd w:val="clear" w:color="auto" w:fill="auto"/>
            <w:noWrap/>
            <w:vAlign w:val="center"/>
          </w:tcPr>
          <w:p w:rsidR="00637C28" w:rsidRDefault="00637C28" w:rsidP="00637C28">
            <w:pPr>
              <w:jc w:val="right"/>
              <w:rPr>
                <w:color w:val="000000"/>
                <w:sz w:val="14"/>
                <w:szCs w:val="14"/>
              </w:rPr>
            </w:pPr>
            <w:r>
              <w:rPr>
                <w:color w:val="000000"/>
                <w:sz w:val="14"/>
                <w:szCs w:val="14"/>
              </w:rPr>
              <w:t>16</w:t>
            </w:r>
          </w:p>
        </w:tc>
        <w:tc>
          <w:tcPr>
            <w:tcW w:w="947" w:type="dxa"/>
            <w:tcBorders>
              <w:top w:val="nil"/>
              <w:bottom w:val="nil"/>
            </w:tcBorders>
            <w:shd w:val="clear" w:color="auto" w:fill="auto"/>
            <w:noWrap/>
            <w:vAlign w:val="center"/>
            <w:hideMark/>
          </w:tcPr>
          <w:p w:rsidR="00637C28" w:rsidRDefault="00637C28" w:rsidP="00637C28">
            <w:pPr>
              <w:jc w:val="right"/>
              <w:rPr>
                <w:color w:val="000000"/>
                <w:sz w:val="14"/>
                <w:szCs w:val="14"/>
              </w:rPr>
            </w:pPr>
            <w:r>
              <w:rPr>
                <w:color w:val="000000"/>
                <w:sz w:val="14"/>
                <w:szCs w:val="14"/>
              </w:rPr>
              <w:t>9</w:t>
            </w:r>
          </w:p>
        </w:tc>
        <w:tc>
          <w:tcPr>
            <w:tcW w:w="900" w:type="dxa"/>
            <w:tcBorders>
              <w:top w:val="nil"/>
              <w:bottom w:val="nil"/>
            </w:tcBorders>
            <w:shd w:val="clear" w:color="auto" w:fill="auto"/>
            <w:noWrap/>
            <w:vAlign w:val="center"/>
          </w:tcPr>
          <w:p w:rsidR="00637C28" w:rsidRDefault="00637C28" w:rsidP="00637C28">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637C28" w:rsidRDefault="00637C28" w:rsidP="00637C28">
            <w:pPr>
              <w:jc w:val="right"/>
              <w:rPr>
                <w:color w:val="000000"/>
                <w:sz w:val="14"/>
                <w:szCs w:val="14"/>
              </w:rPr>
            </w:pPr>
            <w:r>
              <w:rPr>
                <w:color w:val="000000"/>
                <w:sz w:val="14"/>
                <w:szCs w:val="14"/>
              </w:rPr>
              <w:t>-</w:t>
            </w:r>
          </w:p>
        </w:tc>
        <w:tc>
          <w:tcPr>
            <w:tcW w:w="966" w:type="dxa"/>
            <w:tcBorders>
              <w:top w:val="nil"/>
              <w:bottom w:val="nil"/>
            </w:tcBorders>
            <w:vAlign w:val="center"/>
          </w:tcPr>
          <w:p w:rsidR="00637C28" w:rsidRDefault="00637C28" w:rsidP="00637C28">
            <w:pPr>
              <w:jc w:val="right"/>
              <w:rPr>
                <w:color w:val="000000"/>
                <w:sz w:val="14"/>
                <w:szCs w:val="14"/>
              </w:rPr>
            </w:pPr>
            <w:r>
              <w:rPr>
                <w:color w:val="000000"/>
                <w:sz w:val="14"/>
                <w:szCs w:val="14"/>
              </w:rPr>
              <w:t>6</w:t>
            </w:r>
          </w:p>
        </w:tc>
      </w:tr>
      <w:tr w:rsidR="00637C28" w:rsidRPr="006D5F74" w:rsidTr="003F08BA">
        <w:trPr>
          <w:trHeight w:hRule="exact" w:val="216"/>
          <w:jc w:val="center"/>
        </w:trPr>
        <w:tc>
          <w:tcPr>
            <w:tcW w:w="3878" w:type="dxa"/>
            <w:tcBorders>
              <w:top w:val="nil"/>
              <w:bottom w:val="nil"/>
            </w:tcBorders>
            <w:shd w:val="clear" w:color="auto" w:fill="auto"/>
            <w:noWrap/>
            <w:vAlign w:val="center"/>
            <w:hideMark/>
          </w:tcPr>
          <w:p w:rsidR="00637C28" w:rsidRPr="00C47482" w:rsidRDefault="00637C28" w:rsidP="00637C28">
            <w:pPr>
              <w:ind w:left="174"/>
              <w:rPr>
                <w:sz w:val="15"/>
                <w:szCs w:val="15"/>
              </w:rPr>
            </w:pPr>
            <w:r>
              <w:rPr>
                <w:sz w:val="15"/>
                <w:szCs w:val="15"/>
              </w:rPr>
              <w:t xml:space="preserve">        </w:t>
            </w:r>
            <w:r w:rsidRPr="00C47482">
              <w:rPr>
                <w:sz w:val="15"/>
                <w:szCs w:val="15"/>
              </w:rPr>
              <w:t>Local Currency Securities (TBills)</w:t>
            </w:r>
          </w:p>
        </w:tc>
        <w:tc>
          <w:tcPr>
            <w:tcW w:w="843" w:type="dxa"/>
            <w:tcBorders>
              <w:top w:val="nil"/>
              <w:bottom w:val="nil"/>
            </w:tcBorders>
            <w:vAlign w:val="center"/>
          </w:tcPr>
          <w:p w:rsidR="00637C28" w:rsidRDefault="00637C28" w:rsidP="00637C28">
            <w:pPr>
              <w:jc w:val="right"/>
              <w:rPr>
                <w:color w:val="000000"/>
                <w:sz w:val="14"/>
                <w:szCs w:val="14"/>
              </w:rPr>
            </w:pPr>
            <w:r>
              <w:rPr>
                <w:color w:val="000000"/>
                <w:sz w:val="14"/>
                <w:szCs w:val="14"/>
              </w:rPr>
              <w:t>-</w:t>
            </w:r>
          </w:p>
        </w:tc>
        <w:tc>
          <w:tcPr>
            <w:tcW w:w="843" w:type="dxa"/>
            <w:tcBorders>
              <w:top w:val="nil"/>
              <w:bottom w:val="nil"/>
            </w:tcBorders>
            <w:vAlign w:val="center"/>
          </w:tcPr>
          <w:p w:rsidR="00637C28" w:rsidRDefault="00637C28" w:rsidP="00637C28">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tcPr>
          <w:p w:rsidR="00637C28" w:rsidRDefault="00637C28" w:rsidP="00637C28">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hideMark/>
          </w:tcPr>
          <w:p w:rsidR="00637C28" w:rsidRDefault="00637C28" w:rsidP="00637C28">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637C28" w:rsidRDefault="00637C28" w:rsidP="00637C28">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637C28" w:rsidRDefault="00637C28" w:rsidP="00637C28">
            <w:pPr>
              <w:jc w:val="right"/>
              <w:rPr>
                <w:color w:val="000000"/>
                <w:sz w:val="14"/>
                <w:szCs w:val="14"/>
              </w:rPr>
            </w:pPr>
            <w:r>
              <w:rPr>
                <w:color w:val="000000"/>
                <w:sz w:val="14"/>
                <w:szCs w:val="14"/>
              </w:rPr>
              <w:t>-</w:t>
            </w:r>
          </w:p>
        </w:tc>
        <w:tc>
          <w:tcPr>
            <w:tcW w:w="966" w:type="dxa"/>
            <w:tcBorders>
              <w:top w:val="nil"/>
              <w:bottom w:val="nil"/>
            </w:tcBorders>
            <w:vAlign w:val="center"/>
          </w:tcPr>
          <w:p w:rsidR="00637C28" w:rsidRDefault="00637C28" w:rsidP="00637C28">
            <w:pPr>
              <w:jc w:val="right"/>
              <w:rPr>
                <w:color w:val="000000"/>
                <w:sz w:val="14"/>
                <w:szCs w:val="14"/>
              </w:rPr>
            </w:pPr>
            <w:r>
              <w:rPr>
                <w:color w:val="000000"/>
                <w:sz w:val="14"/>
                <w:szCs w:val="14"/>
              </w:rPr>
              <w:t>-</w:t>
            </w:r>
          </w:p>
        </w:tc>
      </w:tr>
      <w:tr w:rsidR="00637C28" w:rsidRPr="006D5F74" w:rsidTr="003F08BA">
        <w:trPr>
          <w:trHeight w:hRule="exact" w:val="216"/>
          <w:jc w:val="center"/>
        </w:trPr>
        <w:tc>
          <w:tcPr>
            <w:tcW w:w="3878" w:type="dxa"/>
            <w:tcBorders>
              <w:top w:val="nil"/>
              <w:bottom w:val="nil"/>
            </w:tcBorders>
            <w:shd w:val="clear" w:color="auto" w:fill="auto"/>
            <w:noWrap/>
            <w:vAlign w:val="center"/>
            <w:hideMark/>
          </w:tcPr>
          <w:p w:rsidR="00637C28" w:rsidRPr="006D5F74" w:rsidRDefault="00637C28" w:rsidP="00637C28">
            <w:pPr>
              <w:rPr>
                <w:b/>
                <w:bCs/>
                <w:sz w:val="15"/>
                <w:szCs w:val="15"/>
              </w:rPr>
            </w:pPr>
            <w:r w:rsidRPr="006D5F74">
              <w:rPr>
                <w:b/>
                <w:bCs/>
                <w:sz w:val="15"/>
                <w:szCs w:val="15"/>
              </w:rPr>
              <w:t xml:space="preserve">   b). To IMF</w:t>
            </w:r>
          </w:p>
        </w:tc>
        <w:tc>
          <w:tcPr>
            <w:tcW w:w="843" w:type="dxa"/>
            <w:tcBorders>
              <w:top w:val="nil"/>
              <w:bottom w:val="nil"/>
            </w:tcBorders>
            <w:vAlign w:val="center"/>
          </w:tcPr>
          <w:p w:rsidR="00637C28" w:rsidRDefault="00637C28" w:rsidP="00637C28">
            <w:pPr>
              <w:jc w:val="right"/>
              <w:rPr>
                <w:b/>
                <w:bCs/>
                <w:color w:val="000000"/>
                <w:sz w:val="14"/>
                <w:szCs w:val="14"/>
              </w:rPr>
            </w:pPr>
            <w:r>
              <w:rPr>
                <w:b/>
                <w:bCs/>
                <w:color w:val="000000"/>
                <w:sz w:val="14"/>
                <w:szCs w:val="14"/>
              </w:rPr>
              <w:t>128</w:t>
            </w:r>
          </w:p>
        </w:tc>
        <w:tc>
          <w:tcPr>
            <w:tcW w:w="843" w:type="dxa"/>
            <w:tcBorders>
              <w:top w:val="nil"/>
              <w:bottom w:val="nil"/>
            </w:tcBorders>
            <w:vAlign w:val="center"/>
          </w:tcPr>
          <w:p w:rsidR="00637C28" w:rsidRDefault="00637C28" w:rsidP="00637C28">
            <w:pPr>
              <w:jc w:val="right"/>
              <w:rPr>
                <w:b/>
                <w:bCs/>
                <w:color w:val="000000"/>
                <w:sz w:val="14"/>
                <w:szCs w:val="14"/>
              </w:rPr>
            </w:pPr>
            <w:r>
              <w:rPr>
                <w:b/>
                <w:bCs/>
                <w:color w:val="000000"/>
                <w:sz w:val="14"/>
                <w:szCs w:val="14"/>
              </w:rPr>
              <w:t>144</w:t>
            </w:r>
          </w:p>
        </w:tc>
        <w:tc>
          <w:tcPr>
            <w:tcW w:w="842" w:type="dxa"/>
            <w:tcBorders>
              <w:top w:val="nil"/>
              <w:bottom w:val="nil"/>
            </w:tcBorders>
            <w:shd w:val="clear" w:color="auto" w:fill="auto"/>
            <w:noWrap/>
            <w:vAlign w:val="center"/>
          </w:tcPr>
          <w:p w:rsidR="00637C28" w:rsidRDefault="00637C28" w:rsidP="00637C28">
            <w:pPr>
              <w:jc w:val="right"/>
              <w:rPr>
                <w:b/>
                <w:bCs/>
                <w:color w:val="000000"/>
                <w:sz w:val="14"/>
                <w:szCs w:val="14"/>
              </w:rPr>
            </w:pPr>
            <w:r>
              <w:rPr>
                <w:b/>
                <w:bCs/>
                <w:color w:val="000000"/>
                <w:sz w:val="14"/>
                <w:szCs w:val="14"/>
              </w:rPr>
              <w:t>160</w:t>
            </w:r>
          </w:p>
        </w:tc>
        <w:tc>
          <w:tcPr>
            <w:tcW w:w="947" w:type="dxa"/>
            <w:tcBorders>
              <w:top w:val="nil"/>
              <w:bottom w:val="nil"/>
            </w:tcBorders>
            <w:shd w:val="clear" w:color="auto" w:fill="auto"/>
            <w:noWrap/>
            <w:vAlign w:val="center"/>
            <w:hideMark/>
          </w:tcPr>
          <w:p w:rsidR="00637C28" w:rsidRDefault="00637C28" w:rsidP="00637C28">
            <w:pPr>
              <w:jc w:val="right"/>
              <w:rPr>
                <w:b/>
                <w:bCs/>
                <w:color w:val="000000"/>
                <w:sz w:val="14"/>
                <w:szCs w:val="14"/>
              </w:rPr>
            </w:pPr>
            <w:r>
              <w:rPr>
                <w:b/>
                <w:bCs/>
                <w:color w:val="000000"/>
                <w:sz w:val="14"/>
                <w:szCs w:val="14"/>
              </w:rPr>
              <w:t>44</w:t>
            </w:r>
          </w:p>
        </w:tc>
        <w:tc>
          <w:tcPr>
            <w:tcW w:w="900" w:type="dxa"/>
            <w:tcBorders>
              <w:top w:val="nil"/>
              <w:bottom w:val="nil"/>
            </w:tcBorders>
            <w:shd w:val="clear" w:color="auto" w:fill="auto"/>
            <w:noWrap/>
            <w:vAlign w:val="center"/>
          </w:tcPr>
          <w:p w:rsidR="00637C28" w:rsidRDefault="00637C28" w:rsidP="00637C28">
            <w:pPr>
              <w:jc w:val="right"/>
              <w:rPr>
                <w:b/>
                <w:bCs/>
                <w:color w:val="000000"/>
                <w:sz w:val="14"/>
                <w:szCs w:val="14"/>
              </w:rPr>
            </w:pPr>
            <w:r>
              <w:rPr>
                <w:b/>
                <w:bCs/>
                <w:color w:val="000000"/>
                <w:sz w:val="14"/>
                <w:szCs w:val="14"/>
              </w:rPr>
              <w:t>41</w:t>
            </w:r>
          </w:p>
        </w:tc>
        <w:tc>
          <w:tcPr>
            <w:tcW w:w="990" w:type="dxa"/>
            <w:tcBorders>
              <w:top w:val="nil"/>
              <w:bottom w:val="nil"/>
            </w:tcBorders>
            <w:shd w:val="clear" w:color="auto" w:fill="auto"/>
            <w:noWrap/>
            <w:vAlign w:val="center"/>
          </w:tcPr>
          <w:p w:rsidR="00637C28" w:rsidRDefault="00637C28" w:rsidP="00637C28">
            <w:pPr>
              <w:jc w:val="right"/>
              <w:rPr>
                <w:b/>
                <w:bCs/>
                <w:color w:val="000000"/>
                <w:sz w:val="14"/>
                <w:szCs w:val="14"/>
              </w:rPr>
            </w:pPr>
            <w:r>
              <w:rPr>
                <w:b/>
                <w:bCs/>
                <w:color w:val="000000"/>
                <w:sz w:val="14"/>
                <w:szCs w:val="14"/>
              </w:rPr>
              <w:t>37</w:t>
            </w:r>
          </w:p>
        </w:tc>
        <w:tc>
          <w:tcPr>
            <w:tcW w:w="966" w:type="dxa"/>
            <w:tcBorders>
              <w:top w:val="nil"/>
              <w:bottom w:val="nil"/>
            </w:tcBorders>
            <w:vAlign w:val="center"/>
          </w:tcPr>
          <w:p w:rsidR="00637C28" w:rsidRDefault="00637C28" w:rsidP="00637C28">
            <w:pPr>
              <w:jc w:val="right"/>
              <w:rPr>
                <w:b/>
                <w:bCs/>
                <w:color w:val="000000"/>
                <w:sz w:val="14"/>
                <w:szCs w:val="14"/>
              </w:rPr>
            </w:pPr>
            <w:r>
              <w:rPr>
                <w:b/>
                <w:bCs/>
                <w:color w:val="000000"/>
                <w:sz w:val="14"/>
                <w:szCs w:val="14"/>
              </w:rPr>
              <w:t>37</w:t>
            </w:r>
          </w:p>
        </w:tc>
      </w:tr>
      <w:tr w:rsidR="00637C28" w:rsidRPr="006D5F74" w:rsidTr="003F08BA">
        <w:trPr>
          <w:trHeight w:hRule="exact" w:val="216"/>
          <w:jc w:val="center"/>
        </w:trPr>
        <w:tc>
          <w:tcPr>
            <w:tcW w:w="3878" w:type="dxa"/>
            <w:tcBorders>
              <w:top w:val="nil"/>
              <w:bottom w:val="nil"/>
            </w:tcBorders>
            <w:shd w:val="clear" w:color="auto" w:fill="auto"/>
            <w:noWrap/>
            <w:vAlign w:val="center"/>
            <w:hideMark/>
          </w:tcPr>
          <w:p w:rsidR="00637C28" w:rsidRPr="006D5F74" w:rsidRDefault="00637C28" w:rsidP="00637C28">
            <w:pPr>
              <w:rPr>
                <w:sz w:val="15"/>
                <w:szCs w:val="15"/>
              </w:rPr>
            </w:pPr>
            <w:r w:rsidRPr="006D5F74">
              <w:rPr>
                <w:sz w:val="15"/>
                <w:szCs w:val="15"/>
              </w:rPr>
              <w:t xml:space="preserve">        i). Federal government</w:t>
            </w:r>
          </w:p>
        </w:tc>
        <w:tc>
          <w:tcPr>
            <w:tcW w:w="843" w:type="dxa"/>
            <w:tcBorders>
              <w:top w:val="nil"/>
              <w:bottom w:val="nil"/>
            </w:tcBorders>
            <w:vAlign w:val="center"/>
          </w:tcPr>
          <w:p w:rsidR="00637C28" w:rsidRDefault="00637C28" w:rsidP="00637C28">
            <w:pPr>
              <w:jc w:val="right"/>
              <w:rPr>
                <w:color w:val="000000"/>
                <w:sz w:val="14"/>
                <w:szCs w:val="14"/>
              </w:rPr>
            </w:pPr>
            <w:r>
              <w:rPr>
                <w:color w:val="000000"/>
                <w:sz w:val="14"/>
                <w:szCs w:val="14"/>
              </w:rPr>
              <w:t>-</w:t>
            </w:r>
          </w:p>
        </w:tc>
        <w:tc>
          <w:tcPr>
            <w:tcW w:w="843" w:type="dxa"/>
            <w:tcBorders>
              <w:top w:val="nil"/>
              <w:bottom w:val="nil"/>
            </w:tcBorders>
            <w:vAlign w:val="center"/>
          </w:tcPr>
          <w:p w:rsidR="00637C28" w:rsidRDefault="00637C28" w:rsidP="00637C28">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tcPr>
          <w:p w:rsidR="00637C28" w:rsidRDefault="00637C28" w:rsidP="00637C28">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hideMark/>
          </w:tcPr>
          <w:p w:rsidR="00637C28" w:rsidRDefault="00637C28" w:rsidP="00637C28">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637C28" w:rsidRDefault="00637C28" w:rsidP="00637C28">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637C28" w:rsidRDefault="00637C28" w:rsidP="00637C28">
            <w:pPr>
              <w:jc w:val="right"/>
              <w:rPr>
                <w:color w:val="000000"/>
                <w:sz w:val="14"/>
                <w:szCs w:val="14"/>
              </w:rPr>
            </w:pPr>
            <w:r>
              <w:rPr>
                <w:color w:val="000000"/>
                <w:sz w:val="14"/>
                <w:szCs w:val="14"/>
              </w:rPr>
              <w:t>-</w:t>
            </w:r>
          </w:p>
        </w:tc>
        <w:tc>
          <w:tcPr>
            <w:tcW w:w="966" w:type="dxa"/>
            <w:tcBorders>
              <w:top w:val="nil"/>
              <w:bottom w:val="nil"/>
            </w:tcBorders>
            <w:vAlign w:val="center"/>
          </w:tcPr>
          <w:p w:rsidR="00637C28" w:rsidRDefault="00637C28" w:rsidP="00637C28">
            <w:pPr>
              <w:jc w:val="right"/>
              <w:rPr>
                <w:color w:val="000000"/>
                <w:sz w:val="14"/>
                <w:szCs w:val="14"/>
              </w:rPr>
            </w:pPr>
            <w:r>
              <w:rPr>
                <w:color w:val="000000"/>
                <w:sz w:val="14"/>
                <w:szCs w:val="14"/>
              </w:rPr>
              <w:t>-</w:t>
            </w:r>
          </w:p>
        </w:tc>
      </w:tr>
      <w:tr w:rsidR="00637C28" w:rsidRPr="006D5F74" w:rsidTr="003F08BA">
        <w:trPr>
          <w:trHeight w:hRule="exact" w:val="216"/>
          <w:jc w:val="center"/>
        </w:trPr>
        <w:tc>
          <w:tcPr>
            <w:tcW w:w="3878" w:type="dxa"/>
            <w:tcBorders>
              <w:top w:val="nil"/>
              <w:bottom w:val="nil"/>
            </w:tcBorders>
            <w:shd w:val="clear" w:color="auto" w:fill="auto"/>
            <w:noWrap/>
            <w:vAlign w:val="center"/>
            <w:hideMark/>
          </w:tcPr>
          <w:p w:rsidR="00637C28" w:rsidRPr="006D5F74" w:rsidRDefault="00637C28" w:rsidP="00637C28">
            <w:pPr>
              <w:rPr>
                <w:sz w:val="15"/>
                <w:szCs w:val="15"/>
              </w:rPr>
            </w:pPr>
            <w:r w:rsidRPr="006D5F74">
              <w:rPr>
                <w:sz w:val="15"/>
                <w:szCs w:val="15"/>
              </w:rPr>
              <w:t xml:space="preserve">        ii).Central bank (Including Interest on SDR Allocation)</w:t>
            </w:r>
          </w:p>
        </w:tc>
        <w:tc>
          <w:tcPr>
            <w:tcW w:w="843" w:type="dxa"/>
            <w:tcBorders>
              <w:top w:val="nil"/>
              <w:bottom w:val="nil"/>
            </w:tcBorders>
            <w:vAlign w:val="center"/>
          </w:tcPr>
          <w:p w:rsidR="00637C28" w:rsidRDefault="00637C28" w:rsidP="00637C28">
            <w:pPr>
              <w:jc w:val="right"/>
              <w:rPr>
                <w:color w:val="000000"/>
                <w:sz w:val="14"/>
                <w:szCs w:val="14"/>
              </w:rPr>
            </w:pPr>
            <w:r>
              <w:rPr>
                <w:color w:val="000000"/>
                <w:sz w:val="14"/>
                <w:szCs w:val="14"/>
              </w:rPr>
              <w:t>128</w:t>
            </w:r>
          </w:p>
        </w:tc>
        <w:tc>
          <w:tcPr>
            <w:tcW w:w="843" w:type="dxa"/>
            <w:tcBorders>
              <w:top w:val="nil"/>
              <w:bottom w:val="nil"/>
            </w:tcBorders>
            <w:vAlign w:val="center"/>
          </w:tcPr>
          <w:p w:rsidR="00637C28" w:rsidRDefault="00637C28" w:rsidP="00637C28">
            <w:pPr>
              <w:jc w:val="right"/>
              <w:rPr>
                <w:color w:val="000000"/>
                <w:sz w:val="14"/>
                <w:szCs w:val="14"/>
              </w:rPr>
            </w:pPr>
            <w:r>
              <w:rPr>
                <w:color w:val="000000"/>
                <w:sz w:val="14"/>
                <w:szCs w:val="14"/>
              </w:rPr>
              <w:t>144</w:t>
            </w:r>
          </w:p>
        </w:tc>
        <w:tc>
          <w:tcPr>
            <w:tcW w:w="842" w:type="dxa"/>
            <w:tcBorders>
              <w:top w:val="nil"/>
              <w:bottom w:val="nil"/>
            </w:tcBorders>
            <w:shd w:val="clear" w:color="auto" w:fill="auto"/>
            <w:noWrap/>
            <w:vAlign w:val="center"/>
          </w:tcPr>
          <w:p w:rsidR="00637C28" w:rsidRDefault="00637C28" w:rsidP="00637C28">
            <w:pPr>
              <w:jc w:val="right"/>
              <w:rPr>
                <w:color w:val="000000"/>
                <w:sz w:val="14"/>
                <w:szCs w:val="14"/>
              </w:rPr>
            </w:pPr>
            <w:r>
              <w:rPr>
                <w:color w:val="000000"/>
                <w:sz w:val="14"/>
                <w:szCs w:val="14"/>
              </w:rPr>
              <w:t>160</w:t>
            </w:r>
          </w:p>
        </w:tc>
        <w:tc>
          <w:tcPr>
            <w:tcW w:w="947" w:type="dxa"/>
            <w:tcBorders>
              <w:top w:val="nil"/>
              <w:bottom w:val="nil"/>
            </w:tcBorders>
            <w:shd w:val="clear" w:color="auto" w:fill="auto"/>
            <w:noWrap/>
            <w:vAlign w:val="center"/>
            <w:hideMark/>
          </w:tcPr>
          <w:p w:rsidR="00637C28" w:rsidRDefault="00637C28" w:rsidP="00637C28">
            <w:pPr>
              <w:jc w:val="right"/>
              <w:rPr>
                <w:color w:val="000000"/>
                <w:sz w:val="14"/>
                <w:szCs w:val="14"/>
              </w:rPr>
            </w:pPr>
            <w:r>
              <w:rPr>
                <w:color w:val="000000"/>
                <w:sz w:val="14"/>
                <w:szCs w:val="14"/>
              </w:rPr>
              <w:t>44</w:t>
            </w:r>
          </w:p>
        </w:tc>
        <w:tc>
          <w:tcPr>
            <w:tcW w:w="900" w:type="dxa"/>
            <w:tcBorders>
              <w:top w:val="nil"/>
              <w:bottom w:val="nil"/>
            </w:tcBorders>
            <w:shd w:val="clear" w:color="auto" w:fill="auto"/>
            <w:noWrap/>
            <w:vAlign w:val="center"/>
          </w:tcPr>
          <w:p w:rsidR="00637C28" w:rsidRDefault="00637C28" w:rsidP="00637C28">
            <w:pPr>
              <w:jc w:val="right"/>
              <w:rPr>
                <w:color w:val="000000"/>
                <w:sz w:val="14"/>
                <w:szCs w:val="14"/>
              </w:rPr>
            </w:pPr>
            <w:r>
              <w:rPr>
                <w:color w:val="000000"/>
                <w:sz w:val="14"/>
                <w:szCs w:val="14"/>
              </w:rPr>
              <w:t>41</w:t>
            </w:r>
          </w:p>
        </w:tc>
        <w:tc>
          <w:tcPr>
            <w:tcW w:w="990" w:type="dxa"/>
            <w:tcBorders>
              <w:top w:val="nil"/>
              <w:bottom w:val="nil"/>
            </w:tcBorders>
            <w:shd w:val="clear" w:color="auto" w:fill="auto"/>
            <w:noWrap/>
            <w:vAlign w:val="center"/>
          </w:tcPr>
          <w:p w:rsidR="00637C28" w:rsidRDefault="00637C28" w:rsidP="00637C28">
            <w:pPr>
              <w:jc w:val="right"/>
              <w:rPr>
                <w:color w:val="000000"/>
                <w:sz w:val="14"/>
                <w:szCs w:val="14"/>
              </w:rPr>
            </w:pPr>
            <w:r>
              <w:rPr>
                <w:color w:val="000000"/>
                <w:sz w:val="14"/>
                <w:szCs w:val="14"/>
              </w:rPr>
              <w:t>37</w:t>
            </w:r>
          </w:p>
        </w:tc>
        <w:tc>
          <w:tcPr>
            <w:tcW w:w="966" w:type="dxa"/>
            <w:tcBorders>
              <w:top w:val="nil"/>
              <w:bottom w:val="nil"/>
            </w:tcBorders>
            <w:vAlign w:val="center"/>
          </w:tcPr>
          <w:p w:rsidR="00637C28" w:rsidRDefault="00637C28" w:rsidP="00637C28">
            <w:pPr>
              <w:jc w:val="right"/>
              <w:rPr>
                <w:color w:val="000000"/>
                <w:sz w:val="14"/>
                <w:szCs w:val="14"/>
              </w:rPr>
            </w:pPr>
            <w:r>
              <w:rPr>
                <w:color w:val="000000"/>
                <w:sz w:val="14"/>
                <w:szCs w:val="14"/>
              </w:rPr>
              <w:t>37</w:t>
            </w:r>
          </w:p>
        </w:tc>
      </w:tr>
      <w:tr w:rsidR="00637C28" w:rsidRPr="006D5F74" w:rsidTr="003F08BA">
        <w:trPr>
          <w:trHeight w:hRule="exact" w:val="216"/>
          <w:jc w:val="center"/>
        </w:trPr>
        <w:tc>
          <w:tcPr>
            <w:tcW w:w="3878" w:type="dxa"/>
            <w:tcBorders>
              <w:top w:val="nil"/>
              <w:bottom w:val="nil"/>
            </w:tcBorders>
            <w:shd w:val="clear" w:color="auto" w:fill="auto"/>
            <w:noWrap/>
            <w:vAlign w:val="center"/>
            <w:hideMark/>
          </w:tcPr>
          <w:p w:rsidR="00637C28" w:rsidRPr="006D5F74" w:rsidRDefault="00637C28" w:rsidP="00637C28">
            <w:pPr>
              <w:ind w:firstLineChars="100" w:firstLine="150"/>
              <w:rPr>
                <w:b/>
                <w:bCs/>
                <w:sz w:val="15"/>
                <w:szCs w:val="15"/>
              </w:rPr>
            </w:pPr>
            <w:r w:rsidRPr="006D5F74">
              <w:rPr>
                <w:b/>
                <w:bCs/>
                <w:sz w:val="15"/>
                <w:szCs w:val="15"/>
              </w:rPr>
              <w:t>c) Foreign exchange liabilities</w:t>
            </w:r>
          </w:p>
        </w:tc>
        <w:tc>
          <w:tcPr>
            <w:tcW w:w="843" w:type="dxa"/>
            <w:tcBorders>
              <w:top w:val="nil"/>
              <w:bottom w:val="nil"/>
            </w:tcBorders>
            <w:vAlign w:val="center"/>
          </w:tcPr>
          <w:p w:rsidR="00637C28" w:rsidRDefault="00637C28" w:rsidP="00637C28">
            <w:pPr>
              <w:jc w:val="right"/>
              <w:rPr>
                <w:b/>
                <w:bCs/>
                <w:color w:val="000000"/>
                <w:sz w:val="14"/>
                <w:szCs w:val="14"/>
              </w:rPr>
            </w:pPr>
            <w:r>
              <w:rPr>
                <w:b/>
                <w:bCs/>
                <w:color w:val="000000"/>
                <w:sz w:val="14"/>
                <w:szCs w:val="14"/>
              </w:rPr>
              <w:t>103</w:t>
            </w:r>
          </w:p>
        </w:tc>
        <w:tc>
          <w:tcPr>
            <w:tcW w:w="843" w:type="dxa"/>
            <w:tcBorders>
              <w:top w:val="nil"/>
              <w:bottom w:val="nil"/>
            </w:tcBorders>
            <w:vAlign w:val="center"/>
          </w:tcPr>
          <w:p w:rsidR="00637C28" w:rsidRDefault="00637C28" w:rsidP="00637C28">
            <w:pPr>
              <w:jc w:val="right"/>
              <w:rPr>
                <w:b/>
                <w:bCs/>
                <w:color w:val="000000"/>
                <w:sz w:val="14"/>
                <w:szCs w:val="14"/>
              </w:rPr>
            </w:pPr>
            <w:r>
              <w:rPr>
                <w:b/>
                <w:bCs/>
                <w:color w:val="000000"/>
                <w:sz w:val="14"/>
                <w:szCs w:val="14"/>
              </w:rPr>
              <w:t>187</w:t>
            </w:r>
          </w:p>
        </w:tc>
        <w:tc>
          <w:tcPr>
            <w:tcW w:w="842" w:type="dxa"/>
            <w:tcBorders>
              <w:top w:val="nil"/>
              <w:bottom w:val="nil"/>
            </w:tcBorders>
            <w:shd w:val="clear" w:color="auto" w:fill="auto"/>
            <w:noWrap/>
            <w:vAlign w:val="center"/>
          </w:tcPr>
          <w:p w:rsidR="00637C28" w:rsidRDefault="00637C28" w:rsidP="00637C28">
            <w:pPr>
              <w:jc w:val="right"/>
              <w:rPr>
                <w:b/>
                <w:bCs/>
                <w:color w:val="000000"/>
                <w:sz w:val="14"/>
                <w:szCs w:val="14"/>
              </w:rPr>
            </w:pPr>
            <w:r>
              <w:rPr>
                <w:b/>
                <w:bCs/>
                <w:color w:val="000000"/>
                <w:sz w:val="14"/>
                <w:szCs w:val="14"/>
              </w:rPr>
              <w:t>320</w:t>
            </w:r>
          </w:p>
        </w:tc>
        <w:tc>
          <w:tcPr>
            <w:tcW w:w="947" w:type="dxa"/>
            <w:tcBorders>
              <w:top w:val="nil"/>
              <w:bottom w:val="nil"/>
            </w:tcBorders>
            <w:shd w:val="clear" w:color="auto" w:fill="auto"/>
            <w:noWrap/>
            <w:vAlign w:val="center"/>
            <w:hideMark/>
          </w:tcPr>
          <w:p w:rsidR="00637C28" w:rsidRDefault="00637C28" w:rsidP="00637C28">
            <w:pPr>
              <w:jc w:val="right"/>
              <w:rPr>
                <w:b/>
                <w:bCs/>
                <w:color w:val="000000"/>
                <w:sz w:val="14"/>
                <w:szCs w:val="14"/>
              </w:rPr>
            </w:pPr>
            <w:r>
              <w:rPr>
                <w:b/>
                <w:bCs/>
                <w:color w:val="000000"/>
                <w:sz w:val="14"/>
                <w:szCs w:val="14"/>
              </w:rPr>
              <w:t>48</w:t>
            </w:r>
          </w:p>
        </w:tc>
        <w:tc>
          <w:tcPr>
            <w:tcW w:w="900" w:type="dxa"/>
            <w:tcBorders>
              <w:top w:val="nil"/>
              <w:bottom w:val="nil"/>
            </w:tcBorders>
            <w:shd w:val="clear" w:color="auto" w:fill="auto"/>
            <w:noWrap/>
            <w:vAlign w:val="center"/>
          </w:tcPr>
          <w:p w:rsidR="00637C28" w:rsidRDefault="00637C28" w:rsidP="00637C28">
            <w:pPr>
              <w:jc w:val="right"/>
              <w:rPr>
                <w:b/>
                <w:bCs/>
                <w:color w:val="000000"/>
                <w:sz w:val="14"/>
                <w:szCs w:val="14"/>
              </w:rPr>
            </w:pPr>
            <w:r>
              <w:rPr>
                <w:b/>
                <w:bCs/>
                <w:color w:val="000000"/>
                <w:sz w:val="14"/>
                <w:szCs w:val="14"/>
              </w:rPr>
              <w:t>71</w:t>
            </w:r>
          </w:p>
        </w:tc>
        <w:tc>
          <w:tcPr>
            <w:tcW w:w="990" w:type="dxa"/>
            <w:tcBorders>
              <w:top w:val="nil"/>
              <w:bottom w:val="nil"/>
            </w:tcBorders>
            <w:shd w:val="clear" w:color="auto" w:fill="auto"/>
            <w:noWrap/>
            <w:vAlign w:val="center"/>
          </w:tcPr>
          <w:p w:rsidR="00637C28" w:rsidRDefault="00637C28" w:rsidP="00637C28">
            <w:pPr>
              <w:jc w:val="right"/>
              <w:rPr>
                <w:b/>
                <w:bCs/>
                <w:color w:val="000000"/>
                <w:sz w:val="14"/>
                <w:szCs w:val="14"/>
              </w:rPr>
            </w:pPr>
            <w:r>
              <w:rPr>
                <w:b/>
                <w:bCs/>
                <w:color w:val="000000"/>
                <w:sz w:val="14"/>
                <w:szCs w:val="14"/>
              </w:rPr>
              <w:t>94</w:t>
            </w:r>
          </w:p>
        </w:tc>
        <w:tc>
          <w:tcPr>
            <w:tcW w:w="966" w:type="dxa"/>
            <w:tcBorders>
              <w:top w:val="nil"/>
              <w:bottom w:val="nil"/>
            </w:tcBorders>
            <w:vAlign w:val="center"/>
          </w:tcPr>
          <w:p w:rsidR="00637C28" w:rsidRDefault="00637C28" w:rsidP="00637C28">
            <w:pPr>
              <w:jc w:val="right"/>
              <w:rPr>
                <w:b/>
                <w:bCs/>
                <w:color w:val="000000"/>
                <w:sz w:val="14"/>
                <w:szCs w:val="14"/>
              </w:rPr>
            </w:pPr>
            <w:r>
              <w:rPr>
                <w:b/>
                <w:bCs/>
                <w:color w:val="000000"/>
                <w:sz w:val="14"/>
                <w:szCs w:val="14"/>
              </w:rPr>
              <w:t>107</w:t>
            </w:r>
          </w:p>
        </w:tc>
      </w:tr>
      <w:tr w:rsidR="00637C28" w:rsidRPr="006D5F74" w:rsidTr="003F08BA">
        <w:trPr>
          <w:trHeight w:hRule="exact" w:val="216"/>
          <w:jc w:val="center"/>
        </w:trPr>
        <w:tc>
          <w:tcPr>
            <w:tcW w:w="3878" w:type="dxa"/>
            <w:tcBorders>
              <w:top w:val="nil"/>
              <w:bottom w:val="nil"/>
            </w:tcBorders>
            <w:shd w:val="clear" w:color="auto" w:fill="auto"/>
            <w:noWrap/>
            <w:vAlign w:val="center"/>
            <w:hideMark/>
          </w:tcPr>
          <w:p w:rsidR="00637C28" w:rsidRPr="006D5F74" w:rsidRDefault="00637C28" w:rsidP="00637C28">
            <w:pPr>
              <w:rPr>
                <w:sz w:val="15"/>
                <w:szCs w:val="15"/>
              </w:rPr>
            </w:pPr>
            <w:r w:rsidRPr="006D5F74">
              <w:rPr>
                <w:sz w:val="15"/>
                <w:szCs w:val="15"/>
              </w:rPr>
              <w:t xml:space="preserve">          i) Central bank deposits</w:t>
            </w:r>
          </w:p>
        </w:tc>
        <w:tc>
          <w:tcPr>
            <w:tcW w:w="843" w:type="dxa"/>
            <w:tcBorders>
              <w:top w:val="nil"/>
              <w:bottom w:val="nil"/>
            </w:tcBorders>
            <w:vAlign w:val="center"/>
          </w:tcPr>
          <w:p w:rsidR="00637C28" w:rsidRDefault="00637C28" w:rsidP="00637C28">
            <w:pPr>
              <w:jc w:val="right"/>
              <w:rPr>
                <w:color w:val="000000"/>
                <w:sz w:val="14"/>
                <w:szCs w:val="14"/>
              </w:rPr>
            </w:pPr>
            <w:r>
              <w:rPr>
                <w:color w:val="000000"/>
                <w:sz w:val="14"/>
                <w:szCs w:val="14"/>
              </w:rPr>
              <w:t>14</w:t>
            </w:r>
          </w:p>
        </w:tc>
        <w:tc>
          <w:tcPr>
            <w:tcW w:w="843" w:type="dxa"/>
            <w:tcBorders>
              <w:top w:val="nil"/>
              <w:bottom w:val="nil"/>
            </w:tcBorders>
            <w:vAlign w:val="center"/>
          </w:tcPr>
          <w:p w:rsidR="00637C28" w:rsidRDefault="00637C28" w:rsidP="00637C28">
            <w:pPr>
              <w:jc w:val="right"/>
              <w:rPr>
                <w:color w:val="000000"/>
                <w:sz w:val="14"/>
                <w:szCs w:val="14"/>
              </w:rPr>
            </w:pPr>
            <w:r>
              <w:rPr>
                <w:color w:val="000000"/>
                <w:sz w:val="14"/>
                <w:szCs w:val="14"/>
              </w:rPr>
              <w:t>21</w:t>
            </w:r>
          </w:p>
        </w:tc>
        <w:tc>
          <w:tcPr>
            <w:tcW w:w="842" w:type="dxa"/>
            <w:tcBorders>
              <w:top w:val="nil"/>
              <w:bottom w:val="nil"/>
            </w:tcBorders>
            <w:shd w:val="clear" w:color="auto" w:fill="auto"/>
            <w:noWrap/>
            <w:vAlign w:val="center"/>
          </w:tcPr>
          <w:p w:rsidR="00637C28" w:rsidRDefault="00637C28" w:rsidP="00637C28">
            <w:pPr>
              <w:jc w:val="right"/>
              <w:rPr>
                <w:color w:val="000000"/>
                <w:sz w:val="14"/>
                <w:szCs w:val="14"/>
              </w:rPr>
            </w:pPr>
            <w:r>
              <w:rPr>
                <w:color w:val="000000"/>
                <w:sz w:val="14"/>
                <w:szCs w:val="14"/>
              </w:rPr>
              <w:t>181</w:t>
            </w:r>
          </w:p>
        </w:tc>
        <w:tc>
          <w:tcPr>
            <w:tcW w:w="947" w:type="dxa"/>
            <w:tcBorders>
              <w:top w:val="nil"/>
              <w:bottom w:val="nil"/>
            </w:tcBorders>
            <w:shd w:val="clear" w:color="auto" w:fill="auto"/>
            <w:noWrap/>
            <w:vAlign w:val="center"/>
            <w:hideMark/>
          </w:tcPr>
          <w:p w:rsidR="00637C28" w:rsidRDefault="00637C28" w:rsidP="00637C28">
            <w:pPr>
              <w:jc w:val="right"/>
              <w:rPr>
                <w:color w:val="000000"/>
                <w:sz w:val="14"/>
                <w:szCs w:val="14"/>
              </w:rPr>
            </w:pPr>
            <w:r>
              <w:rPr>
                <w:color w:val="000000"/>
                <w:sz w:val="14"/>
                <w:szCs w:val="14"/>
              </w:rPr>
              <w:t>43</w:t>
            </w:r>
          </w:p>
        </w:tc>
        <w:tc>
          <w:tcPr>
            <w:tcW w:w="900" w:type="dxa"/>
            <w:tcBorders>
              <w:top w:val="nil"/>
              <w:bottom w:val="nil"/>
            </w:tcBorders>
            <w:shd w:val="clear" w:color="auto" w:fill="auto"/>
            <w:noWrap/>
            <w:vAlign w:val="center"/>
          </w:tcPr>
          <w:p w:rsidR="00637C28" w:rsidRDefault="00637C28" w:rsidP="00637C28">
            <w:pPr>
              <w:jc w:val="right"/>
              <w:rPr>
                <w:color w:val="000000"/>
                <w:sz w:val="14"/>
                <w:szCs w:val="14"/>
              </w:rPr>
            </w:pPr>
            <w:r>
              <w:rPr>
                <w:color w:val="000000"/>
                <w:sz w:val="14"/>
                <w:szCs w:val="14"/>
              </w:rPr>
              <w:t>68</w:t>
            </w:r>
          </w:p>
        </w:tc>
        <w:tc>
          <w:tcPr>
            <w:tcW w:w="990" w:type="dxa"/>
            <w:tcBorders>
              <w:top w:val="nil"/>
              <w:bottom w:val="nil"/>
            </w:tcBorders>
            <w:shd w:val="clear" w:color="auto" w:fill="auto"/>
            <w:noWrap/>
            <w:vAlign w:val="center"/>
          </w:tcPr>
          <w:p w:rsidR="00637C28" w:rsidRDefault="00637C28" w:rsidP="00637C28">
            <w:pPr>
              <w:jc w:val="right"/>
              <w:rPr>
                <w:color w:val="000000"/>
                <w:sz w:val="14"/>
                <w:szCs w:val="14"/>
              </w:rPr>
            </w:pPr>
            <w:r>
              <w:rPr>
                <w:color w:val="000000"/>
                <w:sz w:val="14"/>
                <w:szCs w:val="14"/>
              </w:rPr>
              <w:t>69</w:t>
            </w:r>
          </w:p>
        </w:tc>
        <w:tc>
          <w:tcPr>
            <w:tcW w:w="966" w:type="dxa"/>
            <w:tcBorders>
              <w:top w:val="nil"/>
              <w:bottom w:val="nil"/>
            </w:tcBorders>
            <w:vAlign w:val="center"/>
          </w:tcPr>
          <w:p w:rsidR="00637C28" w:rsidRDefault="00637C28" w:rsidP="00637C28">
            <w:pPr>
              <w:jc w:val="right"/>
              <w:rPr>
                <w:color w:val="000000"/>
                <w:sz w:val="14"/>
                <w:szCs w:val="14"/>
              </w:rPr>
            </w:pPr>
            <w:r>
              <w:rPr>
                <w:color w:val="000000"/>
                <w:sz w:val="14"/>
                <w:szCs w:val="14"/>
              </w:rPr>
              <w:t>2</w:t>
            </w:r>
          </w:p>
        </w:tc>
      </w:tr>
      <w:tr w:rsidR="00637C28" w:rsidRPr="006D5F74" w:rsidTr="003F08BA">
        <w:trPr>
          <w:trHeight w:hRule="exact" w:val="216"/>
          <w:jc w:val="center"/>
        </w:trPr>
        <w:tc>
          <w:tcPr>
            <w:tcW w:w="3878" w:type="dxa"/>
            <w:tcBorders>
              <w:top w:val="nil"/>
              <w:bottom w:val="nil"/>
            </w:tcBorders>
            <w:shd w:val="clear" w:color="auto" w:fill="auto"/>
            <w:noWrap/>
            <w:vAlign w:val="center"/>
            <w:hideMark/>
          </w:tcPr>
          <w:p w:rsidR="00637C28" w:rsidRPr="006D5F74" w:rsidRDefault="00637C28" w:rsidP="00637C28">
            <w:pPr>
              <w:rPr>
                <w:sz w:val="15"/>
                <w:szCs w:val="15"/>
              </w:rPr>
            </w:pPr>
            <w:r w:rsidRPr="006D5F74">
              <w:rPr>
                <w:sz w:val="15"/>
                <w:szCs w:val="15"/>
              </w:rPr>
              <w:t xml:space="preserve">          ii) Foreign currency loans /bonds (NHA/NC )</w:t>
            </w:r>
          </w:p>
        </w:tc>
        <w:tc>
          <w:tcPr>
            <w:tcW w:w="843" w:type="dxa"/>
            <w:tcBorders>
              <w:top w:val="nil"/>
              <w:bottom w:val="nil"/>
            </w:tcBorders>
            <w:vAlign w:val="center"/>
          </w:tcPr>
          <w:p w:rsidR="00637C28" w:rsidRDefault="00637C28" w:rsidP="00637C28">
            <w:pPr>
              <w:jc w:val="right"/>
              <w:rPr>
                <w:color w:val="000000"/>
                <w:sz w:val="14"/>
                <w:szCs w:val="14"/>
              </w:rPr>
            </w:pPr>
            <w:r>
              <w:rPr>
                <w:color w:val="000000"/>
                <w:sz w:val="14"/>
                <w:szCs w:val="14"/>
              </w:rPr>
              <w:t>-</w:t>
            </w:r>
          </w:p>
        </w:tc>
        <w:tc>
          <w:tcPr>
            <w:tcW w:w="843" w:type="dxa"/>
            <w:tcBorders>
              <w:top w:val="nil"/>
              <w:bottom w:val="nil"/>
            </w:tcBorders>
            <w:vAlign w:val="center"/>
          </w:tcPr>
          <w:p w:rsidR="00637C28" w:rsidRDefault="00637C28" w:rsidP="00637C28">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tcPr>
          <w:p w:rsidR="00637C28" w:rsidRDefault="00637C28" w:rsidP="00637C28">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hideMark/>
          </w:tcPr>
          <w:p w:rsidR="00637C28" w:rsidRDefault="00637C28" w:rsidP="00637C28">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637C28" w:rsidRDefault="00637C28" w:rsidP="00637C28">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637C28" w:rsidRDefault="00637C28" w:rsidP="00637C28">
            <w:pPr>
              <w:jc w:val="right"/>
              <w:rPr>
                <w:color w:val="000000"/>
                <w:sz w:val="14"/>
                <w:szCs w:val="14"/>
              </w:rPr>
            </w:pPr>
            <w:r>
              <w:rPr>
                <w:color w:val="000000"/>
                <w:sz w:val="14"/>
                <w:szCs w:val="14"/>
              </w:rPr>
              <w:t>-</w:t>
            </w:r>
          </w:p>
        </w:tc>
        <w:tc>
          <w:tcPr>
            <w:tcW w:w="966" w:type="dxa"/>
            <w:tcBorders>
              <w:top w:val="nil"/>
              <w:bottom w:val="nil"/>
            </w:tcBorders>
            <w:vAlign w:val="center"/>
          </w:tcPr>
          <w:p w:rsidR="00637C28" w:rsidRDefault="00637C28" w:rsidP="00637C28">
            <w:pPr>
              <w:jc w:val="right"/>
              <w:rPr>
                <w:color w:val="000000"/>
                <w:sz w:val="14"/>
                <w:szCs w:val="14"/>
              </w:rPr>
            </w:pPr>
            <w:r>
              <w:rPr>
                <w:color w:val="000000"/>
                <w:sz w:val="14"/>
                <w:szCs w:val="14"/>
              </w:rPr>
              <w:t>-</w:t>
            </w:r>
          </w:p>
        </w:tc>
      </w:tr>
      <w:tr w:rsidR="00637C28" w:rsidRPr="006D5F74" w:rsidTr="003F08BA">
        <w:trPr>
          <w:trHeight w:hRule="exact" w:val="216"/>
          <w:jc w:val="center"/>
        </w:trPr>
        <w:tc>
          <w:tcPr>
            <w:tcW w:w="3878" w:type="dxa"/>
            <w:tcBorders>
              <w:top w:val="nil"/>
              <w:bottom w:val="nil"/>
            </w:tcBorders>
            <w:shd w:val="clear" w:color="auto" w:fill="auto"/>
            <w:noWrap/>
            <w:vAlign w:val="center"/>
            <w:hideMark/>
          </w:tcPr>
          <w:p w:rsidR="00637C28" w:rsidRPr="006D5F74" w:rsidRDefault="00637C28" w:rsidP="00637C28">
            <w:pPr>
              <w:rPr>
                <w:sz w:val="15"/>
                <w:szCs w:val="15"/>
              </w:rPr>
            </w:pPr>
            <w:r w:rsidRPr="006D5F74">
              <w:rPr>
                <w:sz w:val="15"/>
                <w:szCs w:val="15"/>
              </w:rPr>
              <w:t xml:space="preserve">          iii) Other Liabilities (SWAP)</w:t>
            </w:r>
          </w:p>
        </w:tc>
        <w:tc>
          <w:tcPr>
            <w:tcW w:w="843" w:type="dxa"/>
            <w:tcBorders>
              <w:top w:val="nil"/>
              <w:bottom w:val="nil"/>
            </w:tcBorders>
            <w:vAlign w:val="center"/>
          </w:tcPr>
          <w:p w:rsidR="00637C28" w:rsidRDefault="00637C28" w:rsidP="00637C28">
            <w:pPr>
              <w:jc w:val="right"/>
              <w:rPr>
                <w:color w:val="000000"/>
                <w:sz w:val="14"/>
                <w:szCs w:val="14"/>
              </w:rPr>
            </w:pPr>
            <w:r>
              <w:rPr>
                <w:color w:val="000000"/>
                <w:sz w:val="14"/>
                <w:szCs w:val="14"/>
              </w:rPr>
              <w:t>89</w:t>
            </w:r>
          </w:p>
        </w:tc>
        <w:tc>
          <w:tcPr>
            <w:tcW w:w="843" w:type="dxa"/>
            <w:tcBorders>
              <w:top w:val="nil"/>
              <w:bottom w:val="nil"/>
            </w:tcBorders>
            <w:vAlign w:val="center"/>
          </w:tcPr>
          <w:p w:rsidR="00637C28" w:rsidRDefault="00637C28" w:rsidP="00637C28">
            <w:pPr>
              <w:jc w:val="right"/>
              <w:rPr>
                <w:color w:val="000000"/>
                <w:sz w:val="14"/>
                <w:szCs w:val="14"/>
              </w:rPr>
            </w:pPr>
            <w:r>
              <w:rPr>
                <w:color w:val="000000"/>
                <w:sz w:val="14"/>
                <w:szCs w:val="14"/>
              </w:rPr>
              <w:t>166</w:t>
            </w:r>
          </w:p>
        </w:tc>
        <w:tc>
          <w:tcPr>
            <w:tcW w:w="842" w:type="dxa"/>
            <w:tcBorders>
              <w:top w:val="nil"/>
              <w:bottom w:val="nil"/>
            </w:tcBorders>
            <w:shd w:val="clear" w:color="auto" w:fill="auto"/>
            <w:noWrap/>
            <w:vAlign w:val="center"/>
          </w:tcPr>
          <w:p w:rsidR="00637C28" w:rsidRDefault="00637C28" w:rsidP="00637C28">
            <w:pPr>
              <w:jc w:val="right"/>
              <w:rPr>
                <w:color w:val="000000"/>
                <w:sz w:val="14"/>
                <w:szCs w:val="14"/>
              </w:rPr>
            </w:pPr>
            <w:r>
              <w:rPr>
                <w:color w:val="000000"/>
                <w:sz w:val="14"/>
                <w:szCs w:val="14"/>
              </w:rPr>
              <w:t>139</w:t>
            </w:r>
          </w:p>
        </w:tc>
        <w:tc>
          <w:tcPr>
            <w:tcW w:w="947" w:type="dxa"/>
            <w:tcBorders>
              <w:top w:val="nil"/>
              <w:bottom w:val="nil"/>
            </w:tcBorders>
            <w:shd w:val="clear" w:color="auto" w:fill="auto"/>
            <w:noWrap/>
            <w:vAlign w:val="center"/>
            <w:hideMark/>
          </w:tcPr>
          <w:p w:rsidR="00637C28" w:rsidRDefault="00637C28" w:rsidP="00637C28">
            <w:pPr>
              <w:jc w:val="right"/>
              <w:rPr>
                <w:color w:val="000000"/>
                <w:sz w:val="14"/>
                <w:szCs w:val="14"/>
              </w:rPr>
            </w:pPr>
            <w:r>
              <w:rPr>
                <w:color w:val="000000"/>
                <w:sz w:val="14"/>
                <w:szCs w:val="14"/>
              </w:rPr>
              <w:t>5</w:t>
            </w:r>
          </w:p>
        </w:tc>
        <w:tc>
          <w:tcPr>
            <w:tcW w:w="900" w:type="dxa"/>
            <w:tcBorders>
              <w:top w:val="nil"/>
              <w:bottom w:val="nil"/>
            </w:tcBorders>
            <w:shd w:val="clear" w:color="auto" w:fill="auto"/>
            <w:noWrap/>
            <w:vAlign w:val="center"/>
          </w:tcPr>
          <w:p w:rsidR="00637C28" w:rsidRDefault="00637C28" w:rsidP="00637C28">
            <w:pPr>
              <w:jc w:val="right"/>
              <w:rPr>
                <w:color w:val="000000"/>
                <w:sz w:val="14"/>
                <w:szCs w:val="14"/>
              </w:rPr>
            </w:pPr>
            <w:r>
              <w:rPr>
                <w:color w:val="000000"/>
                <w:sz w:val="14"/>
                <w:szCs w:val="14"/>
              </w:rPr>
              <w:t>2</w:t>
            </w:r>
          </w:p>
        </w:tc>
        <w:tc>
          <w:tcPr>
            <w:tcW w:w="990" w:type="dxa"/>
            <w:tcBorders>
              <w:top w:val="nil"/>
              <w:bottom w:val="nil"/>
            </w:tcBorders>
            <w:shd w:val="clear" w:color="auto" w:fill="auto"/>
            <w:noWrap/>
            <w:vAlign w:val="center"/>
          </w:tcPr>
          <w:p w:rsidR="00637C28" w:rsidRDefault="00637C28" w:rsidP="00637C28">
            <w:pPr>
              <w:jc w:val="right"/>
              <w:rPr>
                <w:color w:val="000000"/>
                <w:sz w:val="14"/>
                <w:szCs w:val="14"/>
              </w:rPr>
            </w:pPr>
            <w:r>
              <w:rPr>
                <w:color w:val="000000"/>
                <w:sz w:val="14"/>
                <w:szCs w:val="14"/>
              </w:rPr>
              <w:t>26</w:t>
            </w:r>
          </w:p>
        </w:tc>
        <w:tc>
          <w:tcPr>
            <w:tcW w:w="966" w:type="dxa"/>
            <w:tcBorders>
              <w:top w:val="nil"/>
              <w:bottom w:val="nil"/>
            </w:tcBorders>
            <w:vAlign w:val="center"/>
          </w:tcPr>
          <w:p w:rsidR="00637C28" w:rsidRDefault="00637C28" w:rsidP="00637C28">
            <w:pPr>
              <w:jc w:val="right"/>
              <w:rPr>
                <w:color w:val="000000"/>
                <w:sz w:val="14"/>
                <w:szCs w:val="14"/>
              </w:rPr>
            </w:pPr>
            <w:r>
              <w:rPr>
                <w:color w:val="000000"/>
                <w:sz w:val="14"/>
                <w:szCs w:val="14"/>
              </w:rPr>
              <w:t>106</w:t>
            </w:r>
          </w:p>
        </w:tc>
      </w:tr>
      <w:tr w:rsidR="00637C28" w:rsidRPr="006D5F74" w:rsidTr="003F08BA">
        <w:trPr>
          <w:trHeight w:hRule="exact" w:val="216"/>
          <w:jc w:val="center"/>
        </w:trPr>
        <w:tc>
          <w:tcPr>
            <w:tcW w:w="3878" w:type="dxa"/>
            <w:tcBorders>
              <w:top w:val="nil"/>
              <w:bottom w:val="nil"/>
            </w:tcBorders>
            <w:shd w:val="clear" w:color="auto" w:fill="auto"/>
            <w:noWrap/>
            <w:vAlign w:val="center"/>
            <w:hideMark/>
          </w:tcPr>
          <w:p w:rsidR="00637C28" w:rsidRPr="006D5F74" w:rsidRDefault="00637C28" w:rsidP="00637C28">
            <w:pPr>
              <w:rPr>
                <w:b/>
                <w:bCs/>
                <w:sz w:val="15"/>
                <w:szCs w:val="15"/>
              </w:rPr>
            </w:pPr>
            <w:r w:rsidRPr="006D5F74">
              <w:rPr>
                <w:b/>
                <w:bCs/>
                <w:sz w:val="15"/>
                <w:szCs w:val="15"/>
              </w:rPr>
              <w:t xml:space="preserve"> 2. PSEs guaranteed debt</w:t>
            </w:r>
          </w:p>
        </w:tc>
        <w:tc>
          <w:tcPr>
            <w:tcW w:w="843" w:type="dxa"/>
            <w:tcBorders>
              <w:top w:val="nil"/>
              <w:bottom w:val="nil"/>
            </w:tcBorders>
            <w:vAlign w:val="center"/>
          </w:tcPr>
          <w:p w:rsidR="00637C28" w:rsidRDefault="00637C28" w:rsidP="00637C28">
            <w:pPr>
              <w:jc w:val="right"/>
              <w:rPr>
                <w:b/>
                <w:bCs/>
                <w:color w:val="000000"/>
                <w:sz w:val="14"/>
                <w:szCs w:val="14"/>
              </w:rPr>
            </w:pPr>
            <w:r>
              <w:rPr>
                <w:b/>
                <w:bCs/>
                <w:color w:val="000000"/>
                <w:sz w:val="14"/>
                <w:szCs w:val="14"/>
              </w:rPr>
              <w:t>61</w:t>
            </w:r>
          </w:p>
        </w:tc>
        <w:tc>
          <w:tcPr>
            <w:tcW w:w="843" w:type="dxa"/>
            <w:tcBorders>
              <w:top w:val="nil"/>
              <w:bottom w:val="nil"/>
            </w:tcBorders>
            <w:vAlign w:val="center"/>
          </w:tcPr>
          <w:p w:rsidR="00637C28" w:rsidRDefault="00637C28" w:rsidP="00637C28">
            <w:pPr>
              <w:jc w:val="right"/>
              <w:rPr>
                <w:b/>
                <w:bCs/>
                <w:color w:val="000000"/>
                <w:sz w:val="14"/>
                <w:szCs w:val="14"/>
              </w:rPr>
            </w:pPr>
            <w:r>
              <w:rPr>
                <w:b/>
                <w:bCs/>
                <w:color w:val="000000"/>
                <w:sz w:val="14"/>
                <w:szCs w:val="14"/>
              </w:rPr>
              <w:t>105</w:t>
            </w:r>
          </w:p>
        </w:tc>
        <w:tc>
          <w:tcPr>
            <w:tcW w:w="842" w:type="dxa"/>
            <w:tcBorders>
              <w:top w:val="nil"/>
              <w:bottom w:val="nil"/>
            </w:tcBorders>
            <w:shd w:val="clear" w:color="auto" w:fill="auto"/>
            <w:noWrap/>
            <w:vAlign w:val="center"/>
          </w:tcPr>
          <w:p w:rsidR="00637C28" w:rsidRDefault="00637C28" w:rsidP="00637C28">
            <w:pPr>
              <w:jc w:val="right"/>
              <w:rPr>
                <w:b/>
                <w:bCs/>
                <w:color w:val="000000"/>
                <w:sz w:val="14"/>
                <w:szCs w:val="14"/>
              </w:rPr>
            </w:pPr>
            <w:r>
              <w:rPr>
                <w:b/>
                <w:bCs/>
                <w:color w:val="000000"/>
                <w:sz w:val="14"/>
                <w:szCs w:val="14"/>
              </w:rPr>
              <w:t>120</w:t>
            </w:r>
          </w:p>
        </w:tc>
        <w:tc>
          <w:tcPr>
            <w:tcW w:w="947" w:type="dxa"/>
            <w:tcBorders>
              <w:top w:val="nil"/>
              <w:bottom w:val="nil"/>
            </w:tcBorders>
            <w:shd w:val="clear" w:color="auto" w:fill="auto"/>
            <w:noWrap/>
            <w:vAlign w:val="center"/>
            <w:hideMark/>
          </w:tcPr>
          <w:p w:rsidR="00637C28" w:rsidRDefault="00637C28" w:rsidP="00637C28">
            <w:pPr>
              <w:jc w:val="right"/>
              <w:rPr>
                <w:b/>
                <w:bCs/>
                <w:color w:val="000000"/>
                <w:sz w:val="14"/>
                <w:szCs w:val="14"/>
              </w:rPr>
            </w:pPr>
            <w:r>
              <w:rPr>
                <w:b/>
                <w:bCs/>
                <w:color w:val="000000"/>
                <w:sz w:val="14"/>
                <w:szCs w:val="14"/>
              </w:rPr>
              <w:t>47</w:t>
            </w:r>
          </w:p>
        </w:tc>
        <w:tc>
          <w:tcPr>
            <w:tcW w:w="900" w:type="dxa"/>
            <w:tcBorders>
              <w:top w:val="nil"/>
              <w:bottom w:val="nil"/>
            </w:tcBorders>
            <w:shd w:val="clear" w:color="auto" w:fill="auto"/>
            <w:noWrap/>
            <w:vAlign w:val="center"/>
          </w:tcPr>
          <w:p w:rsidR="00637C28" w:rsidRDefault="00637C28" w:rsidP="00637C28">
            <w:pPr>
              <w:jc w:val="right"/>
              <w:rPr>
                <w:b/>
                <w:bCs/>
                <w:color w:val="000000"/>
                <w:sz w:val="14"/>
                <w:szCs w:val="14"/>
              </w:rPr>
            </w:pPr>
            <w:r>
              <w:rPr>
                <w:b/>
                <w:bCs/>
                <w:color w:val="000000"/>
                <w:sz w:val="14"/>
                <w:szCs w:val="14"/>
              </w:rPr>
              <w:t>10</w:t>
            </w:r>
          </w:p>
        </w:tc>
        <w:tc>
          <w:tcPr>
            <w:tcW w:w="990" w:type="dxa"/>
            <w:tcBorders>
              <w:top w:val="nil"/>
              <w:bottom w:val="nil"/>
            </w:tcBorders>
            <w:shd w:val="clear" w:color="auto" w:fill="auto"/>
            <w:noWrap/>
            <w:vAlign w:val="center"/>
          </w:tcPr>
          <w:p w:rsidR="00637C28" w:rsidRDefault="00637C28" w:rsidP="00637C28">
            <w:pPr>
              <w:jc w:val="right"/>
              <w:rPr>
                <w:b/>
                <w:bCs/>
                <w:color w:val="000000"/>
                <w:sz w:val="14"/>
                <w:szCs w:val="14"/>
              </w:rPr>
            </w:pPr>
            <w:r>
              <w:rPr>
                <w:b/>
                <w:bCs/>
                <w:color w:val="000000"/>
                <w:sz w:val="14"/>
                <w:szCs w:val="14"/>
              </w:rPr>
              <w:t>52</w:t>
            </w:r>
          </w:p>
        </w:tc>
        <w:tc>
          <w:tcPr>
            <w:tcW w:w="966" w:type="dxa"/>
            <w:tcBorders>
              <w:top w:val="nil"/>
              <w:bottom w:val="nil"/>
            </w:tcBorders>
            <w:vAlign w:val="center"/>
          </w:tcPr>
          <w:p w:rsidR="00637C28" w:rsidRDefault="00637C28" w:rsidP="00637C28">
            <w:pPr>
              <w:jc w:val="right"/>
              <w:rPr>
                <w:b/>
                <w:bCs/>
                <w:color w:val="000000"/>
                <w:sz w:val="14"/>
                <w:szCs w:val="14"/>
              </w:rPr>
            </w:pPr>
            <w:r>
              <w:rPr>
                <w:b/>
                <w:bCs/>
                <w:color w:val="000000"/>
                <w:sz w:val="14"/>
                <w:szCs w:val="14"/>
              </w:rPr>
              <w:t>10</w:t>
            </w:r>
          </w:p>
        </w:tc>
      </w:tr>
      <w:tr w:rsidR="00637C28" w:rsidRPr="006D5F74" w:rsidTr="003F08BA">
        <w:trPr>
          <w:trHeight w:hRule="exact" w:val="216"/>
          <w:jc w:val="center"/>
        </w:trPr>
        <w:tc>
          <w:tcPr>
            <w:tcW w:w="3878" w:type="dxa"/>
            <w:tcBorders>
              <w:top w:val="nil"/>
              <w:bottom w:val="nil"/>
            </w:tcBorders>
            <w:shd w:val="clear" w:color="auto" w:fill="auto"/>
            <w:noWrap/>
            <w:vAlign w:val="center"/>
            <w:hideMark/>
          </w:tcPr>
          <w:p w:rsidR="00637C28" w:rsidRPr="006D5F74" w:rsidRDefault="00637C28" w:rsidP="00637C28">
            <w:pPr>
              <w:rPr>
                <w:sz w:val="15"/>
                <w:szCs w:val="15"/>
              </w:rPr>
            </w:pPr>
            <w:r w:rsidRPr="006D5F74">
              <w:rPr>
                <w:sz w:val="15"/>
                <w:szCs w:val="15"/>
              </w:rPr>
              <w:t xml:space="preserve">          Paris Club</w:t>
            </w:r>
          </w:p>
        </w:tc>
        <w:tc>
          <w:tcPr>
            <w:tcW w:w="843" w:type="dxa"/>
            <w:tcBorders>
              <w:top w:val="nil"/>
              <w:bottom w:val="nil"/>
            </w:tcBorders>
            <w:vAlign w:val="center"/>
          </w:tcPr>
          <w:p w:rsidR="00637C28" w:rsidRDefault="00637C28" w:rsidP="00637C28">
            <w:pPr>
              <w:jc w:val="right"/>
              <w:rPr>
                <w:color w:val="000000"/>
                <w:sz w:val="14"/>
                <w:szCs w:val="14"/>
              </w:rPr>
            </w:pPr>
            <w:r>
              <w:rPr>
                <w:color w:val="000000"/>
                <w:sz w:val="14"/>
                <w:szCs w:val="14"/>
              </w:rPr>
              <w:t>-</w:t>
            </w:r>
          </w:p>
        </w:tc>
        <w:tc>
          <w:tcPr>
            <w:tcW w:w="843" w:type="dxa"/>
            <w:tcBorders>
              <w:top w:val="nil"/>
              <w:bottom w:val="nil"/>
            </w:tcBorders>
            <w:vAlign w:val="center"/>
          </w:tcPr>
          <w:p w:rsidR="00637C28" w:rsidRDefault="00637C28" w:rsidP="00637C28">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tcPr>
          <w:p w:rsidR="00637C28" w:rsidRDefault="00637C28" w:rsidP="00637C28">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hideMark/>
          </w:tcPr>
          <w:p w:rsidR="00637C28" w:rsidRDefault="00637C28" w:rsidP="00637C28">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637C28" w:rsidRDefault="00637C28" w:rsidP="00637C28">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637C28" w:rsidRDefault="00637C28" w:rsidP="00637C28">
            <w:pPr>
              <w:jc w:val="right"/>
              <w:rPr>
                <w:color w:val="000000"/>
                <w:sz w:val="14"/>
                <w:szCs w:val="14"/>
              </w:rPr>
            </w:pPr>
            <w:r>
              <w:rPr>
                <w:color w:val="000000"/>
                <w:sz w:val="14"/>
                <w:szCs w:val="14"/>
              </w:rPr>
              <w:t>-</w:t>
            </w:r>
          </w:p>
        </w:tc>
        <w:tc>
          <w:tcPr>
            <w:tcW w:w="966" w:type="dxa"/>
            <w:tcBorders>
              <w:top w:val="nil"/>
              <w:bottom w:val="nil"/>
            </w:tcBorders>
            <w:vAlign w:val="center"/>
          </w:tcPr>
          <w:p w:rsidR="00637C28" w:rsidRDefault="00637C28" w:rsidP="00637C28">
            <w:pPr>
              <w:jc w:val="right"/>
              <w:rPr>
                <w:color w:val="000000"/>
                <w:sz w:val="14"/>
                <w:szCs w:val="14"/>
              </w:rPr>
            </w:pPr>
            <w:r>
              <w:rPr>
                <w:color w:val="000000"/>
                <w:sz w:val="14"/>
                <w:szCs w:val="14"/>
              </w:rPr>
              <w:t>-</w:t>
            </w:r>
          </w:p>
        </w:tc>
      </w:tr>
      <w:tr w:rsidR="00637C28" w:rsidRPr="006D5F74" w:rsidTr="00637C28">
        <w:trPr>
          <w:trHeight w:hRule="exact" w:val="216"/>
          <w:jc w:val="center"/>
        </w:trPr>
        <w:tc>
          <w:tcPr>
            <w:tcW w:w="3878" w:type="dxa"/>
            <w:tcBorders>
              <w:top w:val="nil"/>
              <w:bottom w:val="nil"/>
            </w:tcBorders>
            <w:shd w:val="clear" w:color="auto" w:fill="auto"/>
            <w:noWrap/>
            <w:vAlign w:val="center"/>
            <w:hideMark/>
          </w:tcPr>
          <w:p w:rsidR="00637C28" w:rsidRPr="006D5F74" w:rsidRDefault="00637C28" w:rsidP="00637C28">
            <w:pPr>
              <w:rPr>
                <w:sz w:val="15"/>
                <w:szCs w:val="15"/>
              </w:rPr>
            </w:pPr>
            <w:r w:rsidRPr="006D5F74">
              <w:rPr>
                <w:sz w:val="15"/>
                <w:szCs w:val="15"/>
              </w:rPr>
              <w:t xml:space="preserve">          Multilateral</w:t>
            </w:r>
          </w:p>
        </w:tc>
        <w:tc>
          <w:tcPr>
            <w:tcW w:w="843" w:type="dxa"/>
            <w:tcBorders>
              <w:top w:val="nil"/>
              <w:bottom w:val="nil"/>
            </w:tcBorders>
            <w:vAlign w:val="center"/>
          </w:tcPr>
          <w:p w:rsidR="00637C28" w:rsidRDefault="00637C28" w:rsidP="00637C28">
            <w:pPr>
              <w:jc w:val="right"/>
              <w:rPr>
                <w:color w:val="000000"/>
                <w:sz w:val="14"/>
                <w:szCs w:val="14"/>
              </w:rPr>
            </w:pPr>
            <w:r>
              <w:rPr>
                <w:color w:val="000000"/>
                <w:sz w:val="14"/>
                <w:szCs w:val="14"/>
              </w:rPr>
              <w:t>..</w:t>
            </w:r>
          </w:p>
        </w:tc>
        <w:tc>
          <w:tcPr>
            <w:tcW w:w="843" w:type="dxa"/>
            <w:tcBorders>
              <w:top w:val="nil"/>
              <w:bottom w:val="nil"/>
            </w:tcBorders>
            <w:vAlign w:val="center"/>
          </w:tcPr>
          <w:p w:rsidR="00637C28" w:rsidRDefault="00637C28" w:rsidP="00637C28">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tcPr>
          <w:p w:rsidR="00637C28" w:rsidRDefault="00637C28" w:rsidP="00637C28">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hideMark/>
          </w:tcPr>
          <w:p w:rsidR="00637C28" w:rsidRDefault="00637C28" w:rsidP="00637C28">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637C28" w:rsidRDefault="00637C28" w:rsidP="00637C28">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637C28" w:rsidRDefault="00637C28" w:rsidP="00637C28">
            <w:pPr>
              <w:jc w:val="right"/>
              <w:rPr>
                <w:color w:val="000000"/>
                <w:sz w:val="14"/>
                <w:szCs w:val="14"/>
              </w:rPr>
            </w:pPr>
            <w:r>
              <w:rPr>
                <w:color w:val="000000"/>
                <w:sz w:val="14"/>
                <w:szCs w:val="14"/>
              </w:rPr>
              <w:t>-</w:t>
            </w:r>
          </w:p>
        </w:tc>
        <w:tc>
          <w:tcPr>
            <w:tcW w:w="966" w:type="dxa"/>
            <w:tcBorders>
              <w:top w:val="nil"/>
              <w:bottom w:val="nil"/>
            </w:tcBorders>
            <w:vAlign w:val="center"/>
          </w:tcPr>
          <w:p w:rsidR="00637C28" w:rsidRDefault="00637C28" w:rsidP="00637C28">
            <w:pPr>
              <w:jc w:val="right"/>
              <w:rPr>
                <w:color w:val="000000"/>
                <w:sz w:val="14"/>
                <w:szCs w:val="14"/>
              </w:rPr>
            </w:pPr>
            <w:r>
              <w:rPr>
                <w:color w:val="000000"/>
                <w:sz w:val="14"/>
                <w:szCs w:val="14"/>
              </w:rPr>
              <w:t>-</w:t>
            </w:r>
          </w:p>
        </w:tc>
      </w:tr>
      <w:tr w:rsidR="00637C28" w:rsidRPr="006D5F74" w:rsidTr="003F08BA">
        <w:trPr>
          <w:trHeight w:hRule="exact" w:val="216"/>
          <w:jc w:val="center"/>
        </w:trPr>
        <w:tc>
          <w:tcPr>
            <w:tcW w:w="3878" w:type="dxa"/>
            <w:tcBorders>
              <w:top w:val="nil"/>
              <w:bottom w:val="nil"/>
            </w:tcBorders>
            <w:shd w:val="clear" w:color="auto" w:fill="auto"/>
            <w:noWrap/>
            <w:vAlign w:val="center"/>
            <w:hideMark/>
          </w:tcPr>
          <w:p w:rsidR="00637C28" w:rsidRPr="006D5F74" w:rsidRDefault="00637C28" w:rsidP="00637C28">
            <w:pPr>
              <w:rPr>
                <w:sz w:val="15"/>
                <w:szCs w:val="15"/>
              </w:rPr>
            </w:pPr>
            <w:r w:rsidRPr="006D5F74">
              <w:rPr>
                <w:sz w:val="15"/>
                <w:szCs w:val="15"/>
              </w:rPr>
              <w:t xml:space="preserve">          Other bilateral</w:t>
            </w:r>
          </w:p>
        </w:tc>
        <w:tc>
          <w:tcPr>
            <w:tcW w:w="843" w:type="dxa"/>
            <w:tcBorders>
              <w:top w:val="nil"/>
              <w:bottom w:val="nil"/>
            </w:tcBorders>
            <w:vAlign w:val="center"/>
          </w:tcPr>
          <w:p w:rsidR="00637C28" w:rsidRDefault="00637C28" w:rsidP="00637C28">
            <w:pPr>
              <w:jc w:val="right"/>
              <w:rPr>
                <w:color w:val="000000"/>
                <w:sz w:val="14"/>
                <w:szCs w:val="14"/>
              </w:rPr>
            </w:pPr>
            <w:r>
              <w:rPr>
                <w:color w:val="000000"/>
                <w:sz w:val="14"/>
                <w:szCs w:val="14"/>
              </w:rPr>
              <w:t>47</w:t>
            </w:r>
          </w:p>
        </w:tc>
        <w:tc>
          <w:tcPr>
            <w:tcW w:w="843" w:type="dxa"/>
            <w:tcBorders>
              <w:top w:val="nil"/>
              <w:bottom w:val="nil"/>
            </w:tcBorders>
            <w:vAlign w:val="center"/>
          </w:tcPr>
          <w:p w:rsidR="00637C28" w:rsidRDefault="00637C28" w:rsidP="00637C28">
            <w:pPr>
              <w:jc w:val="right"/>
              <w:rPr>
                <w:color w:val="000000"/>
                <w:sz w:val="14"/>
                <w:szCs w:val="14"/>
              </w:rPr>
            </w:pPr>
            <w:r>
              <w:rPr>
                <w:color w:val="000000"/>
                <w:sz w:val="14"/>
                <w:szCs w:val="14"/>
              </w:rPr>
              <w:t>85</w:t>
            </w:r>
          </w:p>
        </w:tc>
        <w:tc>
          <w:tcPr>
            <w:tcW w:w="842" w:type="dxa"/>
            <w:tcBorders>
              <w:top w:val="nil"/>
              <w:bottom w:val="nil"/>
            </w:tcBorders>
            <w:shd w:val="clear" w:color="auto" w:fill="auto"/>
            <w:noWrap/>
            <w:vAlign w:val="center"/>
          </w:tcPr>
          <w:p w:rsidR="00637C28" w:rsidRDefault="00637C28" w:rsidP="00637C28">
            <w:pPr>
              <w:jc w:val="right"/>
              <w:rPr>
                <w:color w:val="000000"/>
                <w:sz w:val="14"/>
                <w:szCs w:val="14"/>
              </w:rPr>
            </w:pPr>
            <w:r>
              <w:rPr>
                <w:color w:val="000000"/>
                <w:sz w:val="14"/>
                <w:szCs w:val="14"/>
              </w:rPr>
              <w:t>100</w:t>
            </w:r>
          </w:p>
        </w:tc>
        <w:tc>
          <w:tcPr>
            <w:tcW w:w="947" w:type="dxa"/>
            <w:tcBorders>
              <w:top w:val="nil"/>
              <w:bottom w:val="nil"/>
            </w:tcBorders>
            <w:shd w:val="clear" w:color="auto" w:fill="auto"/>
            <w:noWrap/>
            <w:vAlign w:val="center"/>
            <w:hideMark/>
          </w:tcPr>
          <w:p w:rsidR="00637C28" w:rsidRDefault="00637C28" w:rsidP="00637C28">
            <w:pPr>
              <w:jc w:val="right"/>
              <w:rPr>
                <w:color w:val="000000"/>
                <w:sz w:val="14"/>
                <w:szCs w:val="14"/>
              </w:rPr>
            </w:pPr>
            <w:r>
              <w:rPr>
                <w:color w:val="000000"/>
                <w:sz w:val="14"/>
                <w:szCs w:val="14"/>
              </w:rPr>
              <w:t>47</w:t>
            </w:r>
          </w:p>
        </w:tc>
        <w:tc>
          <w:tcPr>
            <w:tcW w:w="900" w:type="dxa"/>
            <w:tcBorders>
              <w:top w:val="nil"/>
              <w:bottom w:val="nil"/>
            </w:tcBorders>
            <w:shd w:val="clear" w:color="auto" w:fill="auto"/>
            <w:noWrap/>
            <w:vAlign w:val="center"/>
          </w:tcPr>
          <w:p w:rsidR="00637C28" w:rsidRDefault="00637C28" w:rsidP="00637C28">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637C28" w:rsidRDefault="00637C28" w:rsidP="00637C28">
            <w:pPr>
              <w:jc w:val="right"/>
              <w:rPr>
                <w:color w:val="000000"/>
                <w:sz w:val="14"/>
                <w:szCs w:val="14"/>
              </w:rPr>
            </w:pPr>
            <w:r>
              <w:rPr>
                <w:color w:val="000000"/>
                <w:sz w:val="14"/>
                <w:szCs w:val="14"/>
              </w:rPr>
              <w:t>52</w:t>
            </w:r>
          </w:p>
        </w:tc>
        <w:tc>
          <w:tcPr>
            <w:tcW w:w="966" w:type="dxa"/>
            <w:tcBorders>
              <w:top w:val="nil"/>
              <w:bottom w:val="nil"/>
            </w:tcBorders>
            <w:vAlign w:val="center"/>
          </w:tcPr>
          <w:p w:rsidR="00637C28" w:rsidRDefault="00637C28" w:rsidP="00637C28">
            <w:pPr>
              <w:jc w:val="right"/>
              <w:rPr>
                <w:color w:val="000000"/>
                <w:sz w:val="14"/>
                <w:szCs w:val="14"/>
              </w:rPr>
            </w:pPr>
            <w:r>
              <w:rPr>
                <w:color w:val="000000"/>
                <w:sz w:val="14"/>
                <w:szCs w:val="14"/>
              </w:rPr>
              <w:t>-</w:t>
            </w:r>
          </w:p>
        </w:tc>
      </w:tr>
      <w:tr w:rsidR="00637C28" w:rsidRPr="006D5F74" w:rsidTr="003F08BA">
        <w:trPr>
          <w:trHeight w:hRule="exact" w:val="216"/>
          <w:jc w:val="center"/>
        </w:trPr>
        <w:tc>
          <w:tcPr>
            <w:tcW w:w="3878" w:type="dxa"/>
            <w:tcBorders>
              <w:top w:val="nil"/>
              <w:bottom w:val="nil"/>
            </w:tcBorders>
            <w:shd w:val="clear" w:color="auto" w:fill="auto"/>
            <w:noWrap/>
            <w:vAlign w:val="center"/>
            <w:hideMark/>
          </w:tcPr>
          <w:p w:rsidR="00637C28" w:rsidRPr="006D5F74" w:rsidRDefault="00637C28" w:rsidP="00637C28">
            <w:pPr>
              <w:rPr>
                <w:sz w:val="15"/>
                <w:szCs w:val="15"/>
              </w:rPr>
            </w:pPr>
            <w:r w:rsidRPr="006D5F74">
              <w:rPr>
                <w:sz w:val="15"/>
                <w:szCs w:val="15"/>
              </w:rPr>
              <w:t xml:space="preserve">          Commercial loans</w:t>
            </w:r>
          </w:p>
        </w:tc>
        <w:tc>
          <w:tcPr>
            <w:tcW w:w="843" w:type="dxa"/>
            <w:tcBorders>
              <w:top w:val="nil"/>
              <w:bottom w:val="nil"/>
            </w:tcBorders>
            <w:vAlign w:val="center"/>
          </w:tcPr>
          <w:p w:rsidR="00637C28" w:rsidRDefault="00637C28" w:rsidP="00637C28">
            <w:pPr>
              <w:jc w:val="right"/>
              <w:rPr>
                <w:color w:val="000000"/>
                <w:sz w:val="14"/>
                <w:szCs w:val="14"/>
              </w:rPr>
            </w:pPr>
            <w:r>
              <w:rPr>
                <w:color w:val="000000"/>
                <w:sz w:val="14"/>
                <w:szCs w:val="14"/>
              </w:rPr>
              <w:t>14</w:t>
            </w:r>
          </w:p>
        </w:tc>
        <w:tc>
          <w:tcPr>
            <w:tcW w:w="843" w:type="dxa"/>
            <w:tcBorders>
              <w:top w:val="nil"/>
              <w:bottom w:val="nil"/>
            </w:tcBorders>
            <w:vAlign w:val="center"/>
          </w:tcPr>
          <w:p w:rsidR="00637C28" w:rsidRDefault="00637C28" w:rsidP="00637C28">
            <w:pPr>
              <w:jc w:val="right"/>
              <w:rPr>
                <w:color w:val="000000"/>
                <w:sz w:val="14"/>
                <w:szCs w:val="14"/>
              </w:rPr>
            </w:pPr>
            <w:r>
              <w:rPr>
                <w:color w:val="000000"/>
                <w:sz w:val="14"/>
                <w:szCs w:val="14"/>
              </w:rPr>
              <w:t>20</w:t>
            </w:r>
          </w:p>
        </w:tc>
        <w:tc>
          <w:tcPr>
            <w:tcW w:w="842" w:type="dxa"/>
            <w:tcBorders>
              <w:top w:val="nil"/>
              <w:bottom w:val="nil"/>
            </w:tcBorders>
            <w:shd w:val="clear" w:color="auto" w:fill="auto"/>
            <w:noWrap/>
            <w:vAlign w:val="center"/>
          </w:tcPr>
          <w:p w:rsidR="00637C28" w:rsidRDefault="00637C28" w:rsidP="00637C28">
            <w:pPr>
              <w:jc w:val="right"/>
              <w:rPr>
                <w:color w:val="000000"/>
                <w:sz w:val="14"/>
                <w:szCs w:val="14"/>
              </w:rPr>
            </w:pPr>
            <w:r>
              <w:rPr>
                <w:color w:val="000000"/>
                <w:sz w:val="14"/>
                <w:szCs w:val="14"/>
              </w:rPr>
              <w:t>20</w:t>
            </w:r>
          </w:p>
        </w:tc>
        <w:tc>
          <w:tcPr>
            <w:tcW w:w="947" w:type="dxa"/>
            <w:tcBorders>
              <w:top w:val="nil"/>
              <w:bottom w:val="nil"/>
            </w:tcBorders>
            <w:shd w:val="clear" w:color="auto" w:fill="auto"/>
            <w:noWrap/>
            <w:vAlign w:val="center"/>
            <w:hideMark/>
          </w:tcPr>
          <w:p w:rsidR="00637C28" w:rsidRDefault="00637C28" w:rsidP="00637C28">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637C28" w:rsidRDefault="00637C28" w:rsidP="00637C28">
            <w:pPr>
              <w:jc w:val="right"/>
              <w:rPr>
                <w:color w:val="000000"/>
                <w:sz w:val="14"/>
                <w:szCs w:val="14"/>
              </w:rPr>
            </w:pPr>
            <w:r>
              <w:rPr>
                <w:color w:val="000000"/>
                <w:sz w:val="14"/>
                <w:szCs w:val="14"/>
              </w:rPr>
              <w:t>10</w:t>
            </w:r>
          </w:p>
        </w:tc>
        <w:tc>
          <w:tcPr>
            <w:tcW w:w="990" w:type="dxa"/>
            <w:tcBorders>
              <w:top w:val="nil"/>
              <w:bottom w:val="nil"/>
            </w:tcBorders>
            <w:shd w:val="clear" w:color="auto" w:fill="auto"/>
            <w:noWrap/>
            <w:vAlign w:val="center"/>
          </w:tcPr>
          <w:p w:rsidR="00637C28" w:rsidRDefault="00637C28" w:rsidP="00637C28">
            <w:pPr>
              <w:jc w:val="right"/>
              <w:rPr>
                <w:color w:val="000000"/>
                <w:sz w:val="14"/>
                <w:szCs w:val="14"/>
              </w:rPr>
            </w:pPr>
            <w:r>
              <w:rPr>
                <w:color w:val="000000"/>
                <w:sz w:val="14"/>
                <w:szCs w:val="14"/>
              </w:rPr>
              <w:t>-</w:t>
            </w:r>
          </w:p>
        </w:tc>
        <w:tc>
          <w:tcPr>
            <w:tcW w:w="966" w:type="dxa"/>
            <w:tcBorders>
              <w:top w:val="nil"/>
              <w:bottom w:val="nil"/>
            </w:tcBorders>
            <w:vAlign w:val="center"/>
          </w:tcPr>
          <w:p w:rsidR="00637C28" w:rsidRDefault="00637C28" w:rsidP="00637C28">
            <w:pPr>
              <w:jc w:val="right"/>
              <w:rPr>
                <w:color w:val="000000"/>
                <w:sz w:val="14"/>
                <w:szCs w:val="14"/>
              </w:rPr>
            </w:pPr>
            <w:r>
              <w:rPr>
                <w:color w:val="000000"/>
                <w:sz w:val="14"/>
                <w:szCs w:val="14"/>
              </w:rPr>
              <w:t>10</w:t>
            </w:r>
          </w:p>
        </w:tc>
      </w:tr>
      <w:tr w:rsidR="00637C28" w:rsidRPr="006D5F74" w:rsidTr="003F08BA">
        <w:trPr>
          <w:trHeight w:hRule="exact" w:val="216"/>
          <w:jc w:val="center"/>
        </w:trPr>
        <w:tc>
          <w:tcPr>
            <w:tcW w:w="3878" w:type="dxa"/>
            <w:tcBorders>
              <w:top w:val="nil"/>
              <w:bottom w:val="nil"/>
            </w:tcBorders>
            <w:shd w:val="clear" w:color="auto" w:fill="auto"/>
            <w:noWrap/>
            <w:vAlign w:val="center"/>
            <w:hideMark/>
          </w:tcPr>
          <w:p w:rsidR="00637C28" w:rsidRPr="006D5F74" w:rsidRDefault="00637C28" w:rsidP="00637C28">
            <w:pPr>
              <w:rPr>
                <w:sz w:val="15"/>
                <w:szCs w:val="15"/>
              </w:rPr>
            </w:pPr>
            <w:r w:rsidRPr="006D5F74">
              <w:rPr>
                <w:sz w:val="15"/>
                <w:szCs w:val="15"/>
              </w:rPr>
              <w:t xml:space="preserve">          Sandak Metal Bonds</w:t>
            </w:r>
          </w:p>
        </w:tc>
        <w:tc>
          <w:tcPr>
            <w:tcW w:w="843" w:type="dxa"/>
            <w:tcBorders>
              <w:top w:val="nil"/>
              <w:bottom w:val="nil"/>
            </w:tcBorders>
            <w:vAlign w:val="center"/>
          </w:tcPr>
          <w:p w:rsidR="00637C28" w:rsidRDefault="00637C28" w:rsidP="00637C28">
            <w:pPr>
              <w:jc w:val="right"/>
              <w:rPr>
                <w:color w:val="000000"/>
                <w:sz w:val="14"/>
                <w:szCs w:val="14"/>
              </w:rPr>
            </w:pPr>
            <w:r>
              <w:rPr>
                <w:color w:val="000000"/>
                <w:sz w:val="14"/>
                <w:szCs w:val="14"/>
              </w:rPr>
              <w:t>-</w:t>
            </w:r>
          </w:p>
        </w:tc>
        <w:tc>
          <w:tcPr>
            <w:tcW w:w="843" w:type="dxa"/>
            <w:tcBorders>
              <w:top w:val="nil"/>
              <w:bottom w:val="nil"/>
            </w:tcBorders>
            <w:vAlign w:val="center"/>
          </w:tcPr>
          <w:p w:rsidR="00637C28" w:rsidRDefault="00637C28" w:rsidP="00637C28">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tcPr>
          <w:p w:rsidR="00637C28" w:rsidRDefault="00637C28" w:rsidP="00637C28">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hideMark/>
          </w:tcPr>
          <w:p w:rsidR="00637C28" w:rsidRDefault="00637C28" w:rsidP="00637C28">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637C28" w:rsidRDefault="00637C28" w:rsidP="00637C28">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637C28" w:rsidRDefault="00637C28" w:rsidP="00637C28">
            <w:pPr>
              <w:jc w:val="right"/>
              <w:rPr>
                <w:color w:val="000000"/>
                <w:sz w:val="14"/>
                <w:szCs w:val="14"/>
              </w:rPr>
            </w:pPr>
            <w:r>
              <w:rPr>
                <w:color w:val="000000"/>
                <w:sz w:val="14"/>
                <w:szCs w:val="14"/>
              </w:rPr>
              <w:t>-</w:t>
            </w:r>
          </w:p>
        </w:tc>
        <w:tc>
          <w:tcPr>
            <w:tcW w:w="966" w:type="dxa"/>
            <w:tcBorders>
              <w:top w:val="nil"/>
              <w:bottom w:val="nil"/>
            </w:tcBorders>
            <w:vAlign w:val="center"/>
          </w:tcPr>
          <w:p w:rsidR="00637C28" w:rsidRDefault="00637C28" w:rsidP="00637C28">
            <w:pPr>
              <w:jc w:val="right"/>
              <w:rPr>
                <w:color w:val="000000"/>
                <w:sz w:val="14"/>
                <w:szCs w:val="14"/>
              </w:rPr>
            </w:pPr>
            <w:r>
              <w:rPr>
                <w:color w:val="000000"/>
                <w:sz w:val="14"/>
                <w:szCs w:val="14"/>
              </w:rPr>
              <w:t>-</w:t>
            </w:r>
          </w:p>
        </w:tc>
      </w:tr>
      <w:tr w:rsidR="00637C28" w:rsidRPr="006D5F74" w:rsidTr="003F08BA">
        <w:trPr>
          <w:trHeight w:hRule="exact" w:val="216"/>
          <w:jc w:val="center"/>
        </w:trPr>
        <w:tc>
          <w:tcPr>
            <w:tcW w:w="3878" w:type="dxa"/>
            <w:tcBorders>
              <w:top w:val="nil"/>
              <w:bottom w:val="nil"/>
            </w:tcBorders>
            <w:shd w:val="clear" w:color="auto" w:fill="auto"/>
            <w:noWrap/>
            <w:vAlign w:val="center"/>
            <w:hideMark/>
          </w:tcPr>
          <w:p w:rsidR="00637C28" w:rsidRPr="006D5F74" w:rsidRDefault="00637C28" w:rsidP="00637C28">
            <w:pPr>
              <w:rPr>
                <w:b/>
                <w:bCs/>
                <w:sz w:val="15"/>
                <w:szCs w:val="15"/>
              </w:rPr>
            </w:pPr>
            <w:r w:rsidRPr="006D5F74">
              <w:rPr>
                <w:b/>
                <w:bCs/>
                <w:sz w:val="15"/>
                <w:szCs w:val="15"/>
              </w:rPr>
              <w:t>3. PSEs non-guaranteed debt</w:t>
            </w:r>
          </w:p>
        </w:tc>
        <w:tc>
          <w:tcPr>
            <w:tcW w:w="843" w:type="dxa"/>
            <w:tcBorders>
              <w:top w:val="nil"/>
              <w:bottom w:val="nil"/>
            </w:tcBorders>
            <w:vAlign w:val="center"/>
          </w:tcPr>
          <w:p w:rsidR="00637C28" w:rsidRDefault="00637C28" w:rsidP="00637C28">
            <w:pPr>
              <w:jc w:val="right"/>
              <w:rPr>
                <w:b/>
                <w:bCs/>
                <w:color w:val="000000"/>
                <w:sz w:val="14"/>
                <w:szCs w:val="14"/>
              </w:rPr>
            </w:pPr>
            <w:r>
              <w:rPr>
                <w:b/>
                <w:bCs/>
                <w:color w:val="000000"/>
                <w:sz w:val="14"/>
                <w:szCs w:val="14"/>
              </w:rPr>
              <w:t>18</w:t>
            </w:r>
          </w:p>
        </w:tc>
        <w:tc>
          <w:tcPr>
            <w:tcW w:w="843" w:type="dxa"/>
            <w:tcBorders>
              <w:top w:val="nil"/>
              <w:bottom w:val="nil"/>
            </w:tcBorders>
            <w:vAlign w:val="center"/>
          </w:tcPr>
          <w:p w:rsidR="00637C28" w:rsidRDefault="00637C28" w:rsidP="00637C28">
            <w:pPr>
              <w:jc w:val="right"/>
              <w:rPr>
                <w:b/>
                <w:bCs/>
                <w:color w:val="000000"/>
                <w:sz w:val="14"/>
                <w:szCs w:val="14"/>
              </w:rPr>
            </w:pPr>
            <w:r>
              <w:rPr>
                <w:b/>
                <w:bCs/>
                <w:color w:val="000000"/>
                <w:sz w:val="14"/>
                <w:szCs w:val="14"/>
              </w:rPr>
              <w:t>25</w:t>
            </w:r>
          </w:p>
        </w:tc>
        <w:tc>
          <w:tcPr>
            <w:tcW w:w="842" w:type="dxa"/>
            <w:tcBorders>
              <w:top w:val="nil"/>
              <w:bottom w:val="nil"/>
            </w:tcBorders>
            <w:shd w:val="clear" w:color="auto" w:fill="auto"/>
            <w:noWrap/>
            <w:vAlign w:val="center"/>
          </w:tcPr>
          <w:p w:rsidR="00637C28" w:rsidRDefault="00637C28" w:rsidP="00637C28">
            <w:pPr>
              <w:jc w:val="right"/>
              <w:rPr>
                <w:b/>
                <w:bCs/>
                <w:color w:val="000000"/>
                <w:sz w:val="14"/>
                <w:szCs w:val="14"/>
              </w:rPr>
            </w:pPr>
            <w:r>
              <w:rPr>
                <w:b/>
                <w:bCs/>
                <w:color w:val="000000"/>
                <w:sz w:val="14"/>
                <w:szCs w:val="14"/>
              </w:rPr>
              <w:t>18</w:t>
            </w:r>
          </w:p>
        </w:tc>
        <w:tc>
          <w:tcPr>
            <w:tcW w:w="947" w:type="dxa"/>
            <w:tcBorders>
              <w:top w:val="nil"/>
              <w:bottom w:val="nil"/>
            </w:tcBorders>
            <w:shd w:val="clear" w:color="auto" w:fill="auto"/>
            <w:noWrap/>
            <w:vAlign w:val="center"/>
            <w:hideMark/>
          </w:tcPr>
          <w:p w:rsidR="00637C28" w:rsidRDefault="00637C28" w:rsidP="00637C28">
            <w:pPr>
              <w:jc w:val="right"/>
              <w:rPr>
                <w:b/>
                <w:bCs/>
                <w:color w:val="000000"/>
                <w:sz w:val="14"/>
                <w:szCs w:val="14"/>
              </w:rPr>
            </w:pPr>
            <w:r>
              <w:rPr>
                <w:b/>
                <w:bCs/>
                <w:color w:val="000000"/>
                <w:sz w:val="14"/>
                <w:szCs w:val="14"/>
              </w:rPr>
              <w:t>3</w:t>
            </w:r>
          </w:p>
        </w:tc>
        <w:tc>
          <w:tcPr>
            <w:tcW w:w="900" w:type="dxa"/>
            <w:tcBorders>
              <w:top w:val="nil"/>
              <w:bottom w:val="nil"/>
            </w:tcBorders>
            <w:shd w:val="clear" w:color="auto" w:fill="auto"/>
            <w:noWrap/>
            <w:vAlign w:val="center"/>
          </w:tcPr>
          <w:p w:rsidR="00637C28" w:rsidRDefault="00637C28" w:rsidP="00637C28">
            <w:pPr>
              <w:jc w:val="right"/>
              <w:rPr>
                <w:b/>
                <w:bCs/>
                <w:color w:val="000000"/>
                <w:sz w:val="14"/>
                <w:szCs w:val="14"/>
              </w:rPr>
            </w:pPr>
            <w:r>
              <w:rPr>
                <w:b/>
                <w:bCs/>
                <w:color w:val="000000"/>
                <w:sz w:val="14"/>
                <w:szCs w:val="14"/>
              </w:rPr>
              <w:t>7</w:t>
            </w:r>
          </w:p>
        </w:tc>
        <w:tc>
          <w:tcPr>
            <w:tcW w:w="990" w:type="dxa"/>
            <w:tcBorders>
              <w:top w:val="nil"/>
              <w:bottom w:val="nil"/>
            </w:tcBorders>
            <w:shd w:val="clear" w:color="auto" w:fill="auto"/>
            <w:noWrap/>
            <w:vAlign w:val="center"/>
          </w:tcPr>
          <w:p w:rsidR="00637C28" w:rsidRDefault="00637C28" w:rsidP="00637C28">
            <w:pPr>
              <w:jc w:val="right"/>
              <w:rPr>
                <w:b/>
                <w:bCs/>
                <w:color w:val="000000"/>
                <w:sz w:val="14"/>
                <w:szCs w:val="14"/>
              </w:rPr>
            </w:pPr>
            <w:r>
              <w:rPr>
                <w:b/>
                <w:bCs/>
                <w:color w:val="000000"/>
                <w:sz w:val="14"/>
                <w:szCs w:val="14"/>
              </w:rPr>
              <w:t>5</w:t>
            </w:r>
          </w:p>
        </w:tc>
        <w:tc>
          <w:tcPr>
            <w:tcW w:w="966" w:type="dxa"/>
            <w:tcBorders>
              <w:top w:val="nil"/>
              <w:bottom w:val="nil"/>
            </w:tcBorders>
            <w:vAlign w:val="center"/>
          </w:tcPr>
          <w:p w:rsidR="00637C28" w:rsidRDefault="00637C28" w:rsidP="00637C28">
            <w:pPr>
              <w:jc w:val="right"/>
              <w:rPr>
                <w:b/>
                <w:bCs/>
                <w:color w:val="000000"/>
                <w:sz w:val="14"/>
                <w:szCs w:val="14"/>
              </w:rPr>
            </w:pPr>
            <w:r>
              <w:rPr>
                <w:b/>
                <w:bCs/>
                <w:color w:val="000000"/>
                <w:sz w:val="14"/>
                <w:szCs w:val="14"/>
              </w:rPr>
              <w:t>2</w:t>
            </w:r>
          </w:p>
        </w:tc>
      </w:tr>
      <w:tr w:rsidR="00637C28" w:rsidRPr="006D5F74" w:rsidTr="003F08BA">
        <w:trPr>
          <w:trHeight w:hRule="exact" w:val="216"/>
          <w:jc w:val="center"/>
        </w:trPr>
        <w:tc>
          <w:tcPr>
            <w:tcW w:w="3878" w:type="dxa"/>
            <w:tcBorders>
              <w:top w:val="nil"/>
              <w:bottom w:val="nil"/>
            </w:tcBorders>
            <w:shd w:val="clear" w:color="auto" w:fill="auto"/>
            <w:noWrap/>
            <w:vAlign w:val="center"/>
            <w:hideMark/>
          </w:tcPr>
          <w:p w:rsidR="00637C28" w:rsidRPr="006D5F74" w:rsidRDefault="00637C28" w:rsidP="00637C28">
            <w:pPr>
              <w:rPr>
                <w:sz w:val="15"/>
                <w:szCs w:val="15"/>
              </w:rPr>
            </w:pPr>
            <w:r w:rsidRPr="006D5F74">
              <w:rPr>
                <w:sz w:val="15"/>
                <w:szCs w:val="15"/>
              </w:rPr>
              <w:t xml:space="preserve">         Long term (&gt; 1 year )</w:t>
            </w:r>
          </w:p>
        </w:tc>
        <w:tc>
          <w:tcPr>
            <w:tcW w:w="843" w:type="dxa"/>
            <w:tcBorders>
              <w:top w:val="nil"/>
              <w:bottom w:val="nil"/>
            </w:tcBorders>
            <w:vAlign w:val="center"/>
          </w:tcPr>
          <w:p w:rsidR="00637C28" w:rsidRDefault="00637C28" w:rsidP="00637C28">
            <w:pPr>
              <w:jc w:val="right"/>
              <w:rPr>
                <w:color w:val="000000"/>
                <w:sz w:val="14"/>
                <w:szCs w:val="14"/>
              </w:rPr>
            </w:pPr>
            <w:r>
              <w:rPr>
                <w:color w:val="000000"/>
                <w:sz w:val="14"/>
                <w:szCs w:val="14"/>
              </w:rPr>
              <w:t>17</w:t>
            </w:r>
          </w:p>
        </w:tc>
        <w:tc>
          <w:tcPr>
            <w:tcW w:w="843" w:type="dxa"/>
            <w:tcBorders>
              <w:top w:val="nil"/>
              <w:bottom w:val="nil"/>
            </w:tcBorders>
            <w:vAlign w:val="center"/>
          </w:tcPr>
          <w:p w:rsidR="00637C28" w:rsidRDefault="00637C28" w:rsidP="00637C28">
            <w:pPr>
              <w:jc w:val="right"/>
              <w:rPr>
                <w:color w:val="000000"/>
                <w:sz w:val="14"/>
                <w:szCs w:val="14"/>
              </w:rPr>
            </w:pPr>
            <w:r>
              <w:rPr>
                <w:color w:val="000000"/>
                <w:sz w:val="14"/>
                <w:szCs w:val="14"/>
              </w:rPr>
              <w:t>24</w:t>
            </w:r>
          </w:p>
        </w:tc>
        <w:tc>
          <w:tcPr>
            <w:tcW w:w="842" w:type="dxa"/>
            <w:tcBorders>
              <w:top w:val="nil"/>
              <w:bottom w:val="nil"/>
            </w:tcBorders>
            <w:shd w:val="clear" w:color="auto" w:fill="auto"/>
            <w:noWrap/>
            <w:vAlign w:val="center"/>
          </w:tcPr>
          <w:p w:rsidR="00637C28" w:rsidRDefault="00637C28" w:rsidP="00637C28">
            <w:pPr>
              <w:jc w:val="right"/>
              <w:rPr>
                <w:color w:val="000000"/>
                <w:sz w:val="14"/>
                <w:szCs w:val="14"/>
              </w:rPr>
            </w:pPr>
            <w:r>
              <w:rPr>
                <w:color w:val="000000"/>
                <w:sz w:val="14"/>
                <w:szCs w:val="14"/>
              </w:rPr>
              <w:t>17</w:t>
            </w:r>
          </w:p>
        </w:tc>
        <w:tc>
          <w:tcPr>
            <w:tcW w:w="947" w:type="dxa"/>
            <w:tcBorders>
              <w:top w:val="nil"/>
              <w:bottom w:val="nil"/>
            </w:tcBorders>
            <w:shd w:val="clear" w:color="auto" w:fill="auto"/>
            <w:noWrap/>
            <w:vAlign w:val="center"/>
            <w:hideMark/>
          </w:tcPr>
          <w:p w:rsidR="00637C28" w:rsidRDefault="00637C28" w:rsidP="00637C28">
            <w:pPr>
              <w:jc w:val="right"/>
              <w:rPr>
                <w:color w:val="000000"/>
                <w:sz w:val="14"/>
                <w:szCs w:val="14"/>
              </w:rPr>
            </w:pPr>
            <w:r>
              <w:rPr>
                <w:color w:val="000000"/>
                <w:sz w:val="14"/>
                <w:szCs w:val="14"/>
              </w:rPr>
              <w:t>3</w:t>
            </w:r>
          </w:p>
        </w:tc>
        <w:tc>
          <w:tcPr>
            <w:tcW w:w="900" w:type="dxa"/>
            <w:tcBorders>
              <w:top w:val="nil"/>
              <w:bottom w:val="nil"/>
            </w:tcBorders>
            <w:shd w:val="clear" w:color="auto" w:fill="auto"/>
            <w:noWrap/>
            <w:vAlign w:val="center"/>
          </w:tcPr>
          <w:p w:rsidR="00637C28" w:rsidRDefault="00637C28" w:rsidP="00637C28">
            <w:pPr>
              <w:jc w:val="right"/>
              <w:rPr>
                <w:color w:val="000000"/>
                <w:sz w:val="14"/>
                <w:szCs w:val="14"/>
              </w:rPr>
            </w:pPr>
            <w:r>
              <w:rPr>
                <w:color w:val="000000"/>
                <w:sz w:val="14"/>
                <w:szCs w:val="14"/>
              </w:rPr>
              <w:t>7</w:t>
            </w:r>
          </w:p>
        </w:tc>
        <w:tc>
          <w:tcPr>
            <w:tcW w:w="990" w:type="dxa"/>
            <w:tcBorders>
              <w:top w:val="nil"/>
              <w:bottom w:val="nil"/>
            </w:tcBorders>
            <w:shd w:val="clear" w:color="auto" w:fill="auto"/>
            <w:noWrap/>
            <w:vAlign w:val="center"/>
          </w:tcPr>
          <w:p w:rsidR="00637C28" w:rsidRDefault="00637C28" w:rsidP="00637C28">
            <w:pPr>
              <w:jc w:val="right"/>
              <w:rPr>
                <w:color w:val="000000"/>
                <w:sz w:val="14"/>
                <w:szCs w:val="14"/>
              </w:rPr>
            </w:pPr>
            <w:r>
              <w:rPr>
                <w:color w:val="000000"/>
                <w:sz w:val="14"/>
                <w:szCs w:val="14"/>
              </w:rPr>
              <w:t>5</w:t>
            </w:r>
          </w:p>
        </w:tc>
        <w:tc>
          <w:tcPr>
            <w:tcW w:w="966" w:type="dxa"/>
            <w:tcBorders>
              <w:top w:val="nil"/>
              <w:bottom w:val="nil"/>
            </w:tcBorders>
            <w:vAlign w:val="center"/>
          </w:tcPr>
          <w:p w:rsidR="00637C28" w:rsidRDefault="00637C28" w:rsidP="00637C28">
            <w:pPr>
              <w:jc w:val="right"/>
              <w:rPr>
                <w:color w:val="000000"/>
                <w:sz w:val="14"/>
                <w:szCs w:val="14"/>
              </w:rPr>
            </w:pPr>
            <w:r>
              <w:rPr>
                <w:color w:val="000000"/>
                <w:sz w:val="14"/>
                <w:szCs w:val="14"/>
              </w:rPr>
              <w:t>2</w:t>
            </w:r>
          </w:p>
        </w:tc>
      </w:tr>
      <w:tr w:rsidR="00637C28" w:rsidRPr="006D5F74" w:rsidTr="003F08BA">
        <w:trPr>
          <w:trHeight w:hRule="exact" w:val="216"/>
          <w:jc w:val="center"/>
        </w:trPr>
        <w:tc>
          <w:tcPr>
            <w:tcW w:w="3878" w:type="dxa"/>
            <w:tcBorders>
              <w:top w:val="nil"/>
              <w:bottom w:val="nil"/>
            </w:tcBorders>
            <w:shd w:val="clear" w:color="auto" w:fill="auto"/>
            <w:noWrap/>
            <w:vAlign w:val="center"/>
            <w:hideMark/>
          </w:tcPr>
          <w:p w:rsidR="00637C28" w:rsidRPr="006D5F74" w:rsidRDefault="00637C28" w:rsidP="00637C28">
            <w:pPr>
              <w:rPr>
                <w:sz w:val="15"/>
                <w:szCs w:val="15"/>
              </w:rPr>
            </w:pPr>
            <w:r w:rsidRPr="006D5F74">
              <w:rPr>
                <w:sz w:val="15"/>
                <w:szCs w:val="15"/>
              </w:rPr>
              <w:t xml:space="preserve">         Short term (&lt; 1 year )</w:t>
            </w:r>
          </w:p>
        </w:tc>
        <w:tc>
          <w:tcPr>
            <w:tcW w:w="843" w:type="dxa"/>
            <w:tcBorders>
              <w:top w:val="nil"/>
              <w:bottom w:val="nil"/>
            </w:tcBorders>
            <w:vAlign w:val="center"/>
          </w:tcPr>
          <w:p w:rsidR="00637C28" w:rsidRDefault="00637C28" w:rsidP="00637C28">
            <w:pPr>
              <w:jc w:val="right"/>
              <w:rPr>
                <w:color w:val="000000"/>
                <w:sz w:val="14"/>
                <w:szCs w:val="14"/>
              </w:rPr>
            </w:pPr>
            <w:r>
              <w:rPr>
                <w:color w:val="000000"/>
                <w:sz w:val="14"/>
                <w:szCs w:val="14"/>
              </w:rPr>
              <w:t>1</w:t>
            </w:r>
          </w:p>
        </w:tc>
        <w:tc>
          <w:tcPr>
            <w:tcW w:w="843" w:type="dxa"/>
            <w:tcBorders>
              <w:top w:val="nil"/>
              <w:bottom w:val="nil"/>
            </w:tcBorders>
            <w:vAlign w:val="center"/>
          </w:tcPr>
          <w:p w:rsidR="00637C28" w:rsidRDefault="00637C28" w:rsidP="00637C28">
            <w:pPr>
              <w:jc w:val="right"/>
              <w:rPr>
                <w:color w:val="000000"/>
                <w:sz w:val="14"/>
                <w:szCs w:val="14"/>
              </w:rPr>
            </w:pPr>
            <w:r>
              <w:rPr>
                <w:color w:val="000000"/>
                <w:sz w:val="14"/>
                <w:szCs w:val="14"/>
              </w:rPr>
              <w:t>1</w:t>
            </w:r>
          </w:p>
        </w:tc>
        <w:tc>
          <w:tcPr>
            <w:tcW w:w="842" w:type="dxa"/>
            <w:tcBorders>
              <w:top w:val="nil"/>
              <w:bottom w:val="nil"/>
            </w:tcBorders>
            <w:shd w:val="clear" w:color="auto" w:fill="auto"/>
            <w:noWrap/>
            <w:vAlign w:val="center"/>
          </w:tcPr>
          <w:p w:rsidR="00637C28" w:rsidRDefault="00637C28" w:rsidP="00637C28">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hideMark/>
          </w:tcPr>
          <w:p w:rsidR="00637C28" w:rsidRDefault="00637C28" w:rsidP="00637C28">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637C28" w:rsidRDefault="00637C28" w:rsidP="00637C28">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637C28" w:rsidRDefault="00637C28" w:rsidP="00637C28">
            <w:pPr>
              <w:jc w:val="right"/>
              <w:rPr>
                <w:color w:val="000000"/>
                <w:sz w:val="14"/>
                <w:szCs w:val="14"/>
              </w:rPr>
            </w:pPr>
            <w:r>
              <w:rPr>
                <w:color w:val="000000"/>
                <w:sz w:val="14"/>
                <w:szCs w:val="14"/>
              </w:rPr>
              <w:t>-</w:t>
            </w:r>
          </w:p>
        </w:tc>
        <w:tc>
          <w:tcPr>
            <w:tcW w:w="966" w:type="dxa"/>
            <w:tcBorders>
              <w:top w:val="nil"/>
              <w:bottom w:val="nil"/>
            </w:tcBorders>
            <w:vAlign w:val="center"/>
          </w:tcPr>
          <w:p w:rsidR="00637C28" w:rsidRDefault="00637C28" w:rsidP="00637C28">
            <w:pPr>
              <w:jc w:val="right"/>
              <w:rPr>
                <w:color w:val="000000"/>
                <w:sz w:val="14"/>
                <w:szCs w:val="14"/>
              </w:rPr>
            </w:pPr>
            <w:r>
              <w:rPr>
                <w:color w:val="000000"/>
                <w:sz w:val="14"/>
                <w:szCs w:val="14"/>
              </w:rPr>
              <w:t>-</w:t>
            </w:r>
          </w:p>
        </w:tc>
      </w:tr>
      <w:tr w:rsidR="00637C28" w:rsidRPr="006D5F74" w:rsidTr="003F08BA">
        <w:trPr>
          <w:trHeight w:hRule="exact" w:val="216"/>
          <w:jc w:val="center"/>
        </w:trPr>
        <w:tc>
          <w:tcPr>
            <w:tcW w:w="3878" w:type="dxa"/>
            <w:tcBorders>
              <w:top w:val="nil"/>
              <w:bottom w:val="nil"/>
            </w:tcBorders>
            <w:shd w:val="clear" w:color="auto" w:fill="auto"/>
            <w:noWrap/>
            <w:vAlign w:val="center"/>
            <w:hideMark/>
          </w:tcPr>
          <w:p w:rsidR="00637C28" w:rsidRPr="006D5F74" w:rsidRDefault="00637C28" w:rsidP="00637C28">
            <w:pPr>
              <w:rPr>
                <w:b/>
                <w:bCs/>
                <w:sz w:val="15"/>
                <w:szCs w:val="15"/>
              </w:rPr>
            </w:pPr>
            <w:r w:rsidRPr="006D5F74">
              <w:rPr>
                <w:b/>
                <w:bCs/>
                <w:sz w:val="15"/>
                <w:szCs w:val="15"/>
              </w:rPr>
              <w:t>4. Scheduled banks' borrowing</w:t>
            </w:r>
          </w:p>
        </w:tc>
        <w:tc>
          <w:tcPr>
            <w:tcW w:w="843" w:type="dxa"/>
            <w:tcBorders>
              <w:top w:val="nil"/>
              <w:bottom w:val="nil"/>
            </w:tcBorders>
            <w:vAlign w:val="center"/>
          </w:tcPr>
          <w:p w:rsidR="00637C28" w:rsidRDefault="00637C28" w:rsidP="00637C28">
            <w:pPr>
              <w:jc w:val="right"/>
              <w:rPr>
                <w:b/>
                <w:bCs/>
                <w:color w:val="000000"/>
                <w:sz w:val="14"/>
                <w:szCs w:val="14"/>
              </w:rPr>
            </w:pPr>
            <w:r>
              <w:rPr>
                <w:b/>
                <w:bCs/>
                <w:color w:val="000000"/>
                <w:sz w:val="14"/>
                <w:szCs w:val="14"/>
              </w:rPr>
              <w:t>61</w:t>
            </w:r>
          </w:p>
        </w:tc>
        <w:tc>
          <w:tcPr>
            <w:tcW w:w="843" w:type="dxa"/>
            <w:tcBorders>
              <w:top w:val="nil"/>
              <w:bottom w:val="nil"/>
            </w:tcBorders>
            <w:vAlign w:val="center"/>
          </w:tcPr>
          <w:p w:rsidR="00637C28" w:rsidRDefault="00637C28" w:rsidP="00637C28">
            <w:pPr>
              <w:jc w:val="right"/>
              <w:rPr>
                <w:b/>
                <w:bCs/>
                <w:color w:val="000000"/>
                <w:sz w:val="14"/>
                <w:szCs w:val="14"/>
              </w:rPr>
            </w:pPr>
            <w:r>
              <w:rPr>
                <w:b/>
                <w:bCs/>
                <w:color w:val="000000"/>
                <w:sz w:val="14"/>
                <w:szCs w:val="14"/>
              </w:rPr>
              <w:t>72</w:t>
            </w:r>
          </w:p>
        </w:tc>
        <w:tc>
          <w:tcPr>
            <w:tcW w:w="842" w:type="dxa"/>
            <w:tcBorders>
              <w:top w:val="nil"/>
              <w:bottom w:val="nil"/>
            </w:tcBorders>
            <w:shd w:val="clear" w:color="auto" w:fill="auto"/>
            <w:noWrap/>
            <w:vAlign w:val="center"/>
          </w:tcPr>
          <w:p w:rsidR="00637C28" w:rsidRDefault="00637C28" w:rsidP="00637C28">
            <w:pPr>
              <w:jc w:val="right"/>
              <w:rPr>
                <w:b/>
                <w:bCs/>
                <w:color w:val="000000"/>
                <w:sz w:val="14"/>
                <w:szCs w:val="14"/>
              </w:rPr>
            </w:pPr>
            <w:r>
              <w:rPr>
                <w:b/>
                <w:bCs/>
                <w:color w:val="000000"/>
                <w:sz w:val="14"/>
                <w:szCs w:val="14"/>
              </w:rPr>
              <w:t>81</w:t>
            </w:r>
          </w:p>
        </w:tc>
        <w:tc>
          <w:tcPr>
            <w:tcW w:w="947" w:type="dxa"/>
            <w:tcBorders>
              <w:top w:val="nil"/>
              <w:bottom w:val="nil"/>
            </w:tcBorders>
            <w:shd w:val="clear" w:color="auto" w:fill="auto"/>
            <w:noWrap/>
            <w:vAlign w:val="center"/>
            <w:hideMark/>
          </w:tcPr>
          <w:p w:rsidR="00637C28" w:rsidRDefault="00637C28" w:rsidP="00637C28">
            <w:pPr>
              <w:jc w:val="right"/>
              <w:rPr>
                <w:b/>
                <w:bCs/>
                <w:color w:val="000000"/>
                <w:sz w:val="14"/>
                <w:szCs w:val="14"/>
              </w:rPr>
            </w:pPr>
            <w:r>
              <w:rPr>
                <w:b/>
                <w:bCs/>
                <w:color w:val="000000"/>
                <w:sz w:val="14"/>
                <w:szCs w:val="14"/>
              </w:rPr>
              <w:t>22</w:t>
            </w:r>
          </w:p>
        </w:tc>
        <w:tc>
          <w:tcPr>
            <w:tcW w:w="900" w:type="dxa"/>
            <w:tcBorders>
              <w:top w:val="nil"/>
              <w:bottom w:val="nil"/>
            </w:tcBorders>
            <w:shd w:val="clear" w:color="auto" w:fill="auto"/>
            <w:noWrap/>
            <w:vAlign w:val="center"/>
          </w:tcPr>
          <w:p w:rsidR="00637C28" w:rsidRDefault="00637C28" w:rsidP="00637C28">
            <w:pPr>
              <w:jc w:val="right"/>
              <w:rPr>
                <w:b/>
                <w:bCs/>
                <w:color w:val="000000"/>
                <w:sz w:val="14"/>
                <w:szCs w:val="14"/>
              </w:rPr>
            </w:pPr>
            <w:r>
              <w:rPr>
                <w:b/>
                <w:bCs/>
                <w:color w:val="000000"/>
                <w:sz w:val="14"/>
                <w:szCs w:val="14"/>
              </w:rPr>
              <w:t>32</w:t>
            </w:r>
          </w:p>
        </w:tc>
        <w:tc>
          <w:tcPr>
            <w:tcW w:w="990" w:type="dxa"/>
            <w:tcBorders>
              <w:top w:val="nil"/>
              <w:bottom w:val="nil"/>
            </w:tcBorders>
            <w:shd w:val="clear" w:color="auto" w:fill="auto"/>
            <w:noWrap/>
            <w:vAlign w:val="center"/>
          </w:tcPr>
          <w:p w:rsidR="00637C28" w:rsidRDefault="00637C28" w:rsidP="00637C28">
            <w:pPr>
              <w:jc w:val="right"/>
              <w:rPr>
                <w:b/>
                <w:bCs/>
                <w:color w:val="000000"/>
                <w:sz w:val="14"/>
                <w:szCs w:val="14"/>
              </w:rPr>
            </w:pPr>
            <w:r>
              <w:rPr>
                <w:b/>
                <w:bCs/>
                <w:color w:val="000000"/>
                <w:sz w:val="14"/>
                <w:szCs w:val="14"/>
              </w:rPr>
              <w:t>18</w:t>
            </w:r>
          </w:p>
        </w:tc>
        <w:tc>
          <w:tcPr>
            <w:tcW w:w="966" w:type="dxa"/>
            <w:tcBorders>
              <w:top w:val="nil"/>
              <w:bottom w:val="nil"/>
            </w:tcBorders>
            <w:vAlign w:val="center"/>
          </w:tcPr>
          <w:p w:rsidR="00637C28" w:rsidRDefault="00637C28" w:rsidP="00637C28">
            <w:pPr>
              <w:jc w:val="right"/>
              <w:rPr>
                <w:b/>
                <w:bCs/>
                <w:color w:val="000000"/>
                <w:sz w:val="14"/>
                <w:szCs w:val="14"/>
              </w:rPr>
            </w:pPr>
            <w:r>
              <w:rPr>
                <w:b/>
                <w:bCs/>
                <w:color w:val="000000"/>
                <w:sz w:val="14"/>
                <w:szCs w:val="14"/>
              </w:rPr>
              <w:t>9</w:t>
            </w:r>
          </w:p>
        </w:tc>
      </w:tr>
      <w:tr w:rsidR="00637C28" w:rsidRPr="006D5F74" w:rsidTr="00637C28">
        <w:trPr>
          <w:trHeight w:hRule="exact" w:val="216"/>
          <w:jc w:val="center"/>
        </w:trPr>
        <w:tc>
          <w:tcPr>
            <w:tcW w:w="3878" w:type="dxa"/>
            <w:tcBorders>
              <w:top w:val="nil"/>
              <w:bottom w:val="nil"/>
            </w:tcBorders>
            <w:shd w:val="clear" w:color="auto" w:fill="auto"/>
            <w:noWrap/>
            <w:vAlign w:val="center"/>
            <w:hideMark/>
          </w:tcPr>
          <w:p w:rsidR="00637C28" w:rsidRPr="006D5F74" w:rsidRDefault="00637C28" w:rsidP="00637C28">
            <w:pPr>
              <w:rPr>
                <w:sz w:val="15"/>
                <w:szCs w:val="15"/>
              </w:rPr>
            </w:pPr>
            <w:r w:rsidRPr="006D5F74">
              <w:rPr>
                <w:sz w:val="15"/>
                <w:szCs w:val="15"/>
              </w:rPr>
              <w:t xml:space="preserve">         Long term (&gt; 1 year )</w:t>
            </w:r>
          </w:p>
        </w:tc>
        <w:tc>
          <w:tcPr>
            <w:tcW w:w="843" w:type="dxa"/>
            <w:tcBorders>
              <w:top w:val="nil"/>
              <w:bottom w:val="nil"/>
            </w:tcBorders>
            <w:vAlign w:val="center"/>
          </w:tcPr>
          <w:p w:rsidR="00637C28" w:rsidRDefault="00637C28" w:rsidP="00637C28">
            <w:pPr>
              <w:jc w:val="right"/>
              <w:rPr>
                <w:color w:val="000000"/>
                <w:sz w:val="14"/>
                <w:szCs w:val="14"/>
              </w:rPr>
            </w:pPr>
            <w:r>
              <w:rPr>
                <w:color w:val="000000"/>
                <w:sz w:val="14"/>
                <w:szCs w:val="14"/>
              </w:rPr>
              <w:t>..</w:t>
            </w:r>
          </w:p>
        </w:tc>
        <w:tc>
          <w:tcPr>
            <w:tcW w:w="843" w:type="dxa"/>
            <w:tcBorders>
              <w:top w:val="nil"/>
              <w:bottom w:val="nil"/>
            </w:tcBorders>
            <w:vAlign w:val="center"/>
          </w:tcPr>
          <w:p w:rsidR="00637C28" w:rsidRDefault="00637C28" w:rsidP="00637C28">
            <w:pPr>
              <w:jc w:val="right"/>
              <w:rPr>
                <w:color w:val="000000"/>
                <w:sz w:val="14"/>
                <w:szCs w:val="14"/>
              </w:rPr>
            </w:pPr>
            <w:r>
              <w:rPr>
                <w:color w:val="000000"/>
                <w:sz w:val="14"/>
                <w:szCs w:val="14"/>
              </w:rPr>
              <w:t>1</w:t>
            </w:r>
          </w:p>
        </w:tc>
        <w:tc>
          <w:tcPr>
            <w:tcW w:w="842" w:type="dxa"/>
            <w:tcBorders>
              <w:top w:val="nil"/>
              <w:bottom w:val="nil"/>
            </w:tcBorders>
            <w:shd w:val="clear" w:color="auto" w:fill="auto"/>
            <w:noWrap/>
            <w:vAlign w:val="center"/>
          </w:tcPr>
          <w:p w:rsidR="00637C28" w:rsidRDefault="00637C28" w:rsidP="00637C28">
            <w:pPr>
              <w:jc w:val="right"/>
              <w:rPr>
                <w:color w:val="000000"/>
                <w:sz w:val="14"/>
                <w:szCs w:val="14"/>
              </w:rPr>
            </w:pPr>
            <w:r>
              <w:rPr>
                <w:color w:val="000000"/>
                <w:sz w:val="14"/>
                <w:szCs w:val="14"/>
              </w:rPr>
              <w:t>1</w:t>
            </w:r>
          </w:p>
        </w:tc>
        <w:tc>
          <w:tcPr>
            <w:tcW w:w="947" w:type="dxa"/>
            <w:tcBorders>
              <w:top w:val="nil"/>
              <w:bottom w:val="nil"/>
            </w:tcBorders>
            <w:shd w:val="clear" w:color="auto" w:fill="auto"/>
            <w:noWrap/>
            <w:hideMark/>
          </w:tcPr>
          <w:p w:rsidR="00637C28" w:rsidRDefault="00637C28" w:rsidP="00637C28">
            <w:pPr>
              <w:jc w:val="right"/>
            </w:pPr>
            <w:r w:rsidRPr="00CD2945">
              <w:rPr>
                <w:color w:val="000000"/>
                <w:sz w:val="14"/>
                <w:szCs w:val="14"/>
              </w:rPr>
              <w:t>..</w:t>
            </w:r>
          </w:p>
        </w:tc>
        <w:tc>
          <w:tcPr>
            <w:tcW w:w="900" w:type="dxa"/>
            <w:tcBorders>
              <w:top w:val="nil"/>
              <w:bottom w:val="nil"/>
            </w:tcBorders>
            <w:shd w:val="clear" w:color="auto" w:fill="auto"/>
            <w:noWrap/>
          </w:tcPr>
          <w:p w:rsidR="00637C28" w:rsidRDefault="00637C28" w:rsidP="00637C28">
            <w:pPr>
              <w:jc w:val="right"/>
            </w:pPr>
            <w:r w:rsidRPr="00CD2945">
              <w:rPr>
                <w:color w:val="000000"/>
                <w:sz w:val="14"/>
                <w:szCs w:val="14"/>
              </w:rPr>
              <w:t>..</w:t>
            </w:r>
          </w:p>
        </w:tc>
        <w:tc>
          <w:tcPr>
            <w:tcW w:w="990" w:type="dxa"/>
            <w:tcBorders>
              <w:top w:val="nil"/>
              <w:bottom w:val="nil"/>
            </w:tcBorders>
            <w:shd w:val="clear" w:color="auto" w:fill="auto"/>
            <w:noWrap/>
          </w:tcPr>
          <w:p w:rsidR="00637C28" w:rsidRDefault="00637C28" w:rsidP="00637C28">
            <w:pPr>
              <w:jc w:val="right"/>
            </w:pPr>
            <w:r w:rsidRPr="00CD2945">
              <w:rPr>
                <w:color w:val="000000"/>
                <w:sz w:val="14"/>
                <w:szCs w:val="14"/>
              </w:rPr>
              <w:t>..</w:t>
            </w:r>
          </w:p>
        </w:tc>
        <w:tc>
          <w:tcPr>
            <w:tcW w:w="966" w:type="dxa"/>
            <w:tcBorders>
              <w:top w:val="nil"/>
              <w:bottom w:val="nil"/>
            </w:tcBorders>
            <w:vAlign w:val="center"/>
          </w:tcPr>
          <w:p w:rsidR="00637C28" w:rsidRDefault="00637C28" w:rsidP="00637C28">
            <w:pPr>
              <w:jc w:val="right"/>
              <w:rPr>
                <w:color w:val="000000"/>
                <w:sz w:val="14"/>
                <w:szCs w:val="14"/>
              </w:rPr>
            </w:pPr>
            <w:r>
              <w:rPr>
                <w:color w:val="000000"/>
                <w:sz w:val="14"/>
                <w:szCs w:val="14"/>
              </w:rPr>
              <w:t>..</w:t>
            </w:r>
          </w:p>
        </w:tc>
      </w:tr>
      <w:tr w:rsidR="00637C28" w:rsidRPr="006D5F74" w:rsidTr="003F08BA">
        <w:trPr>
          <w:trHeight w:hRule="exact" w:val="216"/>
          <w:jc w:val="center"/>
        </w:trPr>
        <w:tc>
          <w:tcPr>
            <w:tcW w:w="3878" w:type="dxa"/>
            <w:tcBorders>
              <w:top w:val="nil"/>
              <w:bottom w:val="nil"/>
            </w:tcBorders>
            <w:shd w:val="clear" w:color="auto" w:fill="auto"/>
            <w:noWrap/>
            <w:vAlign w:val="center"/>
            <w:hideMark/>
          </w:tcPr>
          <w:p w:rsidR="00637C28" w:rsidRPr="006D5F74" w:rsidRDefault="00637C28" w:rsidP="00637C28">
            <w:pPr>
              <w:rPr>
                <w:sz w:val="15"/>
                <w:szCs w:val="15"/>
              </w:rPr>
            </w:pPr>
            <w:r w:rsidRPr="006D5F74">
              <w:rPr>
                <w:sz w:val="15"/>
                <w:szCs w:val="15"/>
              </w:rPr>
              <w:t xml:space="preserve">         Short term (&lt; 1 year )</w:t>
            </w:r>
          </w:p>
        </w:tc>
        <w:tc>
          <w:tcPr>
            <w:tcW w:w="843" w:type="dxa"/>
            <w:tcBorders>
              <w:top w:val="nil"/>
              <w:bottom w:val="nil"/>
            </w:tcBorders>
            <w:vAlign w:val="center"/>
          </w:tcPr>
          <w:p w:rsidR="00637C28" w:rsidRDefault="00637C28" w:rsidP="00637C28">
            <w:pPr>
              <w:jc w:val="right"/>
              <w:rPr>
                <w:color w:val="000000"/>
                <w:sz w:val="14"/>
                <w:szCs w:val="14"/>
              </w:rPr>
            </w:pPr>
            <w:r>
              <w:rPr>
                <w:color w:val="000000"/>
                <w:sz w:val="14"/>
                <w:szCs w:val="14"/>
              </w:rPr>
              <w:t>61</w:t>
            </w:r>
          </w:p>
        </w:tc>
        <w:tc>
          <w:tcPr>
            <w:tcW w:w="843" w:type="dxa"/>
            <w:tcBorders>
              <w:top w:val="nil"/>
              <w:bottom w:val="nil"/>
            </w:tcBorders>
            <w:vAlign w:val="center"/>
          </w:tcPr>
          <w:p w:rsidR="00637C28" w:rsidRDefault="00637C28" w:rsidP="00637C28">
            <w:pPr>
              <w:jc w:val="right"/>
              <w:rPr>
                <w:color w:val="000000"/>
                <w:sz w:val="14"/>
                <w:szCs w:val="14"/>
              </w:rPr>
            </w:pPr>
            <w:r>
              <w:rPr>
                <w:color w:val="000000"/>
                <w:sz w:val="14"/>
                <w:szCs w:val="14"/>
              </w:rPr>
              <w:t>71</w:t>
            </w:r>
          </w:p>
        </w:tc>
        <w:tc>
          <w:tcPr>
            <w:tcW w:w="842" w:type="dxa"/>
            <w:tcBorders>
              <w:top w:val="nil"/>
              <w:bottom w:val="nil"/>
            </w:tcBorders>
            <w:shd w:val="clear" w:color="auto" w:fill="auto"/>
            <w:noWrap/>
            <w:vAlign w:val="center"/>
          </w:tcPr>
          <w:p w:rsidR="00637C28" w:rsidRDefault="00637C28" w:rsidP="00637C28">
            <w:pPr>
              <w:jc w:val="right"/>
              <w:rPr>
                <w:color w:val="000000"/>
                <w:sz w:val="14"/>
                <w:szCs w:val="14"/>
              </w:rPr>
            </w:pPr>
            <w:r>
              <w:rPr>
                <w:color w:val="000000"/>
                <w:sz w:val="14"/>
                <w:szCs w:val="14"/>
              </w:rPr>
              <w:t>80</w:t>
            </w:r>
          </w:p>
        </w:tc>
        <w:tc>
          <w:tcPr>
            <w:tcW w:w="947" w:type="dxa"/>
            <w:tcBorders>
              <w:top w:val="nil"/>
              <w:bottom w:val="nil"/>
            </w:tcBorders>
            <w:shd w:val="clear" w:color="auto" w:fill="auto"/>
            <w:noWrap/>
            <w:vAlign w:val="center"/>
            <w:hideMark/>
          </w:tcPr>
          <w:p w:rsidR="00637C28" w:rsidRDefault="00637C28" w:rsidP="00637C28">
            <w:pPr>
              <w:jc w:val="right"/>
              <w:rPr>
                <w:color w:val="000000"/>
                <w:sz w:val="14"/>
                <w:szCs w:val="14"/>
              </w:rPr>
            </w:pPr>
            <w:r>
              <w:rPr>
                <w:color w:val="000000"/>
                <w:sz w:val="14"/>
                <w:szCs w:val="14"/>
              </w:rPr>
              <w:t>22</w:t>
            </w:r>
          </w:p>
        </w:tc>
        <w:tc>
          <w:tcPr>
            <w:tcW w:w="900" w:type="dxa"/>
            <w:tcBorders>
              <w:top w:val="nil"/>
              <w:bottom w:val="nil"/>
            </w:tcBorders>
            <w:shd w:val="clear" w:color="auto" w:fill="auto"/>
            <w:noWrap/>
            <w:vAlign w:val="center"/>
          </w:tcPr>
          <w:p w:rsidR="00637C28" w:rsidRDefault="00637C28" w:rsidP="00637C28">
            <w:pPr>
              <w:jc w:val="right"/>
              <w:rPr>
                <w:color w:val="000000"/>
                <w:sz w:val="14"/>
                <w:szCs w:val="14"/>
              </w:rPr>
            </w:pPr>
            <w:r>
              <w:rPr>
                <w:color w:val="000000"/>
                <w:sz w:val="14"/>
                <w:szCs w:val="14"/>
              </w:rPr>
              <w:t>31</w:t>
            </w:r>
          </w:p>
        </w:tc>
        <w:tc>
          <w:tcPr>
            <w:tcW w:w="990" w:type="dxa"/>
            <w:tcBorders>
              <w:top w:val="nil"/>
              <w:bottom w:val="nil"/>
            </w:tcBorders>
            <w:shd w:val="clear" w:color="auto" w:fill="auto"/>
            <w:noWrap/>
            <w:vAlign w:val="center"/>
          </w:tcPr>
          <w:p w:rsidR="00637C28" w:rsidRDefault="00637C28" w:rsidP="00637C28">
            <w:pPr>
              <w:jc w:val="right"/>
              <w:rPr>
                <w:color w:val="000000"/>
                <w:sz w:val="14"/>
                <w:szCs w:val="14"/>
              </w:rPr>
            </w:pPr>
            <w:r>
              <w:rPr>
                <w:color w:val="000000"/>
                <w:sz w:val="14"/>
                <w:szCs w:val="14"/>
              </w:rPr>
              <w:t>18</w:t>
            </w:r>
          </w:p>
        </w:tc>
        <w:tc>
          <w:tcPr>
            <w:tcW w:w="966" w:type="dxa"/>
            <w:tcBorders>
              <w:top w:val="nil"/>
              <w:bottom w:val="nil"/>
            </w:tcBorders>
            <w:vAlign w:val="center"/>
          </w:tcPr>
          <w:p w:rsidR="00637C28" w:rsidRDefault="00637C28" w:rsidP="00637C28">
            <w:pPr>
              <w:jc w:val="right"/>
              <w:rPr>
                <w:color w:val="000000"/>
                <w:sz w:val="14"/>
                <w:szCs w:val="14"/>
              </w:rPr>
            </w:pPr>
            <w:r>
              <w:rPr>
                <w:color w:val="000000"/>
                <w:sz w:val="14"/>
                <w:szCs w:val="14"/>
              </w:rPr>
              <w:t>9</w:t>
            </w:r>
          </w:p>
        </w:tc>
      </w:tr>
      <w:tr w:rsidR="00637C28" w:rsidRPr="006D5F74" w:rsidTr="003F08BA">
        <w:trPr>
          <w:trHeight w:hRule="exact" w:val="216"/>
          <w:jc w:val="center"/>
        </w:trPr>
        <w:tc>
          <w:tcPr>
            <w:tcW w:w="3878" w:type="dxa"/>
            <w:tcBorders>
              <w:top w:val="nil"/>
              <w:bottom w:val="nil"/>
            </w:tcBorders>
            <w:shd w:val="clear" w:color="auto" w:fill="auto"/>
            <w:noWrap/>
            <w:vAlign w:val="center"/>
            <w:hideMark/>
          </w:tcPr>
          <w:p w:rsidR="00637C28" w:rsidRPr="006D5F74" w:rsidRDefault="00637C28" w:rsidP="00637C28">
            <w:pPr>
              <w:rPr>
                <w:b/>
                <w:bCs/>
                <w:sz w:val="15"/>
                <w:szCs w:val="15"/>
              </w:rPr>
            </w:pPr>
            <w:r w:rsidRPr="006D5F74">
              <w:rPr>
                <w:b/>
                <w:bCs/>
                <w:sz w:val="15"/>
                <w:szCs w:val="15"/>
              </w:rPr>
              <w:t>5. Private guaranteed debt</w:t>
            </w:r>
          </w:p>
        </w:tc>
        <w:tc>
          <w:tcPr>
            <w:tcW w:w="843" w:type="dxa"/>
            <w:tcBorders>
              <w:top w:val="nil"/>
              <w:bottom w:val="nil"/>
            </w:tcBorders>
            <w:vAlign w:val="center"/>
          </w:tcPr>
          <w:p w:rsidR="00637C28" w:rsidRDefault="00637C28" w:rsidP="00637C28">
            <w:pPr>
              <w:jc w:val="right"/>
              <w:rPr>
                <w:b/>
                <w:bCs/>
                <w:color w:val="000000"/>
                <w:sz w:val="14"/>
                <w:szCs w:val="14"/>
              </w:rPr>
            </w:pPr>
            <w:r>
              <w:rPr>
                <w:b/>
                <w:bCs/>
                <w:color w:val="000000"/>
                <w:sz w:val="14"/>
                <w:szCs w:val="14"/>
              </w:rPr>
              <w:t>-</w:t>
            </w:r>
          </w:p>
        </w:tc>
        <w:tc>
          <w:tcPr>
            <w:tcW w:w="843" w:type="dxa"/>
            <w:tcBorders>
              <w:top w:val="nil"/>
              <w:bottom w:val="nil"/>
            </w:tcBorders>
            <w:vAlign w:val="center"/>
          </w:tcPr>
          <w:p w:rsidR="00637C28" w:rsidRDefault="00637C28" w:rsidP="00637C28">
            <w:pPr>
              <w:jc w:val="right"/>
              <w:rPr>
                <w:b/>
                <w:bCs/>
                <w:color w:val="000000"/>
                <w:sz w:val="14"/>
                <w:szCs w:val="14"/>
              </w:rPr>
            </w:pPr>
            <w:r>
              <w:rPr>
                <w:b/>
                <w:bCs/>
                <w:color w:val="000000"/>
                <w:sz w:val="14"/>
                <w:szCs w:val="14"/>
              </w:rPr>
              <w:t>-</w:t>
            </w:r>
          </w:p>
        </w:tc>
        <w:tc>
          <w:tcPr>
            <w:tcW w:w="842" w:type="dxa"/>
            <w:tcBorders>
              <w:top w:val="nil"/>
              <w:bottom w:val="nil"/>
            </w:tcBorders>
            <w:shd w:val="clear" w:color="auto" w:fill="auto"/>
            <w:noWrap/>
            <w:vAlign w:val="center"/>
          </w:tcPr>
          <w:p w:rsidR="00637C28" w:rsidRDefault="00637C28" w:rsidP="00637C28">
            <w:pPr>
              <w:jc w:val="right"/>
              <w:rPr>
                <w:b/>
                <w:bCs/>
                <w:color w:val="000000"/>
                <w:sz w:val="14"/>
                <w:szCs w:val="14"/>
              </w:rPr>
            </w:pPr>
            <w:r>
              <w:rPr>
                <w:b/>
                <w:bCs/>
                <w:color w:val="000000"/>
                <w:sz w:val="14"/>
                <w:szCs w:val="14"/>
              </w:rPr>
              <w:t>-</w:t>
            </w:r>
          </w:p>
        </w:tc>
        <w:tc>
          <w:tcPr>
            <w:tcW w:w="947" w:type="dxa"/>
            <w:tcBorders>
              <w:top w:val="nil"/>
              <w:bottom w:val="nil"/>
            </w:tcBorders>
            <w:shd w:val="clear" w:color="auto" w:fill="auto"/>
            <w:noWrap/>
            <w:vAlign w:val="center"/>
            <w:hideMark/>
          </w:tcPr>
          <w:p w:rsidR="00637C28" w:rsidRDefault="00637C28" w:rsidP="00637C28">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tcPr>
          <w:p w:rsidR="00637C28" w:rsidRDefault="00637C28" w:rsidP="00637C28">
            <w:pPr>
              <w:jc w:val="right"/>
              <w:rPr>
                <w:b/>
                <w:bCs/>
                <w:color w:val="000000"/>
                <w:sz w:val="14"/>
                <w:szCs w:val="14"/>
              </w:rPr>
            </w:pPr>
            <w:r>
              <w:rPr>
                <w:b/>
                <w:bCs/>
                <w:color w:val="000000"/>
                <w:sz w:val="14"/>
                <w:szCs w:val="14"/>
              </w:rPr>
              <w:t>-</w:t>
            </w:r>
          </w:p>
        </w:tc>
        <w:tc>
          <w:tcPr>
            <w:tcW w:w="990" w:type="dxa"/>
            <w:tcBorders>
              <w:top w:val="nil"/>
              <w:bottom w:val="nil"/>
            </w:tcBorders>
            <w:shd w:val="clear" w:color="auto" w:fill="auto"/>
            <w:noWrap/>
            <w:vAlign w:val="center"/>
          </w:tcPr>
          <w:p w:rsidR="00637C28" w:rsidRDefault="00637C28" w:rsidP="00637C28">
            <w:pPr>
              <w:jc w:val="right"/>
              <w:rPr>
                <w:b/>
                <w:bCs/>
                <w:color w:val="000000"/>
                <w:sz w:val="14"/>
                <w:szCs w:val="14"/>
              </w:rPr>
            </w:pPr>
            <w:r>
              <w:rPr>
                <w:b/>
                <w:bCs/>
                <w:color w:val="000000"/>
                <w:sz w:val="14"/>
                <w:szCs w:val="14"/>
              </w:rPr>
              <w:t>-</w:t>
            </w:r>
          </w:p>
        </w:tc>
        <w:tc>
          <w:tcPr>
            <w:tcW w:w="966" w:type="dxa"/>
            <w:tcBorders>
              <w:top w:val="nil"/>
              <w:bottom w:val="nil"/>
            </w:tcBorders>
            <w:vAlign w:val="center"/>
          </w:tcPr>
          <w:p w:rsidR="00637C28" w:rsidRDefault="00637C28" w:rsidP="00637C28">
            <w:pPr>
              <w:jc w:val="right"/>
              <w:rPr>
                <w:b/>
                <w:bCs/>
                <w:color w:val="000000"/>
                <w:sz w:val="14"/>
                <w:szCs w:val="14"/>
              </w:rPr>
            </w:pPr>
            <w:r>
              <w:rPr>
                <w:b/>
                <w:bCs/>
                <w:color w:val="000000"/>
                <w:sz w:val="14"/>
                <w:szCs w:val="14"/>
              </w:rPr>
              <w:t>-</w:t>
            </w:r>
          </w:p>
        </w:tc>
      </w:tr>
      <w:tr w:rsidR="00637C28" w:rsidRPr="006D5F74" w:rsidTr="003F08BA">
        <w:trPr>
          <w:trHeight w:hRule="exact" w:val="216"/>
          <w:jc w:val="center"/>
        </w:trPr>
        <w:tc>
          <w:tcPr>
            <w:tcW w:w="3878" w:type="dxa"/>
            <w:tcBorders>
              <w:top w:val="nil"/>
              <w:bottom w:val="nil"/>
            </w:tcBorders>
            <w:shd w:val="clear" w:color="auto" w:fill="auto"/>
            <w:noWrap/>
            <w:vAlign w:val="center"/>
            <w:hideMark/>
          </w:tcPr>
          <w:p w:rsidR="00637C28" w:rsidRPr="006D5F74" w:rsidRDefault="00637C28" w:rsidP="00637C28">
            <w:pPr>
              <w:rPr>
                <w:b/>
                <w:bCs/>
                <w:sz w:val="15"/>
                <w:szCs w:val="15"/>
              </w:rPr>
            </w:pPr>
            <w:r w:rsidRPr="006D5F74">
              <w:rPr>
                <w:b/>
                <w:bCs/>
                <w:sz w:val="15"/>
                <w:szCs w:val="15"/>
              </w:rPr>
              <w:t>6. Private non-guaranteed debt</w:t>
            </w:r>
          </w:p>
        </w:tc>
        <w:tc>
          <w:tcPr>
            <w:tcW w:w="843" w:type="dxa"/>
            <w:tcBorders>
              <w:top w:val="nil"/>
              <w:bottom w:val="nil"/>
            </w:tcBorders>
            <w:vAlign w:val="center"/>
          </w:tcPr>
          <w:p w:rsidR="00637C28" w:rsidRDefault="00637C28" w:rsidP="00637C28">
            <w:pPr>
              <w:jc w:val="right"/>
              <w:rPr>
                <w:b/>
                <w:bCs/>
                <w:color w:val="000000"/>
                <w:sz w:val="14"/>
                <w:szCs w:val="14"/>
              </w:rPr>
            </w:pPr>
            <w:r>
              <w:rPr>
                <w:b/>
                <w:bCs/>
                <w:color w:val="000000"/>
                <w:sz w:val="14"/>
                <w:szCs w:val="14"/>
              </w:rPr>
              <w:t>391</w:t>
            </w:r>
          </w:p>
        </w:tc>
        <w:tc>
          <w:tcPr>
            <w:tcW w:w="843" w:type="dxa"/>
            <w:tcBorders>
              <w:top w:val="nil"/>
              <w:bottom w:val="nil"/>
            </w:tcBorders>
            <w:vAlign w:val="center"/>
          </w:tcPr>
          <w:p w:rsidR="00637C28" w:rsidRDefault="00637C28" w:rsidP="00637C28">
            <w:pPr>
              <w:jc w:val="right"/>
              <w:rPr>
                <w:b/>
                <w:bCs/>
                <w:color w:val="000000"/>
                <w:sz w:val="14"/>
                <w:szCs w:val="14"/>
              </w:rPr>
            </w:pPr>
            <w:r>
              <w:rPr>
                <w:b/>
                <w:bCs/>
                <w:color w:val="000000"/>
                <w:sz w:val="14"/>
                <w:szCs w:val="14"/>
              </w:rPr>
              <w:t>459</w:t>
            </w:r>
          </w:p>
        </w:tc>
        <w:tc>
          <w:tcPr>
            <w:tcW w:w="842" w:type="dxa"/>
            <w:tcBorders>
              <w:top w:val="nil"/>
              <w:bottom w:val="nil"/>
            </w:tcBorders>
            <w:shd w:val="clear" w:color="auto" w:fill="auto"/>
            <w:noWrap/>
            <w:vAlign w:val="center"/>
          </w:tcPr>
          <w:p w:rsidR="00637C28" w:rsidRDefault="00637C28" w:rsidP="00637C28">
            <w:pPr>
              <w:jc w:val="right"/>
              <w:rPr>
                <w:b/>
                <w:bCs/>
                <w:color w:val="000000"/>
                <w:sz w:val="14"/>
                <w:szCs w:val="14"/>
              </w:rPr>
            </w:pPr>
            <w:r>
              <w:rPr>
                <w:b/>
                <w:bCs/>
                <w:color w:val="000000"/>
                <w:sz w:val="14"/>
                <w:szCs w:val="14"/>
              </w:rPr>
              <w:t>662</w:t>
            </w:r>
          </w:p>
        </w:tc>
        <w:tc>
          <w:tcPr>
            <w:tcW w:w="947" w:type="dxa"/>
            <w:tcBorders>
              <w:top w:val="nil"/>
              <w:bottom w:val="nil"/>
            </w:tcBorders>
            <w:shd w:val="clear" w:color="auto" w:fill="auto"/>
            <w:noWrap/>
            <w:vAlign w:val="center"/>
            <w:hideMark/>
          </w:tcPr>
          <w:p w:rsidR="00637C28" w:rsidRDefault="00637C28" w:rsidP="00637C28">
            <w:pPr>
              <w:jc w:val="right"/>
              <w:rPr>
                <w:b/>
                <w:bCs/>
                <w:color w:val="000000"/>
                <w:sz w:val="14"/>
                <w:szCs w:val="14"/>
              </w:rPr>
            </w:pPr>
            <w:r>
              <w:rPr>
                <w:b/>
                <w:bCs/>
                <w:color w:val="000000"/>
                <w:sz w:val="14"/>
                <w:szCs w:val="14"/>
              </w:rPr>
              <w:t>154</w:t>
            </w:r>
          </w:p>
        </w:tc>
        <w:tc>
          <w:tcPr>
            <w:tcW w:w="900" w:type="dxa"/>
            <w:tcBorders>
              <w:top w:val="nil"/>
              <w:bottom w:val="nil"/>
            </w:tcBorders>
            <w:shd w:val="clear" w:color="auto" w:fill="auto"/>
            <w:noWrap/>
            <w:vAlign w:val="center"/>
          </w:tcPr>
          <w:p w:rsidR="00637C28" w:rsidRDefault="00637C28" w:rsidP="00637C28">
            <w:pPr>
              <w:jc w:val="right"/>
              <w:rPr>
                <w:b/>
                <w:bCs/>
                <w:color w:val="000000"/>
                <w:sz w:val="14"/>
                <w:szCs w:val="14"/>
              </w:rPr>
            </w:pPr>
            <w:r>
              <w:rPr>
                <w:b/>
                <w:bCs/>
                <w:color w:val="000000"/>
                <w:sz w:val="14"/>
                <w:szCs w:val="14"/>
              </w:rPr>
              <w:t>171</w:t>
            </w:r>
          </w:p>
        </w:tc>
        <w:tc>
          <w:tcPr>
            <w:tcW w:w="990" w:type="dxa"/>
            <w:tcBorders>
              <w:top w:val="nil"/>
              <w:bottom w:val="nil"/>
            </w:tcBorders>
            <w:shd w:val="clear" w:color="auto" w:fill="auto"/>
            <w:noWrap/>
            <w:vAlign w:val="center"/>
          </w:tcPr>
          <w:p w:rsidR="00637C28" w:rsidRDefault="00637C28" w:rsidP="00637C28">
            <w:pPr>
              <w:jc w:val="right"/>
              <w:rPr>
                <w:b/>
                <w:bCs/>
                <w:color w:val="000000"/>
                <w:sz w:val="14"/>
                <w:szCs w:val="14"/>
              </w:rPr>
            </w:pPr>
            <w:r>
              <w:rPr>
                <w:b/>
                <w:bCs/>
                <w:color w:val="000000"/>
                <w:sz w:val="14"/>
                <w:szCs w:val="14"/>
              </w:rPr>
              <w:t>127</w:t>
            </w:r>
          </w:p>
        </w:tc>
        <w:tc>
          <w:tcPr>
            <w:tcW w:w="966" w:type="dxa"/>
            <w:tcBorders>
              <w:top w:val="nil"/>
              <w:bottom w:val="nil"/>
            </w:tcBorders>
            <w:vAlign w:val="center"/>
          </w:tcPr>
          <w:p w:rsidR="00637C28" w:rsidRDefault="00637C28" w:rsidP="00637C28">
            <w:pPr>
              <w:jc w:val="right"/>
              <w:rPr>
                <w:b/>
                <w:bCs/>
                <w:color w:val="000000"/>
                <w:sz w:val="14"/>
                <w:szCs w:val="14"/>
              </w:rPr>
            </w:pPr>
            <w:r>
              <w:rPr>
                <w:b/>
                <w:bCs/>
                <w:color w:val="000000"/>
                <w:sz w:val="14"/>
                <w:szCs w:val="14"/>
              </w:rPr>
              <w:t>211</w:t>
            </w:r>
          </w:p>
        </w:tc>
      </w:tr>
      <w:tr w:rsidR="00637C28" w:rsidRPr="006D5F74" w:rsidTr="003F08BA">
        <w:trPr>
          <w:trHeight w:hRule="exact" w:val="216"/>
          <w:jc w:val="center"/>
        </w:trPr>
        <w:tc>
          <w:tcPr>
            <w:tcW w:w="3878" w:type="dxa"/>
            <w:tcBorders>
              <w:top w:val="nil"/>
              <w:bottom w:val="nil"/>
            </w:tcBorders>
            <w:shd w:val="clear" w:color="auto" w:fill="auto"/>
            <w:noWrap/>
            <w:vAlign w:val="center"/>
            <w:hideMark/>
          </w:tcPr>
          <w:p w:rsidR="00637C28" w:rsidRPr="006D5F74" w:rsidRDefault="00637C28" w:rsidP="00637C28">
            <w:pPr>
              <w:rPr>
                <w:sz w:val="15"/>
                <w:szCs w:val="15"/>
              </w:rPr>
            </w:pPr>
            <w:r w:rsidRPr="006D5F74">
              <w:rPr>
                <w:sz w:val="15"/>
                <w:szCs w:val="15"/>
              </w:rPr>
              <w:t xml:space="preserve">         Long term (&gt; 1 year )</w:t>
            </w:r>
          </w:p>
        </w:tc>
        <w:tc>
          <w:tcPr>
            <w:tcW w:w="843" w:type="dxa"/>
            <w:tcBorders>
              <w:top w:val="nil"/>
              <w:bottom w:val="nil"/>
            </w:tcBorders>
            <w:vAlign w:val="center"/>
          </w:tcPr>
          <w:p w:rsidR="00637C28" w:rsidRDefault="00637C28" w:rsidP="00637C28">
            <w:pPr>
              <w:jc w:val="right"/>
              <w:rPr>
                <w:color w:val="000000"/>
                <w:sz w:val="14"/>
                <w:szCs w:val="14"/>
              </w:rPr>
            </w:pPr>
            <w:r>
              <w:rPr>
                <w:color w:val="000000"/>
                <w:sz w:val="14"/>
                <w:szCs w:val="14"/>
              </w:rPr>
              <w:t>366</w:t>
            </w:r>
          </w:p>
        </w:tc>
        <w:tc>
          <w:tcPr>
            <w:tcW w:w="843" w:type="dxa"/>
            <w:tcBorders>
              <w:top w:val="nil"/>
              <w:bottom w:val="nil"/>
            </w:tcBorders>
            <w:vAlign w:val="center"/>
          </w:tcPr>
          <w:p w:rsidR="00637C28" w:rsidRDefault="00637C28" w:rsidP="00637C28">
            <w:pPr>
              <w:jc w:val="right"/>
              <w:rPr>
                <w:color w:val="000000"/>
                <w:sz w:val="14"/>
                <w:szCs w:val="14"/>
              </w:rPr>
            </w:pPr>
            <w:r>
              <w:rPr>
                <w:color w:val="000000"/>
                <w:sz w:val="14"/>
                <w:szCs w:val="14"/>
              </w:rPr>
              <w:t>447</w:t>
            </w:r>
          </w:p>
        </w:tc>
        <w:tc>
          <w:tcPr>
            <w:tcW w:w="842" w:type="dxa"/>
            <w:tcBorders>
              <w:top w:val="nil"/>
              <w:bottom w:val="nil"/>
            </w:tcBorders>
            <w:shd w:val="clear" w:color="auto" w:fill="auto"/>
            <w:noWrap/>
            <w:vAlign w:val="center"/>
          </w:tcPr>
          <w:p w:rsidR="00637C28" w:rsidRDefault="00637C28" w:rsidP="00637C28">
            <w:pPr>
              <w:jc w:val="right"/>
              <w:rPr>
                <w:color w:val="000000"/>
                <w:sz w:val="14"/>
                <w:szCs w:val="14"/>
              </w:rPr>
            </w:pPr>
            <w:r>
              <w:rPr>
                <w:color w:val="000000"/>
                <w:sz w:val="14"/>
                <w:szCs w:val="14"/>
              </w:rPr>
              <w:t>635</w:t>
            </w:r>
          </w:p>
        </w:tc>
        <w:tc>
          <w:tcPr>
            <w:tcW w:w="947" w:type="dxa"/>
            <w:tcBorders>
              <w:top w:val="nil"/>
              <w:bottom w:val="nil"/>
            </w:tcBorders>
            <w:shd w:val="clear" w:color="auto" w:fill="auto"/>
            <w:noWrap/>
            <w:vAlign w:val="center"/>
            <w:hideMark/>
          </w:tcPr>
          <w:p w:rsidR="00637C28" w:rsidRDefault="00637C28" w:rsidP="00637C28">
            <w:pPr>
              <w:jc w:val="right"/>
              <w:rPr>
                <w:color w:val="000000"/>
                <w:sz w:val="14"/>
                <w:szCs w:val="14"/>
              </w:rPr>
            </w:pPr>
            <w:r>
              <w:rPr>
                <w:color w:val="000000"/>
                <w:sz w:val="14"/>
                <w:szCs w:val="14"/>
              </w:rPr>
              <w:t>137</w:t>
            </w:r>
          </w:p>
        </w:tc>
        <w:tc>
          <w:tcPr>
            <w:tcW w:w="900" w:type="dxa"/>
            <w:tcBorders>
              <w:top w:val="nil"/>
              <w:bottom w:val="nil"/>
            </w:tcBorders>
            <w:shd w:val="clear" w:color="auto" w:fill="auto"/>
            <w:noWrap/>
            <w:vAlign w:val="center"/>
          </w:tcPr>
          <w:p w:rsidR="00637C28" w:rsidRDefault="00637C28" w:rsidP="00637C28">
            <w:pPr>
              <w:jc w:val="right"/>
              <w:rPr>
                <w:color w:val="000000"/>
                <w:sz w:val="14"/>
                <w:szCs w:val="14"/>
              </w:rPr>
            </w:pPr>
            <w:r>
              <w:rPr>
                <w:color w:val="000000"/>
                <w:sz w:val="14"/>
                <w:szCs w:val="14"/>
              </w:rPr>
              <w:t>168</w:t>
            </w:r>
          </w:p>
        </w:tc>
        <w:tc>
          <w:tcPr>
            <w:tcW w:w="990" w:type="dxa"/>
            <w:tcBorders>
              <w:top w:val="nil"/>
              <w:bottom w:val="nil"/>
            </w:tcBorders>
            <w:shd w:val="clear" w:color="auto" w:fill="auto"/>
            <w:noWrap/>
            <w:vAlign w:val="center"/>
          </w:tcPr>
          <w:p w:rsidR="00637C28" w:rsidRDefault="00637C28" w:rsidP="00637C28">
            <w:pPr>
              <w:jc w:val="right"/>
              <w:rPr>
                <w:color w:val="000000"/>
                <w:sz w:val="14"/>
                <w:szCs w:val="14"/>
              </w:rPr>
            </w:pPr>
            <w:r>
              <w:rPr>
                <w:color w:val="000000"/>
                <w:sz w:val="14"/>
                <w:szCs w:val="14"/>
              </w:rPr>
              <w:t>125</w:t>
            </w:r>
          </w:p>
        </w:tc>
        <w:tc>
          <w:tcPr>
            <w:tcW w:w="966" w:type="dxa"/>
            <w:tcBorders>
              <w:top w:val="nil"/>
              <w:bottom w:val="nil"/>
            </w:tcBorders>
            <w:vAlign w:val="center"/>
          </w:tcPr>
          <w:p w:rsidR="00637C28" w:rsidRDefault="00637C28" w:rsidP="00637C28">
            <w:pPr>
              <w:jc w:val="right"/>
              <w:rPr>
                <w:color w:val="000000"/>
                <w:sz w:val="14"/>
                <w:szCs w:val="14"/>
              </w:rPr>
            </w:pPr>
            <w:r>
              <w:rPr>
                <w:color w:val="000000"/>
                <w:sz w:val="14"/>
                <w:szCs w:val="14"/>
              </w:rPr>
              <w:t>205</w:t>
            </w:r>
          </w:p>
        </w:tc>
      </w:tr>
      <w:tr w:rsidR="00637C28" w:rsidRPr="006D5F74" w:rsidTr="003F08BA">
        <w:trPr>
          <w:trHeight w:hRule="exact" w:val="216"/>
          <w:jc w:val="center"/>
        </w:trPr>
        <w:tc>
          <w:tcPr>
            <w:tcW w:w="3878" w:type="dxa"/>
            <w:tcBorders>
              <w:top w:val="nil"/>
              <w:bottom w:val="nil"/>
            </w:tcBorders>
            <w:shd w:val="clear" w:color="auto" w:fill="auto"/>
            <w:noWrap/>
            <w:vAlign w:val="center"/>
            <w:hideMark/>
          </w:tcPr>
          <w:p w:rsidR="00637C28" w:rsidRPr="006D5F74" w:rsidRDefault="00637C28" w:rsidP="00637C28">
            <w:pPr>
              <w:rPr>
                <w:sz w:val="15"/>
                <w:szCs w:val="15"/>
              </w:rPr>
            </w:pPr>
            <w:r w:rsidRPr="006D5F74">
              <w:rPr>
                <w:sz w:val="15"/>
                <w:szCs w:val="15"/>
              </w:rPr>
              <w:t xml:space="preserve">         Short term (&lt; 1 year )</w:t>
            </w:r>
          </w:p>
        </w:tc>
        <w:tc>
          <w:tcPr>
            <w:tcW w:w="843" w:type="dxa"/>
            <w:tcBorders>
              <w:top w:val="nil"/>
              <w:bottom w:val="nil"/>
            </w:tcBorders>
            <w:vAlign w:val="center"/>
          </w:tcPr>
          <w:p w:rsidR="00637C28" w:rsidRDefault="00637C28" w:rsidP="00637C28">
            <w:pPr>
              <w:jc w:val="right"/>
              <w:rPr>
                <w:color w:val="000000"/>
                <w:sz w:val="14"/>
                <w:szCs w:val="14"/>
              </w:rPr>
            </w:pPr>
            <w:r>
              <w:rPr>
                <w:color w:val="000000"/>
                <w:sz w:val="14"/>
                <w:szCs w:val="14"/>
              </w:rPr>
              <w:t>25</w:t>
            </w:r>
          </w:p>
        </w:tc>
        <w:tc>
          <w:tcPr>
            <w:tcW w:w="843" w:type="dxa"/>
            <w:tcBorders>
              <w:top w:val="nil"/>
              <w:bottom w:val="nil"/>
            </w:tcBorders>
            <w:vAlign w:val="center"/>
          </w:tcPr>
          <w:p w:rsidR="00637C28" w:rsidRDefault="00637C28" w:rsidP="00637C28">
            <w:pPr>
              <w:jc w:val="right"/>
              <w:rPr>
                <w:color w:val="000000"/>
                <w:sz w:val="14"/>
                <w:szCs w:val="14"/>
              </w:rPr>
            </w:pPr>
            <w:r>
              <w:rPr>
                <w:color w:val="000000"/>
                <w:sz w:val="14"/>
                <w:szCs w:val="14"/>
              </w:rPr>
              <w:t>12</w:t>
            </w:r>
          </w:p>
        </w:tc>
        <w:tc>
          <w:tcPr>
            <w:tcW w:w="842" w:type="dxa"/>
            <w:tcBorders>
              <w:top w:val="nil"/>
              <w:bottom w:val="nil"/>
            </w:tcBorders>
            <w:shd w:val="clear" w:color="auto" w:fill="auto"/>
            <w:noWrap/>
            <w:vAlign w:val="center"/>
          </w:tcPr>
          <w:p w:rsidR="00637C28" w:rsidRDefault="00637C28" w:rsidP="00637C28">
            <w:pPr>
              <w:jc w:val="right"/>
              <w:rPr>
                <w:color w:val="000000"/>
                <w:sz w:val="14"/>
                <w:szCs w:val="14"/>
              </w:rPr>
            </w:pPr>
            <w:r>
              <w:rPr>
                <w:color w:val="000000"/>
                <w:sz w:val="14"/>
                <w:szCs w:val="14"/>
              </w:rPr>
              <w:t>27</w:t>
            </w:r>
          </w:p>
        </w:tc>
        <w:tc>
          <w:tcPr>
            <w:tcW w:w="947" w:type="dxa"/>
            <w:tcBorders>
              <w:top w:val="nil"/>
              <w:bottom w:val="nil"/>
            </w:tcBorders>
            <w:shd w:val="clear" w:color="auto" w:fill="auto"/>
            <w:noWrap/>
            <w:vAlign w:val="center"/>
            <w:hideMark/>
          </w:tcPr>
          <w:p w:rsidR="00637C28" w:rsidRDefault="00637C28" w:rsidP="00637C28">
            <w:pPr>
              <w:jc w:val="right"/>
              <w:rPr>
                <w:color w:val="000000"/>
                <w:sz w:val="14"/>
                <w:szCs w:val="14"/>
              </w:rPr>
            </w:pPr>
            <w:r>
              <w:rPr>
                <w:color w:val="000000"/>
                <w:sz w:val="14"/>
                <w:szCs w:val="14"/>
              </w:rPr>
              <w:t>17</w:t>
            </w:r>
          </w:p>
        </w:tc>
        <w:tc>
          <w:tcPr>
            <w:tcW w:w="900" w:type="dxa"/>
            <w:tcBorders>
              <w:top w:val="nil"/>
              <w:bottom w:val="nil"/>
            </w:tcBorders>
            <w:shd w:val="clear" w:color="auto" w:fill="auto"/>
            <w:noWrap/>
            <w:vAlign w:val="center"/>
          </w:tcPr>
          <w:p w:rsidR="00637C28" w:rsidRDefault="00637C28" w:rsidP="00637C28">
            <w:pPr>
              <w:jc w:val="right"/>
              <w:rPr>
                <w:color w:val="000000"/>
                <w:sz w:val="14"/>
                <w:szCs w:val="14"/>
              </w:rPr>
            </w:pPr>
            <w:r>
              <w:rPr>
                <w:color w:val="000000"/>
                <w:sz w:val="14"/>
                <w:szCs w:val="14"/>
              </w:rPr>
              <w:t>4</w:t>
            </w:r>
          </w:p>
        </w:tc>
        <w:tc>
          <w:tcPr>
            <w:tcW w:w="990" w:type="dxa"/>
            <w:tcBorders>
              <w:top w:val="nil"/>
              <w:bottom w:val="nil"/>
            </w:tcBorders>
            <w:shd w:val="clear" w:color="auto" w:fill="auto"/>
            <w:noWrap/>
            <w:vAlign w:val="center"/>
          </w:tcPr>
          <w:p w:rsidR="00637C28" w:rsidRDefault="00637C28" w:rsidP="00637C28">
            <w:pPr>
              <w:jc w:val="right"/>
              <w:rPr>
                <w:color w:val="000000"/>
                <w:sz w:val="14"/>
                <w:szCs w:val="14"/>
              </w:rPr>
            </w:pPr>
            <w:r>
              <w:rPr>
                <w:color w:val="000000"/>
                <w:sz w:val="14"/>
                <w:szCs w:val="14"/>
              </w:rPr>
              <w:t>2</w:t>
            </w:r>
          </w:p>
        </w:tc>
        <w:tc>
          <w:tcPr>
            <w:tcW w:w="966" w:type="dxa"/>
            <w:tcBorders>
              <w:top w:val="nil"/>
              <w:bottom w:val="nil"/>
            </w:tcBorders>
            <w:vAlign w:val="center"/>
          </w:tcPr>
          <w:p w:rsidR="00637C28" w:rsidRDefault="00637C28" w:rsidP="00637C28">
            <w:pPr>
              <w:jc w:val="right"/>
              <w:rPr>
                <w:color w:val="000000"/>
                <w:sz w:val="14"/>
                <w:szCs w:val="14"/>
              </w:rPr>
            </w:pPr>
            <w:r>
              <w:rPr>
                <w:color w:val="000000"/>
                <w:sz w:val="14"/>
                <w:szCs w:val="14"/>
              </w:rPr>
              <w:t>5</w:t>
            </w:r>
          </w:p>
        </w:tc>
      </w:tr>
      <w:tr w:rsidR="00637C28" w:rsidRPr="006D5F74" w:rsidTr="003F08BA">
        <w:trPr>
          <w:trHeight w:hRule="exact" w:val="216"/>
          <w:jc w:val="center"/>
        </w:trPr>
        <w:tc>
          <w:tcPr>
            <w:tcW w:w="3878" w:type="dxa"/>
            <w:tcBorders>
              <w:top w:val="nil"/>
              <w:bottom w:val="single" w:sz="8" w:space="0" w:color="auto"/>
            </w:tcBorders>
            <w:shd w:val="clear" w:color="auto" w:fill="auto"/>
            <w:noWrap/>
            <w:vAlign w:val="center"/>
            <w:hideMark/>
          </w:tcPr>
          <w:p w:rsidR="00637C28" w:rsidRPr="006D5F74" w:rsidRDefault="00637C28" w:rsidP="00637C28">
            <w:pPr>
              <w:rPr>
                <w:b/>
                <w:bCs/>
                <w:sz w:val="15"/>
                <w:szCs w:val="15"/>
              </w:rPr>
            </w:pPr>
            <w:r w:rsidRPr="006D5F74">
              <w:rPr>
                <w:b/>
                <w:bCs/>
                <w:sz w:val="15"/>
                <w:szCs w:val="15"/>
              </w:rPr>
              <w:t>7. Private non-guaranteed bonds</w:t>
            </w:r>
          </w:p>
        </w:tc>
        <w:tc>
          <w:tcPr>
            <w:tcW w:w="843" w:type="dxa"/>
            <w:tcBorders>
              <w:top w:val="nil"/>
              <w:bottom w:val="single" w:sz="8" w:space="0" w:color="auto"/>
            </w:tcBorders>
            <w:vAlign w:val="center"/>
          </w:tcPr>
          <w:p w:rsidR="00637C28" w:rsidRDefault="00637C28" w:rsidP="00637C28">
            <w:pPr>
              <w:jc w:val="right"/>
              <w:rPr>
                <w:b/>
                <w:bCs/>
                <w:color w:val="000000"/>
                <w:sz w:val="14"/>
                <w:szCs w:val="14"/>
              </w:rPr>
            </w:pPr>
            <w:r>
              <w:rPr>
                <w:b/>
                <w:bCs/>
                <w:color w:val="000000"/>
                <w:sz w:val="14"/>
                <w:szCs w:val="14"/>
              </w:rPr>
              <w:t>-</w:t>
            </w:r>
          </w:p>
        </w:tc>
        <w:tc>
          <w:tcPr>
            <w:tcW w:w="843" w:type="dxa"/>
            <w:tcBorders>
              <w:top w:val="nil"/>
              <w:bottom w:val="single" w:sz="8" w:space="0" w:color="auto"/>
            </w:tcBorders>
            <w:vAlign w:val="center"/>
          </w:tcPr>
          <w:p w:rsidR="00637C28" w:rsidRDefault="00637C28" w:rsidP="00637C28">
            <w:pPr>
              <w:jc w:val="right"/>
              <w:rPr>
                <w:b/>
                <w:bCs/>
                <w:color w:val="000000"/>
                <w:sz w:val="14"/>
                <w:szCs w:val="14"/>
              </w:rPr>
            </w:pPr>
            <w:r>
              <w:rPr>
                <w:b/>
                <w:bCs/>
                <w:color w:val="000000"/>
                <w:sz w:val="14"/>
                <w:szCs w:val="14"/>
              </w:rPr>
              <w:t>-</w:t>
            </w:r>
          </w:p>
        </w:tc>
        <w:tc>
          <w:tcPr>
            <w:tcW w:w="842" w:type="dxa"/>
            <w:tcBorders>
              <w:top w:val="nil"/>
              <w:bottom w:val="single" w:sz="8" w:space="0" w:color="auto"/>
            </w:tcBorders>
            <w:shd w:val="clear" w:color="auto" w:fill="auto"/>
            <w:noWrap/>
            <w:vAlign w:val="center"/>
          </w:tcPr>
          <w:p w:rsidR="00637C28" w:rsidRDefault="00637C28" w:rsidP="00637C28">
            <w:pPr>
              <w:jc w:val="right"/>
              <w:rPr>
                <w:b/>
                <w:bCs/>
                <w:color w:val="000000"/>
                <w:sz w:val="14"/>
                <w:szCs w:val="14"/>
              </w:rPr>
            </w:pPr>
            <w:r>
              <w:rPr>
                <w:b/>
                <w:bCs/>
                <w:color w:val="000000"/>
                <w:sz w:val="14"/>
                <w:szCs w:val="14"/>
              </w:rPr>
              <w:t>-</w:t>
            </w:r>
          </w:p>
        </w:tc>
        <w:tc>
          <w:tcPr>
            <w:tcW w:w="947" w:type="dxa"/>
            <w:tcBorders>
              <w:top w:val="nil"/>
              <w:bottom w:val="nil"/>
            </w:tcBorders>
            <w:shd w:val="clear" w:color="auto" w:fill="auto"/>
            <w:noWrap/>
            <w:vAlign w:val="center"/>
            <w:hideMark/>
          </w:tcPr>
          <w:p w:rsidR="00637C28" w:rsidRDefault="00637C28" w:rsidP="00637C28">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tcPr>
          <w:p w:rsidR="00637C28" w:rsidRDefault="00637C28" w:rsidP="00637C28">
            <w:pPr>
              <w:jc w:val="right"/>
              <w:rPr>
                <w:b/>
                <w:bCs/>
                <w:color w:val="000000"/>
                <w:sz w:val="14"/>
                <w:szCs w:val="14"/>
              </w:rPr>
            </w:pPr>
            <w:r>
              <w:rPr>
                <w:b/>
                <w:bCs/>
                <w:color w:val="000000"/>
                <w:sz w:val="14"/>
                <w:szCs w:val="14"/>
              </w:rPr>
              <w:t>-</w:t>
            </w:r>
          </w:p>
        </w:tc>
        <w:tc>
          <w:tcPr>
            <w:tcW w:w="990" w:type="dxa"/>
            <w:tcBorders>
              <w:top w:val="nil"/>
              <w:bottom w:val="nil"/>
            </w:tcBorders>
            <w:shd w:val="clear" w:color="auto" w:fill="auto"/>
            <w:noWrap/>
            <w:vAlign w:val="center"/>
          </w:tcPr>
          <w:p w:rsidR="00637C28" w:rsidRDefault="00637C28" w:rsidP="00637C28">
            <w:pPr>
              <w:jc w:val="right"/>
              <w:rPr>
                <w:b/>
                <w:bCs/>
                <w:color w:val="000000"/>
                <w:sz w:val="14"/>
                <w:szCs w:val="14"/>
              </w:rPr>
            </w:pPr>
            <w:r>
              <w:rPr>
                <w:b/>
                <w:bCs/>
                <w:color w:val="000000"/>
                <w:sz w:val="14"/>
                <w:szCs w:val="14"/>
              </w:rPr>
              <w:t>-</w:t>
            </w:r>
          </w:p>
        </w:tc>
        <w:tc>
          <w:tcPr>
            <w:tcW w:w="966" w:type="dxa"/>
            <w:tcBorders>
              <w:top w:val="nil"/>
              <w:bottom w:val="nil"/>
            </w:tcBorders>
            <w:vAlign w:val="center"/>
          </w:tcPr>
          <w:p w:rsidR="00637C28" w:rsidRDefault="00637C28" w:rsidP="00637C28">
            <w:pPr>
              <w:jc w:val="right"/>
              <w:rPr>
                <w:b/>
                <w:bCs/>
                <w:color w:val="000000"/>
                <w:sz w:val="14"/>
                <w:szCs w:val="14"/>
              </w:rPr>
            </w:pPr>
            <w:r>
              <w:rPr>
                <w:b/>
                <w:bCs/>
                <w:color w:val="000000"/>
                <w:sz w:val="14"/>
                <w:szCs w:val="14"/>
              </w:rPr>
              <w:t>-</w:t>
            </w:r>
          </w:p>
        </w:tc>
      </w:tr>
      <w:tr w:rsidR="00637C28" w:rsidRPr="006D5F74" w:rsidTr="003F08BA">
        <w:trPr>
          <w:trHeight w:hRule="exact" w:val="216"/>
          <w:jc w:val="center"/>
        </w:trPr>
        <w:tc>
          <w:tcPr>
            <w:tcW w:w="3878" w:type="dxa"/>
            <w:tcBorders>
              <w:top w:val="nil"/>
              <w:bottom w:val="single" w:sz="8" w:space="0" w:color="auto"/>
            </w:tcBorders>
            <w:shd w:val="clear" w:color="auto" w:fill="auto"/>
            <w:noWrap/>
            <w:vAlign w:val="center"/>
            <w:hideMark/>
          </w:tcPr>
          <w:p w:rsidR="00637C28" w:rsidRPr="006D5F74" w:rsidRDefault="00637C28" w:rsidP="00637C28">
            <w:pPr>
              <w:rPr>
                <w:b/>
                <w:bCs/>
                <w:sz w:val="15"/>
                <w:szCs w:val="15"/>
              </w:rPr>
            </w:pPr>
            <w:r w:rsidRPr="006D5F74">
              <w:rPr>
                <w:b/>
                <w:bCs/>
                <w:sz w:val="15"/>
                <w:szCs w:val="15"/>
              </w:rPr>
              <w:t xml:space="preserve">    Total exter</w:t>
            </w:r>
            <w:r>
              <w:rPr>
                <w:b/>
                <w:bCs/>
                <w:sz w:val="15"/>
                <w:szCs w:val="15"/>
              </w:rPr>
              <w:t>na</w:t>
            </w:r>
            <w:r w:rsidRPr="006D5F74">
              <w:rPr>
                <w:b/>
                <w:bCs/>
                <w:sz w:val="15"/>
                <w:szCs w:val="15"/>
              </w:rPr>
              <w:t>l liabilities servicing (1+2+3+4+5+6+7)</w:t>
            </w:r>
          </w:p>
        </w:tc>
        <w:tc>
          <w:tcPr>
            <w:tcW w:w="843" w:type="dxa"/>
            <w:tcBorders>
              <w:top w:val="nil"/>
              <w:bottom w:val="single" w:sz="8" w:space="0" w:color="auto"/>
            </w:tcBorders>
            <w:vAlign w:val="center"/>
          </w:tcPr>
          <w:p w:rsidR="00637C28" w:rsidRDefault="00637C28" w:rsidP="00637C28">
            <w:pPr>
              <w:jc w:val="right"/>
              <w:rPr>
                <w:b/>
                <w:bCs/>
                <w:color w:val="000000"/>
                <w:sz w:val="14"/>
                <w:szCs w:val="14"/>
              </w:rPr>
            </w:pPr>
            <w:r>
              <w:rPr>
                <w:b/>
                <w:bCs/>
                <w:color w:val="000000"/>
                <w:sz w:val="14"/>
                <w:szCs w:val="14"/>
              </w:rPr>
              <w:t>2,317</w:t>
            </w:r>
          </w:p>
        </w:tc>
        <w:tc>
          <w:tcPr>
            <w:tcW w:w="843" w:type="dxa"/>
            <w:tcBorders>
              <w:top w:val="nil"/>
              <w:bottom w:val="single" w:sz="8" w:space="0" w:color="auto"/>
            </w:tcBorders>
            <w:vAlign w:val="center"/>
          </w:tcPr>
          <w:p w:rsidR="00637C28" w:rsidRDefault="00637C28" w:rsidP="00637C28">
            <w:pPr>
              <w:jc w:val="right"/>
              <w:rPr>
                <w:b/>
                <w:bCs/>
                <w:color w:val="000000"/>
                <w:sz w:val="14"/>
                <w:szCs w:val="14"/>
              </w:rPr>
            </w:pPr>
            <w:r>
              <w:rPr>
                <w:b/>
                <w:bCs/>
                <w:color w:val="000000"/>
                <w:sz w:val="14"/>
                <w:szCs w:val="14"/>
              </w:rPr>
              <w:t>2,951</w:t>
            </w:r>
          </w:p>
        </w:tc>
        <w:tc>
          <w:tcPr>
            <w:tcW w:w="842" w:type="dxa"/>
            <w:tcBorders>
              <w:top w:val="nil"/>
              <w:bottom w:val="single" w:sz="8" w:space="0" w:color="auto"/>
            </w:tcBorders>
            <w:shd w:val="clear" w:color="auto" w:fill="auto"/>
            <w:noWrap/>
            <w:vAlign w:val="center"/>
          </w:tcPr>
          <w:p w:rsidR="00637C28" w:rsidRDefault="00637C28" w:rsidP="00637C28">
            <w:pPr>
              <w:jc w:val="right"/>
              <w:rPr>
                <w:b/>
                <w:bCs/>
                <w:color w:val="000000"/>
                <w:sz w:val="14"/>
                <w:szCs w:val="14"/>
              </w:rPr>
            </w:pPr>
            <w:r>
              <w:rPr>
                <w:b/>
                <w:bCs/>
                <w:color w:val="000000"/>
                <w:sz w:val="14"/>
                <w:szCs w:val="14"/>
              </w:rPr>
              <w:t>3,233</w:t>
            </w:r>
          </w:p>
        </w:tc>
        <w:tc>
          <w:tcPr>
            <w:tcW w:w="947" w:type="dxa"/>
            <w:tcBorders>
              <w:top w:val="single" w:sz="8" w:space="0" w:color="auto"/>
              <w:bottom w:val="single" w:sz="8" w:space="0" w:color="auto"/>
            </w:tcBorders>
            <w:shd w:val="clear" w:color="auto" w:fill="auto"/>
            <w:noWrap/>
            <w:vAlign w:val="center"/>
            <w:hideMark/>
          </w:tcPr>
          <w:p w:rsidR="00637C28" w:rsidRDefault="00637C28" w:rsidP="00637C28">
            <w:pPr>
              <w:jc w:val="right"/>
              <w:rPr>
                <w:b/>
                <w:bCs/>
                <w:color w:val="000000"/>
                <w:sz w:val="14"/>
                <w:szCs w:val="14"/>
              </w:rPr>
            </w:pPr>
            <w:r>
              <w:rPr>
                <w:b/>
                <w:bCs/>
                <w:color w:val="000000"/>
                <w:sz w:val="14"/>
                <w:szCs w:val="14"/>
              </w:rPr>
              <w:t>801</w:t>
            </w:r>
          </w:p>
        </w:tc>
        <w:tc>
          <w:tcPr>
            <w:tcW w:w="900" w:type="dxa"/>
            <w:tcBorders>
              <w:top w:val="single" w:sz="8" w:space="0" w:color="auto"/>
              <w:bottom w:val="single" w:sz="8" w:space="0" w:color="auto"/>
            </w:tcBorders>
            <w:shd w:val="clear" w:color="auto" w:fill="auto"/>
            <w:noWrap/>
            <w:vAlign w:val="center"/>
          </w:tcPr>
          <w:p w:rsidR="00637C28" w:rsidRDefault="00637C28" w:rsidP="00637C28">
            <w:pPr>
              <w:jc w:val="right"/>
              <w:rPr>
                <w:b/>
                <w:bCs/>
                <w:color w:val="000000"/>
                <w:sz w:val="14"/>
                <w:szCs w:val="14"/>
              </w:rPr>
            </w:pPr>
            <w:r>
              <w:rPr>
                <w:b/>
                <w:bCs/>
                <w:color w:val="000000"/>
                <w:sz w:val="14"/>
                <w:szCs w:val="14"/>
              </w:rPr>
              <w:t>849</w:t>
            </w:r>
          </w:p>
        </w:tc>
        <w:tc>
          <w:tcPr>
            <w:tcW w:w="990" w:type="dxa"/>
            <w:tcBorders>
              <w:top w:val="single" w:sz="8" w:space="0" w:color="auto"/>
              <w:bottom w:val="single" w:sz="8" w:space="0" w:color="auto"/>
            </w:tcBorders>
            <w:shd w:val="clear" w:color="auto" w:fill="auto"/>
            <w:noWrap/>
            <w:vAlign w:val="center"/>
          </w:tcPr>
          <w:p w:rsidR="00637C28" w:rsidRDefault="00637C28" w:rsidP="00637C28">
            <w:pPr>
              <w:jc w:val="right"/>
              <w:rPr>
                <w:b/>
                <w:bCs/>
                <w:color w:val="000000"/>
                <w:sz w:val="14"/>
                <w:szCs w:val="14"/>
              </w:rPr>
            </w:pPr>
            <w:r>
              <w:rPr>
                <w:b/>
                <w:bCs/>
                <w:color w:val="000000"/>
                <w:sz w:val="14"/>
                <w:szCs w:val="14"/>
              </w:rPr>
              <w:t>792</w:t>
            </w:r>
          </w:p>
        </w:tc>
        <w:tc>
          <w:tcPr>
            <w:tcW w:w="966" w:type="dxa"/>
            <w:tcBorders>
              <w:top w:val="single" w:sz="8" w:space="0" w:color="auto"/>
              <w:bottom w:val="single" w:sz="8" w:space="0" w:color="auto"/>
            </w:tcBorders>
            <w:vAlign w:val="center"/>
          </w:tcPr>
          <w:p w:rsidR="00637C28" w:rsidRDefault="00637C28" w:rsidP="00637C28">
            <w:pPr>
              <w:jc w:val="right"/>
              <w:rPr>
                <w:b/>
                <w:bCs/>
                <w:color w:val="000000"/>
                <w:sz w:val="14"/>
                <w:szCs w:val="14"/>
              </w:rPr>
            </w:pPr>
            <w:r>
              <w:rPr>
                <w:b/>
                <w:bCs/>
                <w:color w:val="000000"/>
                <w:sz w:val="14"/>
                <w:szCs w:val="14"/>
              </w:rPr>
              <w:t>791</w:t>
            </w:r>
          </w:p>
        </w:tc>
      </w:tr>
      <w:tr w:rsidR="00637C28" w:rsidRPr="006D5F74" w:rsidTr="00050BDE">
        <w:trPr>
          <w:trHeight w:val="173"/>
          <w:jc w:val="center"/>
        </w:trPr>
        <w:tc>
          <w:tcPr>
            <w:tcW w:w="10209" w:type="dxa"/>
            <w:gridSpan w:val="8"/>
            <w:tcBorders>
              <w:top w:val="nil"/>
              <w:left w:val="nil"/>
              <w:bottom w:val="nil"/>
              <w:right w:val="nil"/>
            </w:tcBorders>
            <w:vAlign w:val="center"/>
          </w:tcPr>
          <w:p w:rsidR="00637C28" w:rsidRPr="006D5F74" w:rsidRDefault="00637C28" w:rsidP="00637C28">
            <w:pPr>
              <w:jc w:val="right"/>
              <w:rPr>
                <w:sz w:val="14"/>
                <w:szCs w:val="18"/>
              </w:rPr>
            </w:pPr>
            <w:r w:rsidRPr="00527252">
              <w:rPr>
                <w:sz w:val="14"/>
                <w:szCs w:val="14"/>
              </w:rPr>
              <w:t>Source: Statistics &amp; Data Warehouse Department SBP</w:t>
            </w:r>
          </w:p>
        </w:tc>
      </w:tr>
      <w:tr w:rsidR="00637C28" w:rsidRPr="006D5F74" w:rsidTr="00050BDE">
        <w:trPr>
          <w:trHeight w:val="365"/>
          <w:jc w:val="center"/>
        </w:trPr>
        <w:tc>
          <w:tcPr>
            <w:tcW w:w="10209" w:type="dxa"/>
            <w:gridSpan w:val="8"/>
            <w:tcBorders>
              <w:top w:val="nil"/>
              <w:left w:val="nil"/>
              <w:bottom w:val="nil"/>
              <w:right w:val="nil"/>
            </w:tcBorders>
            <w:vAlign w:val="center"/>
          </w:tcPr>
          <w:p w:rsidR="00637C28" w:rsidRPr="006D5F74" w:rsidRDefault="00637C28" w:rsidP="00637C28">
            <w:pPr>
              <w:rPr>
                <w:sz w:val="14"/>
                <w:szCs w:val="18"/>
              </w:rPr>
            </w:pPr>
            <w:r w:rsidRPr="006D5F74">
              <w:rPr>
                <w:sz w:val="14"/>
                <w:szCs w:val="18"/>
              </w:rPr>
              <w:t>Note: TBills-Treasury Bills, PIBs-Pakistan Investment Bonds, SAFE-Sovereign Authority of Foreign Exchange, NHA-</w:t>
            </w:r>
            <w:r>
              <w:rPr>
                <w:sz w:val="14"/>
                <w:szCs w:val="18"/>
              </w:rPr>
              <w:t>na</w:t>
            </w:r>
            <w:r w:rsidRPr="006D5F74">
              <w:rPr>
                <w:sz w:val="14"/>
                <w:szCs w:val="18"/>
              </w:rPr>
              <w:t>tio</w:t>
            </w:r>
            <w:r>
              <w:rPr>
                <w:sz w:val="14"/>
                <w:szCs w:val="18"/>
              </w:rPr>
              <w:t>na</w:t>
            </w:r>
            <w:r w:rsidRPr="006D5F74">
              <w:rPr>
                <w:sz w:val="14"/>
                <w:szCs w:val="18"/>
              </w:rPr>
              <w:t>l Highway Authority, NC-</w:t>
            </w:r>
            <w:r>
              <w:rPr>
                <w:sz w:val="14"/>
                <w:szCs w:val="18"/>
              </w:rPr>
              <w:t>na</w:t>
            </w:r>
            <w:r w:rsidRPr="006D5F74">
              <w:rPr>
                <w:sz w:val="14"/>
                <w:szCs w:val="18"/>
              </w:rPr>
              <w:t>tio</w:t>
            </w:r>
            <w:r>
              <w:rPr>
                <w:sz w:val="14"/>
                <w:szCs w:val="18"/>
              </w:rPr>
              <w:t>na</w:t>
            </w:r>
            <w:r w:rsidRPr="006D5F74">
              <w:rPr>
                <w:sz w:val="14"/>
                <w:szCs w:val="18"/>
              </w:rPr>
              <w:t xml:space="preserve">l </w:t>
            </w:r>
          </w:p>
          <w:p w:rsidR="00637C28" w:rsidRPr="006D5F74" w:rsidRDefault="00637C28" w:rsidP="00637C28">
            <w:pPr>
              <w:rPr>
                <w:sz w:val="14"/>
                <w:szCs w:val="18"/>
              </w:rPr>
            </w:pPr>
            <w:r w:rsidRPr="006D5F74">
              <w:rPr>
                <w:sz w:val="14"/>
                <w:szCs w:val="18"/>
              </w:rPr>
              <w:t xml:space="preserve">          Construction.</w:t>
            </w:r>
          </w:p>
        </w:tc>
      </w:tr>
      <w:tr w:rsidR="00637C28" w:rsidRPr="006D5F74" w:rsidTr="00050BDE">
        <w:trPr>
          <w:trHeight w:val="239"/>
          <w:jc w:val="center"/>
        </w:trPr>
        <w:tc>
          <w:tcPr>
            <w:tcW w:w="10209" w:type="dxa"/>
            <w:gridSpan w:val="8"/>
            <w:tcBorders>
              <w:top w:val="nil"/>
              <w:left w:val="nil"/>
              <w:bottom w:val="nil"/>
              <w:right w:val="nil"/>
            </w:tcBorders>
            <w:vAlign w:val="center"/>
          </w:tcPr>
          <w:p w:rsidR="00637C28" w:rsidRPr="006D5F74" w:rsidRDefault="00637C28" w:rsidP="00637C28">
            <w:pPr>
              <w:rPr>
                <w:sz w:val="18"/>
                <w:szCs w:val="18"/>
              </w:rPr>
            </w:pPr>
            <w:r>
              <w:rPr>
                <w:sz w:val="14"/>
                <w:szCs w:val="18"/>
              </w:rPr>
              <w:t>Archive Link</w:t>
            </w:r>
            <w:r w:rsidRPr="00C447D8">
              <w:rPr>
                <w:sz w:val="14"/>
                <w:szCs w:val="14"/>
              </w:rPr>
              <w:t xml:space="preserve">: </w:t>
            </w:r>
            <w:hyperlink r:id="rId15" w:history="1">
              <w:r w:rsidRPr="00C447D8">
                <w:rPr>
                  <w:rStyle w:val="Hyperlink"/>
                  <w:sz w:val="14"/>
                  <w:szCs w:val="14"/>
                </w:rPr>
                <w:t>http://www.sbp.org.pk/ecodata/pakdebtsvr_Arch.xls</w:t>
              </w:r>
            </w:hyperlink>
          </w:p>
        </w:tc>
      </w:tr>
    </w:tbl>
    <w:p w:rsidR="003A1AE0" w:rsidRDefault="003A1AE0" w:rsidP="003A1AE0"/>
    <w:p w:rsidR="00C36073" w:rsidRDefault="00C36073" w:rsidP="003A1AE0"/>
    <w:p w:rsidR="00C36073" w:rsidRDefault="00C36073" w:rsidP="003A1AE0"/>
    <w:p w:rsidR="00C36073" w:rsidRDefault="00C36073" w:rsidP="003A1AE0"/>
    <w:p w:rsidR="00C36073" w:rsidRDefault="00C36073" w:rsidP="003A1AE0"/>
    <w:p w:rsidR="00C36073" w:rsidRDefault="00C36073" w:rsidP="003A1AE0"/>
    <w:p w:rsidR="00C36073" w:rsidRDefault="00C36073" w:rsidP="003A1AE0"/>
    <w:p w:rsidR="00C36073" w:rsidRDefault="00C36073" w:rsidP="003A1AE0"/>
    <w:p w:rsidR="00C36073" w:rsidRDefault="00C36073" w:rsidP="003A1AE0"/>
    <w:p w:rsidR="00C36073" w:rsidRDefault="00C36073" w:rsidP="003A1AE0"/>
    <w:p w:rsidR="002B0CB8" w:rsidRDefault="002B0CB8" w:rsidP="003A1AE0"/>
    <w:p w:rsidR="002B0CB8" w:rsidRPr="006D5F74" w:rsidRDefault="002B0CB8" w:rsidP="003A1AE0"/>
    <w:p w:rsidR="003A1AE0" w:rsidRPr="006D5F74" w:rsidRDefault="003A1AE0" w:rsidP="003A1AE0"/>
    <w:tbl>
      <w:tblPr>
        <w:tblW w:w="8310" w:type="dxa"/>
        <w:jc w:val="center"/>
        <w:tblLayout w:type="fixed"/>
        <w:tblCellMar>
          <w:left w:w="30" w:type="dxa"/>
          <w:right w:w="30" w:type="dxa"/>
        </w:tblCellMar>
        <w:tblLook w:val="0000" w:firstRow="0" w:lastRow="0" w:firstColumn="0" w:lastColumn="0" w:noHBand="0" w:noVBand="0"/>
      </w:tblPr>
      <w:tblGrid>
        <w:gridCol w:w="930"/>
        <w:gridCol w:w="810"/>
        <w:gridCol w:w="888"/>
        <w:gridCol w:w="912"/>
        <w:gridCol w:w="888"/>
        <w:gridCol w:w="977"/>
        <w:gridCol w:w="1066"/>
        <w:gridCol w:w="929"/>
        <w:gridCol w:w="910"/>
      </w:tblGrid>
      <w:tr w:rsidR="003A1AE0" w:rsidRPr="006D5F74" w:rsidTr="00596843">
        <w:trPr>
          <w:trHeight w:val="260"/>
          <w:jc w:val="center"/>
        </w:trPr>
        <w:tc>
          <w:tcPr>
            <w:tcW w:w="8310" w:type="dxa"/>
            <w:gridSpan w:val="9"/>
          </w:tcPr>
          <w:p w:rsidR="003A1AE0" w:rsidRPr="006D5F74" w:rsidRDefault="003A1AE0" w:rsidP="00566DB2">
            <w:pPr>
              <w:jc w:val="center"/>
              <w:rPr>
                <w:b/>
                <w:sz w:val="28"/>
              </w:rPr>
            </w:pPr>
            <w:r w:rsidRPr="006D5F74">
              <w:rPr>
                <w:b/>
                <w:sz w:val="28"/>
              </w:rPr>
              <w:t>5.</w:t>
            </w:r>
            <w:r w:rsidR="00C36073">
              <w:rPr>
                <w:b/>
                <w:sz w:val="28"/>
              </w:rPr>
              <w:t>7</w:t>
            </w:r>
            <w:r w:rsidRPr="006D5F74">
              <w:rPr>
                <w:b/>
                <w:sz w:val="28"/>
              </w:rPr>
              <w:t xml:space="preserve">   Ownership  Classification  of  the  </w:t>
            </w:r>
          </w:p>
        </w:tc>
      </w:tr>
      <w:tr w:rsidR="003A1AE0" w:rsidRPr="006D5F74" w:rsidTr="00596843">
        <w:trPr>
          <w:trHeight w:val="260"/>
          <w:jc w:val="center"/>
        </w:trPr>
        <w:tc>
          <w:tcPr>
            <w:tcW w:w="8310" w:type="dxa"/>
            <w:gridSpan w:val="9"/>
          </w:tcPr>
          <w:p w:rsidR="003A1AE0" w:rsidRPr="006D5F74" w:rsidRDefault="003A1AE0" w:rsidP="00566DB2">
            <w:pPr>
              <w:jc w:val="center"/>
              <w:rPr>
                <w:sz w:val="24"/>
              </w:rPr>
            </w:pPr>
            <w:r w:rsidRPr="006D5F74">
              <w:rPr>
                <w:b/>
                <w:sz w:val="28"/>
              </w:rPr>
              <w:t xml:space="preserve">      Federal Government  Debt</w:t>
            </w:r>
          </w:p>
        </w:tc>
      </w:tr>
      <w:tr w:rsidR="003A1AE0" w:rsidRPr="006D5F74" w:rsidTr="00596843">
        <w:trPr>
          <w:trHeight w:hRule="exact" w:val="260"/>
          <w:jc w:val="center"/>
        </w:trPr>
        <w:tc>
          <w:tcPr>
            <w:tcW w:w="8310" w:type="dxa"/>
            <w:gridSpan w:val="9"/>
            <w:vAlign w:val="bottom"/>
          </w:tcPr>
          <w:p w:rsidR="003A1AE0" w:rsidRPr="006D5F74" w:rsidRDefault="003A1AE0" w:rsidP="00566DB2">
            <w:pPr>
              <w:jc w:val="right"/>
              <w:rPr>
                <w:sz w:val="16"/>
              </w:rPr>
            </w:pPr>
            <w:r w:rsidRPr="006D5F74">
              <w:rPr>
                <w:sz w:val="16"/>
              </w:rPr>
              <w:t>(Million Rupees)</w:t>
            </w:r>
          </w:p>
        </w:tc>
      </w:tr>
      <w:tr w:rsidR="003A1AE0" w:rsidRPr="006D5F74" w:rsidTr="00596843">
        <w:trPr>
          <w:trHeight w:hRule="exact" w:val="260"/>
          <w:jc w:val="center"/>
        </w:trPr>
        <w:tc>
          <w:tcPr>
            <w:tcW w:w="930" w:type="dxa"/>
            <w:tcBorders>
              <w:top w:val="single" w:sz="12" w:space="0" w:color="000000"/>
              <w:right w:val="single" w:sz="4" w:space="0" w:color="auto"/>
            </w:tcBorders>
          </w:tcPr>
          <w:p w:rsidR="003A1AE0" w:rsidRPr="006D5F74" w:rsidRDefault="003A1AE0" w:rsidP="00566DB2">
            <w:pPr>
              <w:jc w:val="right"/>
              <w:rPr>
                <w:sz w:val="16"/>
              </w:rPr>
            </w:pPr>
          </w:p>
        </w:tc>
        <w:tc>
          <w:tcPr>
            <w:tcW w:w="810" w:type="dxa"/>
            <w:tcBorders>
              <w:top w:val="single" w:sz="12" w:space="0" w:color="000000"/>
              <w:left w:val="single" w:sz="4" w:space="0" w:color="auto"/>
              <w:right w:val="single" w:sz="4" w:space="0" w:color="auto"/>
            </w:tcBorders>
          </w:tcPr>
          <w:p w:rsidR="003A1AE0" w:rsidRPr="006D5F74" w:rsidRDefault="003A1AE0" w:rsidP="00566DB2">
            <w:pPr>
              <w:jc w:val="right"/>
              <w:rPr>
                <w:sz w:val="16"/>
              </w:rPr>
            </w:pPr>
          </w:p>
        </w:tc>
        <w:tc>
          <w:tcPr>
            <w:tcW w:w="5660" w:type="dxa"/>
            <w:gridSpan w:val="6"/>
            <w:tcBorders>
              <w:top w:val="single" w:sz="12" w:space="0" w:color="000000"/>
              <w:left w:val="single" w:sz="4" w:space="0" w:color="auto"/>
              <w:right w:val="single" w:sz="4" w:space="0" w:color="auto"/>
            </w:tcBorders>
            <w:vAlign w:val="center"/>
          </w:tcPr>
          <w:p w:rsidR="003A1AE0" w:rsidRPr="00D57B9B" w:rsidRDefault="003A1AE0" w:rsidP="00566DB2">
            <w:pPr>
              <w:jc w:val="center"/>
              <w:rPr>
                <w:b/>
                <w:bCs/>
                <w:sz w:val="16"/>
                <w:szCs w:val="16"/>
              </w:rPr>
            </w:pPr>
            <w:r w:rsidRPr="00D57B9B">
              <w:rPr>
                <w:b/>
                <w:bCs/>
                <w:sz w:val="16"/>
                <w:szCs w:val="16"/>
              </w:rPr>
              <w:t>H  E  L  D     B  Y</w:t>
            </w:r>
          </w:p>
        </w:tc>
        <w:tc>
          <w:tcPr>
            <w:tcW w:w="910" w:type="dxa"/>
            <w:tcBorders>
              <w:top w:val="single" w:sz="12" w:space="0" w:color="000000"/>
              <w:left w:val="single" w:sz="4" w:space="0" w:color="auto"/>
            </w:tcBorders>
          </w:tcPr>
          <w:p w:rsidR="003A1AE0" w:rsidRPr="006D5F74" w:rsidRDefault="003A1AE0" w:rsidP="00566DB2">
            <w:pPr>
              <w:jc w:val="right"/>
              <w:rPr>
                <w:sz w:val="16"/>
              </w:rPr>
            </w:pPr>
          </w:p>
        </w:tc>
      </w:tr>
      <w:tr w:rsidR="003A1AE0" w:rsidRPr="006D5F74" w:rsidTr="00596843">
        <w:trPr>
          <w:trHeight w:hRule="exact" w:val="260"/>
          <w:jc w:val="center"/>
        </w:trPr>
        <w:tc>
          <w:tcPr>
            <w:tcW w:w="930" w:type="dxa"/>
            <w:tcBorders>
              <w:right w:val="single" w:sz="4" w:space="0" w:color="auto"/>
            </w:tcBorders>
          </w:tcPr>
          <w:p w:rsidR="003A1AE0" w:rsidRPr="006D5F74" w:rsidRDefault="003A1AE0" w:rsidP="00566DB2">
            <w:pPr>
              <w:jc w:val="center"/>
              <w:rPr>
                <w:sz w:val="18"/>
              </w:rPr>
            </w:pPr>
          </w:p>
        </w:tc>
        <w:tc>
          <w:tcPr>
            <w:tcW w:w="810" w:type="dxa"/>
            <w:tcBorders>
              <w:left w:val="single" w:sz="4" w:space="0" w:color="auto"/>
              <w:right w:val="single" w:sz="4" w:space="0" w:color="auto"/>
            </w:tcBorders>
          </w:tcPr>
          <w:p w:rsidR="003A1AE0" w:rsidRPr="006D5F74" w:rsidRDefault="003A1AE0" w:rsidP="00566DB2">
            <w:pPr>
              <w:jc w:val="center"/>
              <w:rPr>
                <w:sz w:val="16"/>
              </w:rPr>
            </w:pPr>
          </w:p>
        </w:tc>
        <w:tc>
          <w:tcPr>
            <w:tcW w:w="888" w:type="dxa"/>
            <w:tcBorders>
              <w:top w:val="single" w:sz="6" w:space="0" w:color="000000"/>
              <w:left w:val="single" w:sz="4" w:space="0" w:color="auto"/>
            </w:tcBorders>
          </w:tcPr>
          <w:p w:rsidR="003A1AE0" w:rsidRPr="006D5F74" w:rsidRDefault="003A1AE0" w:rsidP="00566DB2">
            <w:pPr>
              <w:jc w:val="right"/>
              <w:rPr>
                <w:sz w:val="16"/>
              </w:rPr>
            </w:pPr>
            <w:r w:rsidRPr="006D5F74">
              <w:rPr>
                <w:sz w:val="16"/>
              </w:rPr>
              <w:t>State Bank</w:t>
            </w:r>
          </w:p>
        </w:tc>
        <w:tc>
          <w:tcPr>
            <w:tcW w:w="912" w:type="dxa"/>
            <w:tcBorders>
              <w:top w:val="single" w:sz="6" w:space="0" w:color="000000"/>
            </w:tcBorders>
          </w:tcPr>
          <w:p w:rsidR="003A1AE0" w:rsidRPr="006D5F74" w:rsidRDefault="003A1AE0" w:rsidP="00566DB2">
            <w:pPr>
              <w:jc w:val="right"/>
              <w:rPr>
                <w:sz w:val="16"/>
              </w:rPr>
            </w:pPr>
            <w:r w:rsidRPr="006D5F74">
              <w:rPr>
                <w:sz w:val="16"/>
              </w:rPr>
              <w:t>Deposit</w:t>
            </w:r>
          </w:p>
        </w:tc>
        <w:tc>
          <w:tcPr>
            <w:tcW w:w="888" w:type="dxa"/>
            <w:tcBorders>
              <w:top w:val="single" w:sz="6" w:space="0" w:color="000000"/>
            </w:tcBorders>
          </w:tcPr>
          <w:p w:rsidR="003A1AE0" w:rsidRPr="006D5F74" w:rsidRDefault="003A1AE0" w:rsidP="00566DB2">
            <w:pPr>
              <w:jc w:val="right"/>
              <w:rPr>
                <w:sz w:val="16"/>
              </w:rPr>
            </w:pPr>
            <w:r w:rsidRPr="006D5F74">
              <w:rPr>
                <w:sz w:val="16"/>
              </w:rPr>
              <w:t>Other</w:t>
            </w:r>
          </w:p>
        </w:tc>
        <w:tc>
          <w:tcPr>
            <w:tcW w:w="977" w:type="dxa"/>
            <w:tcBorders>
              <w:top w:val="single" w:sz="6" w:space="0" w:color="000000"/>
            </w:tcBorders>
          </w:tcPr>
          <w:p w:rsidR="003A1AE0" w:rsidRPr="006D5F74" w:rsidRDefault="003A1AE0" w:rsidP="00566DB2">
            <w:pPr>
              <w:jc w:val="right"/>
              <w:rPr>
                <w:sz w:val="16"/>
              </w:rPr>
            </w:pPr>
          </w:p>
        </w:tc>
        <w:tc>
          <w:tcPr>
            <w:tcW w:w="1066" w:type="dxa"/>
            <w:tcBorders>
              <w:top w:val="single" w:sz="6" w:space="0" w:color="000000"/>
            </w:tcBorders>
          </w:tcPr>
          <w:p w:rsidR="003A1AE0" w:rsidRPr="006D5F74" w:rsidRDefault="003A1AE0" w:rsidP="00566DB2">
            <w:pPr>
              <w:jc w:val="right"/>
              <w:rPr>
                <w:sz w:val="16"/>
              </w:rPr>
            </w:pPr>
            <w:r w:rsidRPr="006D5F74">
              <w:rPr>
                <w:sz w:val="16"/>
              </w:rPr>
              <w:t>Foreign</w:t>
            </w:r>
          </w:p>
        </w:tc>
        <w:tc>
          <w:tcPr>
            <w:tcW w:w="929" w:type="dxa"/>
            <w:tcBorders>
              <w:top w:val="single" w:sz="6" w:space="0" w:color="000000"/>
              <w:right w:val="single" w:sz="4" w:space="0" w:color="auto"/>
            </w:tcBorders>
          </w:tcPr>
          <w:p w:rsidR="003A1AE0" w:rsidRPr="006D5F74" w:rsidRDefault="003A1AE0" w:rsidP="00566DB2">
            <w:pPr>
              <w:jc w:val="right"/>
              <w:rPr>
                <w:sz w:val="16"/>
              </w:rPr>
            </w:pPr>
          </w:p>
        </w:tc>
        <w:tc>
          <w:tcPr>
            <w:tcW w:w="910" w:type="dxa"/>
            <w:tcBorders>
              <w:left w:val="single" w:sz="4" w:space="0" w:color="auto"/>
            </w:tcBorders>
          </w:tcPr>
          <w:p w:rsidR="003A1AE0" w:rsidRPr="006D5F74" w:rsidRDefault="003A1AE0" w:rsidP="00566DB2">
            <w:pPr>
              <w:jc w:val="right"/>
              <w:rPr>
                <w:sz w:val="18"/>
              </w:rPr>
            </w:pPr>
            <w:r w:rsidRPr="006D5F74">
              <w:rPr>
                <w:sz w:val="18"/>
              </w:rPr>
              <w:t>Intra-</w:t>
            </w:r>
          </w:p>
        </w:tc>
      </w:tr>
      <w:tr w:rsidR="003A1AE0" w:rsidRPr="006D5F74" w:rsidTr="00596843">
        <w:trPr>
          <w:trHeight w:hRule="exact" w:val="260"/>
          <w:jc w:val="center"/>
        </w:trPr>
        <w:tc>
          <w:tcPr>
            <w:tcW w:w="930" w:type="dxa"/>
            <w:tcBorders>
              <w:right w:val="single" w:sz="4" w:space="0" w:color="auto"/>
            </w:tcBorders>
          </w:tcPr>
          <w:p w:rsidR="003A1AE0" w:rsidRPr="00D57B9B" w:rsidRDefault="003A1AE0" w:rsidP="00566DB2">
            <w:pPr>
              <w:jc w:val="center"/>
              <w:rPr>
                <w:b/>
                <w:bCs/>
                <w:sz w:val="16"/>
                <w:szCs w:val="16"/>
              </w:rPr>
            </w:pPr>
            <w:r w:rsidRPr="00D57B9B">
              <w:rPr>
                <w:b/>
                <w:bCs/>
                <w:sz w:val="16"/>
                <w:szCs w:val="16"/>
              </w:rPr>
              <w:t>As on</w:t>
            </w:r>
          </w:p>
        </w:tc>
        <w:tc>
          <w:tcPr>
            <w:tcW w:w="810" w:type="dxa"/>
            <w:tcBorders>
              <w:left w:val="single" w:sz="4" w:space="0" w:color="auto"/>
              <w:right w:val="single" w:sz="4" w:space="0" w:color="auto"/>
            </w:tcBorders>
          </w:tcPr>
          <w:p w:rsidR="003A1AE0" w:rsidRPr="006D5F74" w:rsidRDefault="003A1AE0" w:rsidP="00566DB2">
            <w:pPr>
              <w:jc w:val="center"/>
              <w:rPr>
                <w:b/>
                <w:bCs/>
                <w:sz w:val="18"/>
              </w:rPr>
            </w:pPr>
            <w:r w:rsidRPr="006D5F74">
              <w:rPr>
                <w:b/>
                <w:bCs/>
                <w:sz w:val="18"/>
              </w:rPr>
              <w:t>D</w:t>
            </w:r>
            <w:r>
              <w:rPr>
                <w:b/>
                <w:bCs/>
                <w:sz w:val="18"/>
              </w:rPr>
              <w:t>ebt</w:t>
            </w:r>
            <w:r w:rsidRPr="006D5F74">
              <w:rPr>
                <w:b/>
                <w:bCs/>
                <w:sz w:val="18"/>
                <w:szCs w:val="18"/>
                <w:vertAlign w:val="superscript"/>
              </w:rPr>
              <w:t>1</w:t>
            </w:r>
          </w:p>
        </w:tc>
        <w:tc>
          <w:tcPr>
            <w:tcW w:w="888" w:type="dxa"/>
            <w:tcBorders>
              <w:left w:val="single" w:sz="4" w:space="0" w:color="auto"/>
            </w:tcBorders>
          </w:tcPr>
          <w:p w:rsidR="003A1AE0" w:rsidRPr="006D5F74" w:rsidRDefault="003A1AE0" w:rsidP="00566DB2">
            <w:pPr>
              <w:jc w:val="right"/>
              <w:rPr>
                <w:sz w:val="16"/>
              </w:rPr>
            </w:pPr>
            <w:r w:rsidRPr="006D5F74">
              <w:rPr>
                <w:sz w:val="16"/>
              </w:rPr>
              <w:t>of</w:t>
            </w:r>
          </w:p>
        </w:tc>
        <w:tc>
          <w:tcPr>
            <w:tcW w:w="912" w:type="dxa"/>
          </w:tcPr>
          <w:p w:rsidR="003A1AE0" w:rsidRPr="006D5F74" w:rsidRDefault="003A1AE0" w:rsidP="00566DB2">
            <w:pPr>
              <w:jc w:val="right"/>
              <w:rPr>
                <w:sz w:val="16"/>
              </w:rPr>
            </w:pPr>
            <w:r w:rsidRPr="006D5F74">
              <w:rPr>
                <w:sz w:val="16"/>
              </w:rPr>
              <w:t>Money</w:t>
            </w:r>
          </w:p>
        </w:tc>
        <w:tc>
          <w:tcPr>
            <w:tcW w:w="888" w:type="dxa"/>
          </w:tcPr>
          <w:p w:rsidR="003A1AE0" w:rsidRPr="006D5F74" w:rsidRDefault="003A1AE0" w:rsidP="00566DB2">
            <w:pPr>
              <w:jc w:val="right"/>
              <w:rPr>
                <w:sz w:val="16"/>
              </w:rPr>
            </w:pPr>
            <w:r w:rsidRPr="006D5F74">
              <w:rPr>
                <w:sz w:val="16"/>
              </w:rPr>
              <w:t>Fi</w:t>
            </w:r>
            <w:r w:rsidR="001510EB">
              <w:rPr>
                <w:sz w:val="16"/>
              </w:rPr>
              <w:t>na</w:t>
            </w:r>
            <w:r w:rsidRPr="006D5F74">
              <w:rPr>
                <w:sz w:val="16"/>
              </w:rPr>
              <w:t>ncial</w:t>
            </w:r>
          </w:p>
        </w:tc>
        <w:tc>
          <w:tcPr>
            <w:tcW w:w="977" w:type="dxa"/>
          </w:tcPr>
          <w:p w:rsidR="003A1AE0" w:rsidRPr="006D5F74" w:rsidRDefault="003A1AE0" w:rsidP="00566DB2">
            <w:pPr>
              <w:jc w:val="right"/>
              <w:rPr>
                <w:sz w:val="16"/>
              </w:rPr>
            </w:pPr>
            <w:r w:rsidRPr="006D5F74">
              <w:rPr>
                <w:sz w:val="16"/>
              </w:rPr>
              <w:t>Inter</w:t>
            </w:r>
            <w:r w:rsidR="001510EB">
              <w:rPr>
                <w:sz w:val="16"/>
              </w:rPr>
              <w:t>na</w:t>
            </w:r>
            <w:r w:rsidRPr="006D5F74">
              <w:rPr>
                <w:sz w:val="16"/>
              </w:rPr>
              <w:t>tio</w:t>
            </w:r>
            <w:r w:rsidR="001510EB">
              <w:rPr>
                <w:sz w:val="16"/>
              </w:rPr>
              <w:t>na</w:t>
            </w:r>
            <w:r w:rsidRPr="006D5F74">
              <w:rPr>
                <w:sz w:val="16"/>
              </w:rPr>
              <w:t>l</w:t>
            </w:r>
          </w:p>
        </w:tc>
        <w:tc>
          <w:tcPr>
            <w:tcW w:w="1066" w:type="dxa"/>
          </w:tcPr>
          <w:p w:rsidR="003A1AE0" w:rsidRPr="006D5F74" w:rsidRDefault="003A1AE0" w:rsidP="00566DB2">
            <w:pPr>
              <w:jc w:val="right"/>
              <w:rPr>
                <w:sz w:val="16"/>
              </w:rPr>
            </w:pPr>
            <w:r w:rsidRPr="006D5F74">
              <w:rPr>
                <w:sz w:val="16"/>
              </w:rPr>
              <w:t>Governments</w:t>
            </w:r>
          </w:p>
        </w:tc>
        <w:tc>
          <w:tcPr>
            <w:tcW w:w="929" w:type="dxa"/>
            <w:tcBorders>
              <w:right w:val="single" w:sz="4" w:space="0" w:color="auto"/>
            </w:tcBorders>
          </w:tcPr>
          <w:p w:rsidR="003A1AE0" w:rsidRPr="006D5F74" w:rsidRDefault="003A1AE0" w:rsidP="00566DB2">
            <w:pPr>
              <w:jc w:val="right"/>
              <w:rPr>
                <w:sz w:val="16"/>
              </w:rPr>
            </w:pPr>
          </w:p>
        </w:tc>
        <w:tc>
          <w:tcPr>
            <w:tcW w:w="910" w:type="dxa"/>
            <w:tcBorders>
              <w:left w:val="single" w:sz="4" w:space="0" w:color="auto"/>
            </w:tcBorders>
          </w:tcPr>
          <w:p w:rsidR="003A1AE0" w:rsidRPr="006D5F74" w:rsidRDefault="003A1AE0" w:rsidP="00566DB2">
            <w:pPr>
              <w:jc w:val="right"/>
              <w:rPr>
                <w:sz w:val="18"/>
              </w:rPr>
            </w:pPr>
            <w:r w:rsidRPr="006D5F74">
              <w:rPr>
                <w:sz w:val="18"/>
              </w:rPr>
              <w:t>Governmental</w:t>
            </w:r>
          </w:p>
        </w:tc>
      </w:tr>
      <w:tr w:rsidR="003A1AE0" w:rsidRPr="006D5F74" w:rsidTr="00596843">
        <w:trPr>
          <w:trHeight w:hRule="exact" w:val="260"/>
          <w:jc w:val="center"/>
        </w:trPr>
        <w:tc>
          <w:tcPr>
            <w:tcW w:w="930" w:type="dxa"/>
            <w:tcBorders>
              <w:right w:val="single" w:sz="4" w:space="0" w:color="auto"/>
            </w:tcBorders>
          </w:tcPr>
          <w:p w:rsidR="003A1AE0" w:rsidRPr="00D57B9B" w:rsidRDefault="003A1AE0" w:rsidP="00566DB2">
            <w:pPr>
              <w:jc w:val="center"/>
              <w:rPr>
                <w:b/>
                <w:bCs/>
                <w:sz w:val="16"/>
                <w:szCs w:val="16"/>
              </w:rPr>
            </w:pPr>
            <w:r w:rsidRPr="00D57B9B">
              <w:rPr>
                <w:b/>
                <w:bCs/>
                <w:sz w:val="16"/>
                <w:szCs w:val="16"/>
              </w:rPr>
              <w:t>(30</w:t>
            </w:r>
            <w:r w:rsidRPr="00D57B9B">
              <w:rPr>
                <w:b/>
                <w:bCs/>
                <w:sz w:val="16"/>
                <w:szCs w:val="16"/>
                <w:vertAlign w:val="superscript"/>
              </w:rPr>
              <w:t>th</w:t>
            </w:r>
            <w:r w:rsidRPr="00D57B9B">
              <w:rPr>
                <w:b/>
                <w:bCs/>
                <w:sz w:val="16"/>
                <w:szCs w:val="16"/>
              </w:rPr>
              <w:t xml:space="preserve"> June)</w:t>
            </w:r>
          </w:p>
        </w:tc>
        <w:tc>
          <w:tcPr>
            <w:tcW w:w="810" w:type="dxa"/>
            <w:tcBorders>
              <w:left w:val="single" w:sz="4" w:space="0" w:color="auto"/>
              <w:bottom w:val="single" w:sz="12" w:space="0" w:color="000000"/>
              <w:right w:val="single" w:sz="4" w:space="0" w:color="auto"/>
            </w:tcBorders>
          </w:tcPr>
          <w:p w:rsidR="003A1AE0" w:rsidRPr="006D5F74" w:rsidRDefault="003A1AE0" w:rsidP="00566DB2">
            <w:pPr>
              <w:jc w:val="right"/>
              <w:rPr>
                <w:b/>
                <w:bCs/>
                <w:sz w:val="16"/>
              </w:rPr>
            </w:pPr>
          </w:p>
        </w:tc>
        <w:tc>
          <w:tcPr>
            <w:tcW w:w="888" w:type="dxa"/>
            <w:tcBorders>
              <w:left w:val="single" w:sz="4" w:space="0" w:color="auto"/>
              <w:bottom w:val="single" w:sz="12" w:space="0" w:color="000000"/>
            </w:tcBorders>
          </w:tcPr>
          <w:p w:rsidR="003A1AE0" w:rsidRPr="006D5F74" w:rsidRDefault="003A1AE0" w:rsidP="00566DB2">
            <w:pPr>
              <w:jc w:val="right"/>
              <w:rPr>
                <w:sz w:val="16"/>
              </w:rPr>
            </w:pPr>
            <w:r w:rsidRPr="006D5F74">
              <w:rPr>
                <w:sz w:val="16"/>
              </w:rPr>
              <w:t>Pakistan</w:t>
            </w:r>
          </w:p>
        </w:tc>
        <w:tc>
          <w:tcPr>
            <w:tcW w:w="912" w:type="dxa"/>
          </w:tcPr>
          <w:p w:rsidR="003A1AE0" w:rsidRPr="006D5F74" w:rsidRDefault="003A1AE0" w:rsidP="00566DB2">
            <w:pPr>
              <w:jc w:val="right"/>
              <w:rPr>
                <w:sz w:val="16"/>
              </w:rPr>
            </w:pPr>
            <w:r w:rsidRPr="006D5F74">
              <w:rPr>
                <w:sz w:val="16"/>
              </w:rPr>
              <w:t>Banks</w:t>
            </w:r>
          </w:p>
        </w:tc>
        <w:tc>
          <w:tcPr>
            <w:tcW w:w="888" w:type="dxa"/>
          </w:tcPr>
          <w:p w:rsidR="003A1AE0" w:rsidRPr="006D5F74" w:rsidRDefault="003A1AE0" w:rsidP="00566DB2">
            <w:pPr>
              <w:jc w:val="right"/>
              <w:rPr>
                <w:sz w:val="16"/>
              </w:rPr>
            </w:pPr>
            <w:r w:rsidRPr="006D5F74">
              <w:rPr>
                <w:sz w:val="16"/>
              </w:rPr>
              <w:t>Institutions</w:t>
            </w:r>
          </w:p>
        </w:tc>
        <w:tc>
          <w:tcPr>
            <w:tcW w:w="977" w:type="dxa"/>
          </w:tcPr>
          <w:p w:rsidR="003A1AE0" w:rsidRPr="006D5F74" w:rsidRDefault="003A1AE0" w:rsidP="00566DB2">
            <w:pPr>
              <w:jc w:val="right"/>
              <w:rPr>
                <w:sz w:val="16"/>
              </w:rPr>
            </w:pPr>
            <w:r w:rsidRPr="006D5F74">
              <w:rPr>
                <w:sz w:val="16"/>
              </w:rPr>
              <w:t>Institutions</w:t>
            </w:r>
          </w:p>
        </w:tc>
        <w:tc>
          <w:tcPr>
            <w:tcW w:w="1066" w:type="dxa"/>
          </w:tcPr>
          <w:p w:rsidR="003A1AE0" w:rsidRPr="006D5F74" w:rsidRDefault="003A1AE0" w:rsidP="00566DB2">
            <w:pPr>
              <w:jc w:val="right"/>
              <w:rPr>
                <w:sz w:val="16"/>
              </w:rPr>
            </w:pPr>
            <w:r w:rsidRPr="006D5F74">
              <w:rPr>
                <w:sz w:val="16"/>
              </w:rPr>
              <w:t>and Banks</w:t>
            </w:r>
          </w:p>
        </w:tc>
        <w:tc>
          <w:tcPr>
            <w:tcW w:w="929" w:type="dxa"/>
            <w:tcBorders>
              <w:right w:val="single" w:sz="4" w:space="0" w:color="auto"/>
            </w:tcBorders>
          </w:tcPr>
          <w:p w:rsidR="003A1AE0" w:rsidRPr="006D5F74" w:rsidRDefault="003A1AE0" w:rsidP="00566DB2">
            <w:pPr>
              <w:jc w:val="right"/>
              <w:rPr>
                <w:sz w:val="16"/>
              </w:rPr>
            </w:pPr>
            <w:r w:rsidRPr="006D5F74">
              <w:rPr>
                <w:sz w:val="16"/>
              </w:rPr>
              <w:t>Others</w:t>
            </w:r>
          </w:p>
        </w:tc>
        <w:tc>
          <w:tcPr>
            <w:tcW w:w="910" w:type="dxa"/>
            <w:tcBorders>
              <w:left w:val="single" w:sz="4" w:space="0" w:color="auto"/>
              <w:bottom w:val="single" w:sz="12" w:space="0" w:color="000000"/>
            </w:tcBorders>
          </w:tcPr>
          <w:p w:rsidR="003A1AE0" w:rsidRPr="006D5F74" w:rsidRDefault="003A1AE0" w:rsidP="00566DB2">
            <w:pPr>
              <w:jc w:val="right"/>
              <w:rPr>
                <w:sz w:val="18"/>
              </w:rPr>
            </w:pPr>
            <w:r w:rsidRPr="006D5F74">
              <w:rPr>
                <w:sz w:val="18"/>
              </w:rPr>
              <w:t>Debt</w:t>
            </w:r>
          </w:p>
        </w:tc>
      </w:tr>
      <w:tr w:rsidR="003A1AE0" w:rsidRPr="006D5F74" w:rsidTr="00596843">
        <w:trPr>
          <w:trHeight w:hRule="exact" w:val="260"/>
          <w:jc w:val="center"/>
        </w:trPr>
        <w:tc>
          <w:tcPr>
            <w:tcW w:w="930" w:type="dxa"/>
            <w:tcBorders>
              <w:top w:val="single" w:sz="12" w:space="0" w:color="000000"/>
            </w:tcBorders>
          </w:tcPr>
          <w:p w:rsidR="003A1AE0" w:rsidRPr="006D5F74" w:rsidRDefault="003A1AE0" w:rsidP="00566DB2">
            <w:pPr>
              <w:jc w:val="right"/>
              <w:rPr>
                <w:sz w:val="16"/>
              </w:rPr>
            </w:pPr>
          </w:p>
        </w:tc>
        <w:tc>
          <w:tcPr>
            <w:tcW w:w="810" w:type="dxa"/>
            <w:tcBorders>
              <w:top w:val="single" w:sz="12" w:space="0" w:color="000000"/>
            </w:tcBorders>
          </w:tcPr>
          <w:p w:rsidR="003A1AE0" w:rsidRPr="006D5F74" w:rsidRDefault="003A1AE0" w:rsidP="00566DB2">
            <w:pPr>
              <w:jc w:val="right"/>
              <w:rPr>
                <w:b/>
                <w:bCs/>
                <w:sz w:val="16"/>
              </w:rPr>
            </w:pPr>
          </w:p>
        </w:tc>
        <w:tc>
          <w:tcPr>
            <w:tcW w:w="888" w:type="dxa"/>
            <w:tcBorders>
              <w:top w:val="single" w:sz="12" w:space="0" w:color="000000"/>
            </w:tcBorders>
          </w:tcPr>
          <w:p w:rsidR="003A1AE0" w:rsidRPr="006D5F74" w:rsidRDefault="003A1AE0" w:rsidP="00566DB2">
            <w:pPr>
              <w:jc w:val="right"/>
              <w:rPr>
                <w:sz w:val="16"/>
              </w:rPr>
            </w:pPr>
          </w:p>
        </w:tc>
        <w:tc>
          <w:tcPr>
            <w:tcW w:w="912" w:type="dxa"/>
            <w:tcBorders>
              <w:top w:val="single" w:sz="12" w:space="0" w:color="000000"/>
            </w:tcBorders>
          </w:tcPr>
          <w:p w:rsidR="003A1AE0" w:rsidRPr="006D5F74" w:rsidRDefault="003A1AE0" w:rsidP="00566DB2">
            <w:pPr>
              <w:jc w:val="right"/>
              <w:rPr>
                <w:sz w:val="16"/>
              </w:rPr>
            </w:pPr>
          </w:p>
        </w:tc>
        <w:tc>
          <w:tcPr>
            <w:tcW w:w="888" w:type="dxa"/>
            <w:tcBorders>
              <w:top w:val="single" w:sz="12" w:space="0" w:color="000000"/>
            </w:tcBorders>
          </w:tcPr>
          <w:p w:rsidR="003A1AE0" w:rsidRPr="006D5F74" w:rsidRDefault="003A1AE0" w:rsidP="00566DB2">
            <w:pPr>
              <w:jc w:val="right"/>
              <w:rPr>
                <w:sz w:val="16"/>
              </w:rPr>
            </w:pPr>
          </w:p>
        </w:tc>
        <w:tc>
          <w:tcPr>
            <w:tcW w:w="977" w:type="dxa"/>
            <w:tcBorders>
              <w:top w:val="single" w:sz="12" w:space="0" w:color="000000"/>
            </w:tcBorders>
          </w:tcPr>
          <w:p w:rsidR="003A1AE0" w:rsidRPr="006D5F74" w:rsidRDefault="003A1AE0" w:rsidP="00566DB2">
            <w:pPr>
              <w:jc w:val="right"/>
              <w:rPr>
                <w:sz w:val="16"/>
              </w:rPr>
            </w:pPr>
          </w:p>
        </w:tc>
        <w:tc>
          <w:tcPr>
            <w:tcW w:w="1066" w:type="dxa"/>
            <w:tcBorders>
              <w:top w:val="single" w:sz="12" w:space="0" w:color="000000"/>
            </w:tcBorders>
          </w:tcPr>
          <w:p w:rsidR="003A1AE0" w:rsidRPr="006D5F74" w:rsidRDefault="003A1AE0" w:rsidP="00566DB2">
            <w:pPr>
              <w:jc w:val="right"/>
              <w:rPr>
                <w:sz w:val="16"/>
              </w:rPr>
            </w:pPr>
          </w:p>
        </w:tc>
        <w:tc>
          <w:tcPr>
            <w:tcW w:w="929" w:type="dxa"/>
            <w:tcBorders>
              <w:top w:val="single" w:sz="12" w:space="0" w:color="000000"/>
            </w:tcBorders>
          </w:tcPr>
          <w:p w:rsidR="003A1AE0" w:rsidRPr="006D5F74" w:rsidRDefault="003A1AE0" w:rsidP="00566DB2">
            <w:pPr>
              <w:jc w:val="right"/>
              <w:rPr>
                <w:sz w:val="16"/>
              </w:rPr>
            </w:pPr>
          </w:p>
        </w:tc>
        <w:tc>
          <w:tcPr>
            <w:tcW w:w="910" w:type="dxa"/>
            <w:tcBorders>
              <w:top w:val="single" w:sz="12" w:space="0" w:color="000000"/>
            </w:tcBorders>
          </w:tcPr>
          <w:p w:rsidR="003A1AE0" w:rsidRPr="006D5F74" w:rsidRDefault="003A1AE0" w:rsidP="00566DB2">
            <w:pPr>
              <w:jc w:val="right"/>
              <w:rPr>
                <w:sz w:val="16"/>
              </w:rPr>
            </w:pPr>
          </w:p>
        </w:tc>
      </w:tr>
      <w:tr w:rsidR="003A1AE0" w:rsidRPr="006D5F74" w:rsidTr="00596843">
        <w:trPr>
          <w:trHeight w:hRule="exact" w:val="260"/>
          <w:jc w:val="center"/>
        </w:trPr>
        <w:tc>
          <w:tcPr>
            <w:tcW w:w="930" w:type="dxa"/>
          </w:tcPr>
          <w:p w:rsidR="003A1AE0" w:rsidRPr="006D5F74" w:rsidRDefault="003A1AE0" w:rsidP="00566DB2">
            <w:pPr>
              <w:jc w:val="right"/>
              <w:rPr>
                <w:sz w:val="16"/>
              </w:rPr>
            </w:pPr>
          </w:p>
        </w:tc>
        <w:tc>
          <w:tcPr>
            <w:tcW w:w="810" w:type="dxa"/>
          </w:tcPr>
          <w:p w:rsidR="003A1AE0" w:rsidRPr="006D5F74" w:rsidRDefault="003A1AE0" w:rsidP="00566DB2">
            <w:pPr>
              <w:jc w:val="right"/>
              <w:rPr>
                <w:b/>
                <w:bCs/>
                <w:sz w:val="16"/>
              </w:rPr>
            </w:pPr>
          </w:p>
        </w:tc>
        <w:tc>
          <w:tcPr>
            <w:tcW w:w="888" w:type="dxa"/>
          </w:tcPr>
          <w:p w:rsidR="003A1AE0" w:rsidRPr="006D5F74" w:rsidRDefault="003A1AE0" w:rsidP="00566DB2">
            <w:pPr>
              <w:jc w:val="right"/>
              <w:rPr>
                <w:sz w:val="16"/>
              </w:rPr>
            </w:pPr>
          </w:p>
        </w:tc>
        <w:tc>
          <w:tcPr>
            <w:tcW w:w="912" w:type="dxa"/>
          </w:tcPr>
          <w:p w:rsidR="003A1AE0" w:rsidRPr="006D5F74" w:rsidRDefault="003A1AE0" w:rsidP="00566DB2">
            <w:pPr>
              <w:jc w:val="right"/>
              <w:rPr>
                <w:sz w:val="16"/>
              </w:rPr>
            </w:pPr>
          </w:p>
        </w:tc>
        <w:tc>
          <w:tcPr>
            <w:tcW w:w="888" w:type="dxa"/>
          </w:tcPr>
          <w:p w:rsidR="003A1AE0" w:rsidRPr="006D5F74" w:rsidRDefault="003A1AE0" w:rsidP="00566DB2">
            <w:pPr>
              <w:jc w:val="right"/>
              <w:rPr>
                <w:sz w:val="16"/>
              </w:rPr>
            </w:pPr>
          </w:p>
        </w:tc>
        <w:tc>
          <w:tcPr>
            <w:tcW w:w="977" w:type="dxa"/>
          </w:tcPr>
          <w:p w:rsidR="003A1AE0" w:rsidRPr="006D5F74" w:rsidRDefault="003A1AE0" w:rsidP="00566DB2">
            <w:pPr>
              <w:jc w:val="right"/>
              <w:rPr>
                <w:sz w:val="16"/>
              </w:rPr>
            </w:pPr>
          </w:p>
        </w:tc>
        <w:tc>
          <w:tcPr>
            <w:tcW w:w="1066" w:type="dxa"/>
          </w:tcPr>
          <w:p w:rsidR="003A1AE0" w:rsidRPr="006D5F74" w:rsidRDefault="003A1AE0" w:rsidP="00566DB2">
            <w:pPr>
              <w:jc w:val="right"/>
              <w:rPr>
                <w:sz w:val="16"/>
              </w:rPr>
            </w:pPr>
          </w:p>
        </w:tc>
        <w:tc>
          <w:tcPr>
            <w:tcW w:w="929" w:type="dxa"/>
          </w:tcPr>
          <w:p w:rsidR="003A1AE0" w:rsidRPr="006D5F74" w:rsidRDefault="003A1AE0" w:rsidP="00566DB2">
            <w:pPr>
              <w:jc w:val="right"/>
              <w:rPr>
                <w:sz w:val="16"/>
              </w:rPr>
            </w:pPr>
          </w:p>
        </w:tc>
        <w:tc>
          <w:tcPr>
            <w:tcW w:w="910" w:type="dxa"/>
          </w:tcPr>
          <w:p w:rsidR="003A1AE0" w:rsidRPr="006D5F74" w:rsidRDefault="003A1AE0" w:rsidP="00566DB2">
            <w:pPr>
              <w:jc w:val="right"/>
              <w:rPr>
                <w:sz w:val="16"/>
              </w:rPr>
            </w:pPr>
          </w:p>
        </w:tc>
      </w:tr>
      <w:tr w:rsidR="001C2260" w:rsidRPr="006D5F74" w:rsidTr="00596843">
        <w:trPr>
          <w:trHeight w:hRule="exact" w:val="260"/>
          <w:jc w:val="center"/>
        </w:trPr>
        <w:tc>
          <w:tcPr>
            <w:tcW w:w="930" w:type="dxa"/>
            <w:vAlign w:val="center"/>
          </w:tcPr>
          <w:p w:rsidR="001C2260" w:rsidRPr="006D5F74" w:rsidRDefault="001C2260" w:rsidP="001C2260">
            <w:pPr>
              <w:jc w:val="center"/>
              <w:rPr>
                <w:sz w:val="16"/>
              </w:rPr>
            </w:pPr>
            <w:r w:rsidRPr="006D5F74">
              <w:rPr>
                <w:sz w:val="16"/>
              </w:rPr>
              <w:t>1999</w:t>
            </w:r>
          </w:p>
        </w:tc>
        <w:tc>
          <w:tcPr>
            <w:tcW w:w="810" w:type="dxa"/>
            <w:vAlign w:val="center"/>
          </w:tcPr>
          <w:p w:rsidR="001C2260" w:rsidRPr="006D5F74" w:rsidRDefault="001C2260" w:rsidP="001C2260">
            <w:pPr>
              <w:jc w:val="right"/>
              <w:rPr>
                <w:b/>
                <w:bCs/>
                <w:sz w:val="16"/>
              </w:rPr>
            </w:pPr>
            <w:r w:rsidRPr="006D5F74">
              <w:rPr>
                <w:b/>
                <w:bCs/>
                <w:sz w:val="16"/>
              </w:rPr>
              <w:t>2,463,031</w:t>
            </w:r>
          </w:p>
        </w:tc>
        <w:tc>
          <w:tcPr>
            <w:tcW w:w="888" w:type="dxa"/>
            <w:vAlign w:val="center"/>
          </w:tcPr>
          <w:p w:rsidR="001C2260" w:rsidRPr="006D5F74" w:rsidRDefault="001C2260" w:rsidP="001C2260">
            <w:pPr>
              <w:jc w:val="right"/>
              <w:rPr>
                <w:sz w:val="16"/>
              </w:rPr>
            </w:pPr>
            <w:r w:rsidRPr="006D5F74">
              <w:rPr>
                <w:sz w:val="16"/>
              </w:rPr>
              <w:t>358,320</w:t>
            </w:r>
          </w:p>
        </w:tc>
        <w:tc>
          <w:tcPr>
            <w:tcW w:w="912" w:type="dxa"/>
            <w:vAlign w:val="center"/>
          </w:tcPr>
          <w:p w:rsidR="001C2260" w:rsidRPr="006D5F74" w:rsidRDefault="001C2260" w:rsidP="001C2260">
            <w:pPr>
              <w:jc w:val="right"/>
              <w:rPr>
                <w:sz w:val="16"/>
              </w:rPr>
            </w:pPr>
            <w:r w:rsidRPr="006D5F74">
              <w:rPr>
                <w:sz w:val="16"/>
              </w:rPr>
              <w:t>321,688</w:t>
            </w:r>
          </w:p>
        </w:tc>
        <w:tc>
          <w:tcPr>
            <w:tcW w:w="888" w:type="dxa"/>
            <w:vAlign w:val="center"/>
          </w:tcPr>
          <w:p w:rsidR="001C2260" w:rsidRPr="006D5F74" w:rsidRDefault="001C2260" w:rsidP="001C2260">
            <w:pPr>
              <w:jc w:val="right"/>
              <w:rPr>
                <w:sz w:val="16"/>
              </w:rPr>
            </w:pPr>
            <w:r w:rsidRPr="006D5F74">
              <w:rPr>
                <w:sz w:val="16"/>
              </w:rPr>
              <w:t>56,272</w:t>
            </w:r>
          </w:p>
        </w:tc>
        <w:tc>
          <w:tcPr>
            <w:tcW w:w="977" w:type="dxa"/>
            <w:vAlign w:val="center"/>
          </w:tcPr>
          <w:p w:rsidR="001C2260" w:rsidRPr="006D5F74" w:rsidRDefault="001C2260" w:rsidP="001C2260">
            <w:pPr>
              <w:jc w:val="right"/>
              <w:rPr>
                <w:sz w:val="16"/>
              </w:rPr>
            </w:pPr>
            <w:r w:rsidRPr="006D5F74">
              <w:rPr>
                <w:sz w:val="16"/>
              </w:rPr>
              <w:t>630,551</w:t>
            </w:r>
          </w:p>
        </w:tc>
        <w:tc>
          <w:tcPr>
            <w:tcW w:w="1066" w:type="dxa"/>
            <w:vAlign w:val="center"/>
          </w:tcPr>
          <w:p w:rsidR="001C2260" w:rsidRPr="006D5F74" w:rsidRDefault="001C2260" w:rsidP="001C2260">
            <w:pPr>
              <w:jc w:val="right"/>
              <w:rPr>
                <w:sz w:val="16"/>
              </w:rPr>
            </w:pPr>
            <w:r w:rsidRPr="006D5F74">
              <w:rPr>
                <w:sz w:val="16"/>
              </w:rPr>
              <w:t>471,486</w:t>
            </w:r>
          </w:p>
        </w:tc>
        <w:tc>
          <w:tcPr>
            <w:tcW w:w="929" w:type="dxa"/>
            <w:vAlign w:val="center"/>
          </w:tcPr>
          <w:p w:rsidR="001C2260" w:rsidRPr="006D5F74" w:rsidRDefault="001C2260" w:rsidP="001C2260">
            <w:pPr>
              <w:jc w:val="right"/>
              <w:rPr>
                <w:sz w:val="16"/>
              </w:rPr>
            </w:pPr>
            <w:r w:rsidRPr="006D5F74">
              <w:rPr>
                <w:sz w:val="16"/>
              </w:rPr>
              <w:t>624,714</w:t>
            </w:r>
          </w:p>
        </w:tc>
        <w:tc>
          <w:tcPr>
            <w:tcW w:w="910" w:type="dxa"/>
            <w:vAlign w:val="center"/>
          </w:tcPr>
          <w:p w:rsidR="001C2260" w:rsidRPr="006D5F74" w:rsidRDefault="001C2260" w:rsidP="001C2260">
            <w:pPr>
              <w:jc w:val="right"/>
              <w:rPr>
                <w:sz w:val="16"/>
              </w:rPr>
            </w:pPr>
            <w:r w:rsidRPr="006D5F74">
              <w:rPr>
                <w:sz w:val="16"/>
              </w:rPr>
              <w:t>29,539</w:t>
            </w:r>
          </w:p>
        </w:tc>
      </w:tr>
      <w:tr w:rsidR="001C2260" w:rsidRPr="006D5F74" w:rsidTr="00596843">
        <w:trPr>
          <w:trHeight w:hRule="exact" w:val="260"/>
          <w:jc w:val="center"/>
        </w:trPr>
        <w:tc>
          <w:tcPr>
            <w:tcW w:w="930" w:type="dxa"/>
            <w:vAlign w:val="center"/>
          </w:tcPr>
          <w:p w:rsidR="001C2260" w:rsidRPr="006D5F74" w:rsidRDefault="001C2260" w:rsidP="001C2260">
            <w:pPr>
              <w:jc w:val="center"/>
              <w:rPr>
                <w:sz w:val="16"/>
              </w:rPr>
            </w:pPr>
            <w:r w:rsidRPr="006D5F74">
              <w:rPr>
                <w:sz w:val="16"/>
              </w:rPr>
              <w:t>2000</w:t>
            </w:r>
          </w:p>
        </w:tc>
        <w:tc>
          <w:tcPr>
            <w:tcW w:w="810" w:type="dxa"/>
            <w:vAlign w:val="center"/>
          </w:tcPr>
          <w:p w:rsidR="001C2260" w:rsidRPr="006D5F74" w:rsidRDefault="001C2260" w:rsidP="001C2260">
            <w:pPr>
              <w:jc w:val="right"/>
              <w:rPr>
                <w:b/>
                <w:bCs/>
                <w:sz w:val="16"/>
              </w:rPr>
            </w:pPr>
            <w:r w:rsidRPr="006D5F74">
              <w:rPr>
                <w:b/>
                <w:bCs/>
                <w:sz w:val="16"/>
              </w:rPr>
              <w:t>2,790,632</w:t>
            </w:r>
          </w:p>
        </w:tc>
        <w:tc>
          <w:tcPr>
            <w:tcW w:w="888" w:type="dxa"/>
            <w:vAlign w:val="center"/>
          </w:tcPr>
          <w:p w:rsidR="001C2260" w:rsidRPr="006D5F74" w:rsidRDefault="001C2260" w:rsidP="001C2260">
            <w:pPr>
              <w:jc w:val="right"/>
              <w:rPr>
                <w:sz w:val="16"/>
              </w:rPr>
            </w:pPr>
            <w:r w:rsidRPr="006D5F74">
              <w:rPr>
                <w:sz w:val="16"/>
              </w:rPr>
              <w:t>540,169</w:t>
            </w:r>
          </w:p>
        </w:tc>
        <w:tc>
          <w:tcPr>
            <w:tcW w:w="912" w:type="dxa"/>
            <w:vAlign w:val="center"/>
          </w:tcPr>
          <w:p w:rsidR="001C2260" w:rsidRPr="006D5F74" w:rsidRDefault="001C2260" w:rsidP="001C2260">
            <w:pPr>
              <w:jc w:val="right"/>
              <w:rPr>
                <w:sz w:val="16"/>
              </w:rPr>
            </w:pPr>
            <w:r w:rsidRPr="006D5F74">
              <w:rPr>
                <w:sz w:val="16"/>
              </w:rPr>
              <w:t>242,548</w:t>
            </w:r>
          </w:p>
        </w:tc>
        <w:tc>
          <w:tcPr>
            <w:tcW w:w="888" w:type="dxa"/>
            <w:vAlign w:val="center"/>
          </w:tcPr>
          <w:p w:rsidR="001C2260" w:rsidRPr="006D5F74" w:rsidRDefault="001C2260" w:rsidP="001C2260">
            <w:pPr>
              <w:jc w:val="right"/>
              <w:rPr>
                <w:sz w:val="16"/>
              </w:rPr>
            </w:pPr>
            <w:r w:rsidRPr="006D5F74">
              <w:rPr>
                <w:sz w:val="16"/>
              </w:rPr>
              <w:t>48,461</w:t>
            </w:r>
          </w:p>
        </w:tc>
        <w:tc>
          <w:tcPr>
            <w:tcW w:w="977" w:type="dxa"/>
            <w:vAlign w:val="center"/>
          </w:tcPr>
          <w:p w:rsidR="001C2260" w:rsidRPr="006D5F74" w:rsidRDefault="001C2260" w:rsidP="001C2260">
            <w:pPr>
              <w:jc w:val="right"/>
              <w:rPr>
                <w:sz w:val="16"/>
              </w:rPr>
            </w:pPr>
            <w:r w:rsidRPr="006D5F74">
              <w:rPr>
                <w:sz w:val="16"/>
              </w:rPr>
              <w:t>656,157</w:t>
            </w:r>
          </w:p>
        </w:tc>
        <w:tc>
          <w:tcPr>
            <w:tcW w:w="1066" w:type="dxa"/>
            <w:vAlign w:val="center"/>
          </w:tcPr>
          <w:p w:rsidR="001C2260" w:rsidRPr="006D5F74" w:rsidRDefault="001C2260" w:rsidP="001C2260">
            <w:pPr>
              <w:jc w:val="right"/>
              <w:rPr>
                <w:sz w:val="16"/>
              </w:rPr>
            </w:pPr>
            <w:r w:rsidRPr="006D5F74">
              <w:rPr>
                <w:sz w:val="16"/>
              </w:rPr>
              <w:t>517,293</w:t>
            </w:r>
          </w:p>
        </w:tc>
        <w:tc>
          <w:tcPr>
            <w:tcW w:w="929" w:type="dxa"/>
            <w:vAlign w:val="center"/>
          </w:tcPr>
          <w:p w:rsidR="001C2260" w:rsidRPr="006D5F74" w:rsidRDefault="001C2260" w:rsidP="001C2260">
            <w:pPr>
              <w:jc w:val="right"/>
              <w:rPr>
                <w:sz w:val="16"/>
              </w:rPr>
            </w:pPr>
            <w:r w:rsidRPr="006D5F74">
              <w:rPr>
                <w:sz w:val="16"/>
              </w:rPr>
              <w:t>786,004</w:t>
            </w:r>
          </w:p>
        </w:tc>
        <w:tc>
          <w:tcPr>
            <w:tcW w:w="910" w:type="dxa"/>
            <w:vAlign w:val="center"/>
          </w:tcPr>
          <w:p w:rsidR="001C2260" w:rsidRPr="006D5F74" w:rsidRDefault="001C2260" w:rsidP="001C2260">
            <w:pPr>
              <w:jc w:val="right"/>
              <w:rPr>
                <w:sz w:val="16"/>
              </w:rPr>
            </w:pPr>
            <w:r w:rsidRPr="006D5F74">
              <w:rPr>
                <w:sz w:val="16"/>
              </w:rPr>
              <w:t>41,939</w:t>
            </w:r>
          </w:p>
        </w:tc>
      </w:tr>
      <w:tr w:rsidR="001C2260" w:rsidRPr="006D5F74" w:rsidTr="00596843">
        <w:trPr>
          <w:trHeight w:hRule="exact" w:val="260"/>
          <w:jc w:val="center"/>
        </w:trPr>
        <w:tc>
          <w:tcPr>
            <w:tcW w:w="930" w:type="dxa"/>
            <w:vAlign w:val="center"/>
          </w:tcPr>
          <w:p w:rsidR="001C2260" w:rsidRPr="006D5F74" w:rsidRDefault="001C2260" w:rsidP="001C2260">
            <w:pPr>
              <w:jc w:val="center"/>
              <w:rPr>
                <w:sz w:val="16"/>
              </w:rPr>
            </w:pPr>
          </w:p>
        </w:tc>
        <w:tc>
          <w:tcPr>
            <w:tcW w:w="810" w:type="dxa"/>
            <w:vAlign w:val="center"/>
          </w:tcPr>
          <w:p w:rsidR="001C2260" w:rsidRPr="006D5F74" w:rsidRDefault="001C2260" w:rsidP="001C2260">
            <w:pPr>
              <w:jc w:val="right"/>
              <w:rPr>
                <w:b/>
                <w:bCs/>
                <w:sz w:val="16"/>
              </w:rPr>
            </w:pPr>
          </w:p>
        </w:tc>
        <w:tc>
          <w:tcPr>
            <w:tcW w:w="888" w:type="dxa"/>
            <w:vAlign w:val="center"/>
          </w:tcPr>
          <w:p w:rsidR="001C2260" w:rsidRPr="006D5F74" w:rsidRDefault="001C2260" w:rsidP="001C2260">
            <w:pPr>
              <w:jc w:val="right"/>
              <w:rPr>
                <w:sz w:val="16"/>
              </w:rPr>
            </w:pPr>
          </w:p>
        </w:tc>
        <w:tc>
          <w:tcPr>
            <w:tcW w:w="912" w:type="dxa"/>
            <w:vAlign w:val="center"/>
          </w:tcPr>
          <w:p w:rsidR="001C2260" w:rsidRPr="006D5F74" w:rsidRDefault="001C2260" w:rsidP="001C2260">
            <w:pPr>
              <w:jc w:val="right"/>
              <w:rPr>
                <w:sz w:val="16"/>
              </w:rPr>
            </w:pPr>
          </w:p>
        </w:tc>
        <w:tc>
          <w:tcPr>
            <w:tcW w:w="888" w:type="dxa"/>
            <w:vAlign w:val="center"/>
          </w:tcPr>
          <w:p w:rsidR="001C2260" w:rsidRPr="006D5F74" w:rsidRDefault="001C2260" w:rsidP="001C2260">
            <w:pPr>
              <w:jc w:val="right"/>
              <w:rPr>
                <w:sz w:val="16"/>
              </w:rPr>
            </w:pPr>
          </w:p>
        </w:tc>
        <w:tc>
          <w:tcPr>
            <w:tcW w:w="977" w:type="dxa"/>
            <w:vAlign w:val="center"/>
          </w:tcPr>
          <w:p w:rsidR="001C2260" w:rsidRPr="006D5F74" w:rsidRDefault="001C2260" w:rsidP="001C2260">
            <w:pPr>
              <w:jc w:val="right"/>
              <w:rPr>
                <w:sz w:val="16"/>
              </w:rPr>
            </w:pPr>
          </w:p>
        </w:tc>
        <w:tc>
          <w:tcPr>
            <w:tcW w:w="1066" w:type="dxa"/>
            <w:vAlign w:val="center"/>
          </w:tcPr>
          <w:p w:rsidR="001C2260" w:rsidRPr="006D5F74" w:rsidRDefault="001C2260" w:rsidP="001C2260">
            <w:pPr>
              <w:jc w:val="right"/>
              <w:rPr>
                <w:sz w:val="16"/>
              </w:rPr>
            </w:pPr>
          </w:p>
        </w:tc>
        <w:tc>
          <w:tcPr>
            <w:tcW w:w="929" w:type="dxa"/>
            <w:vAlign w:val="center"/>
          </w:tcPr>
          <w:p w:rsidR="001C2260" w:rsidRPr="006D5F74" w:rsidRDefault="001C2260" w:rsidP="001C2260">
            <w:pPr>
              <w:jc w:val="right"/>
              <w:rPr>
                <w:sz w:val="16"/>
              </w:rPr>
            </w:pPr>
          </w:p>
        </w:tc>
        <w:tc>
          <w:tcPr>
            <w:tcW w:w="910" w:type="dxa"/>
            <w:vAlign w:val="center"/>
          </w:tcPr>
          <w:p w:rsidR="001C2260" w:rsidRPr="006D5F74" w:rsidRDefault="001C2260" w:rsidP="001C2260">
            <w:pPr>
              <w:jc w:val="right"/>
              <w:rPr>
                <w:sz w:val="16"/>
              </w:rPr>
            </w:pPr>
          </w:p>
        </w:tc>
      </w:tr>
      <w:tr w:rsidR="001C2260" w:rsidRPr="006D5F74" w:rsidTr="00596843">
        <w:trPr>
          <w:trHeight w:hRule="exact" w:val="260"/>
          <w:jc w:val="center"/>
        </w:trPr>
        <w:tc>
          <w:tcPr>
            <w:tcW w:w="930" w:type="dxa"/>
            <w:vAlign w:val="center"/>
          </w:tcPr>
          <w:p w:rsidR="001C2260" w:rsidRPr="006D5F74" w:rsidRDefault="001C2260" w:rsidP="001C2260">
            <w:pPr>
              <w:jc w:val="center"/>
              <w:rPr>
                <w:sz w:val="16"/>
              </w:rPr>
            </w:pPr>
            <w:r w:rsidRPr="006D5F74">
              <w:rPr>
                <w:sz w:val="16"/>
              </w:rPr>
              <w:t>2001</w:t>
            </w:r>
          </w:p>
        </w:tc>
        <w:tc>
          <w:tcPr>
            <w:tcW w:w="810" w:type="dxa"/>
            <w:vAlign w:val="center"/>
          </w:tcPr>
          <w:p w:rsidR="001C2260" w:rsidRPr="006D5F74" w:rsidRDefault="001C2260" w:rsidP="001C2260">
            <w:pPr>
              <w:jc w:val="right"/>
              <w:rPr>
                <w:b/>
                <w:bCs/>
                <w:sz w:val="16"/>
              </w:rPr>
            </w:pPr>
            <w:r w:rsidRPr="006D5F74">
              <w:rPr>
                <w:b/>
                <w:bCs/>
                <w:sz w:val="16"/>
              </w:rPr>
              <w:t>3,127,300</w:t>
            </w:r>
          </w:p>
        </w:tc>
        <w:tc>
          <w:tcPr>
            <w:tcW w:w="888" w:type="dxa"/>
            <w:vAlign w:val="center"/>
          </w:tcPr>
          <w:p w:rsidR="001C2260" w:rsidRPr="006D5F74" w:rsidRDefault="001C2260" w:rsidP="001C2260">
            <w:pPr>
              <w:jc w:val="right"/>
              <w:rPr>
                <w:sz w:val="16"/>
              </w:rPr>
            </w:pPr>
            <w:r w:rsidRPr="006D5F74">
              <w:rPr>
                <w:sz w:val="16"/>
              </w:rPr>
              <w:t>614,689</w:t>
            </w:r>
          </w:p>
        </w:tc>
        <w:tc>
          <w:tcPr>
            <w:tcW w:w="912" w:type="dxa"/>
            <w:vAlign w:val="center"/>
          </w:tcPr>
          <w:p w:rsidR="001C2260" w:rsidRPr="006D5F74" w:rsidRDefault="001C2260" w:rsidP="001C2260">
            <w:pPr>
              <w:jc w:val="right"/>
              <w:rPr>
                <w:sz w:val="16"/>
              </w:rPr>
            </w:pPr>
            <w:r w:rsidRPr="006D5F74">
              <w:rPr>
                <w:sz w:val="16"/>
              </w:rPr>
              <w:t>249,761</w:t>
            </w:r>
          </w:p>
        </w:tc>
        <w:tc>
          <w:tcPr>
            <w:tcW w:w="888" w:type="dxa"/>
            <w:vAlign w:val="center"/>
          </w:tcPr>
          <w:p w:rsidR="001C2260" w:rsidRPr="006D5F74" w:rsidRDefault="001C2260" w:rsidP="001C2260">
            <w:pPr>
              <w:jc w:val="right"/>
              <w:rPr>
                <w:sz w:val="16"/>
              </w:rPr>
            </w:pPr>
            <w:r w:rsidRPr="006D5F74">
              <w:rPr>
                <w:sz w:val="16"/>
              </w:rPr>
              <w:t>63,335</w:t>
            </w:r>
          </w:p>
        </w:tc>
        <w:tc>
          <w:tcPr>
            <w:tcW w:w="977" w:type="dxa"/>
            <w:vAlign w:val="center"/>
          </w:tcPr>
          <w:p w:rsidR="001C2260" w:rsidRPr="006D5F74" w:rsidRDefault="001C2260" w:rsidP="001C2260">
            <w:pPr>
              <w:jc w:val="right"/>
              <w:rPr>
                <w:sz w:val="16"/>
              </w:rPr>
            </w:pPr>
            <w:r w:rsidRPr="006D5F74">
              <w:rPr>
                <w:sz w:val="16"/>
              </w:rPr>
              <w:t>772,558</w:t>
            </w:r>
          </w:p>
        </w:tc>
        <w:tc>
          <w:tcPr>
            <w:tcW w:w="1066" w:type="dxa"/>
            <w:vAlign w:val="center"/>
          </w:tcPr>
          <w:p w:rsidR="001C2260" w:rsidRPr="006D5F74" w:rsidRDefault="001C2260" w:rsidP="001C2260">
            <w:pPr>
              <w:jc w:val="right"/>
              <w:rPr>
                <w:sz w:val="16"/>
              </w:rPr>
            </w:pPr>
            <w:r w:rsidRPr="006D5F74">
              <w:rPr>
                <w:sz w:val="16"/>
              </w:rPr>
              <w:t>592,503</w:t>
            </w:r>
          </w:p>
        </w:tc>
        <w:tc>
          <w:tcPr>
            <w:tcW w:w="929" w:type="dxa"/>
            <w:vAlign w:val="center"/>
          </w:tcPr>
          <w:p w:rsidR="001C2260" w:rsidRPr="006D5F74" w:rsidRDefault="001C2260" w:rsidP="001C2260">
            <w:pPr>
              <w:jc w:val="right"/>
              <w:rPr>
                <w:sz w:val="16"/>
              </w:rPr>
            </w:pPr>
            <w:r w:rsidRPr="006D5F74">
              <w:rPr>
                <w:sz w:val="16"/>
              </w:rPr>
              <w:t>834,454</w:t>
            </w:r>
          </w:p>
        </w:tc>
        <w:tc>
          <w:tcPr>
            <w:tcW w:w="910" w:type="dxa"/>
            <w:vAlign w:val="center"/>
          </w:tcPr>
          <w:p w:rsidR="001C2260" w:rsidRPr="006D5F74" w:rsidRDefault="001C2260" w:rsidP="001C2260">
            <w:pPr>
              <w:jc w:val="right"/>
              <w:rPr>
                <w:sz w:val="16"/>
              </w:rPr>
            </w:pPr>
            <w:r w:rsidRPr="006D5F74">
              <w:rPr>
                <w:sz w:val="16"/>
              </w:rPr>
              <w:t>45,988</w:t>
            </w:r>
          </w:p>
        </w:tc>
      </w:tr>
      <w:tr w:rsidR="001C2260" w:rsidRPr="006D5F74" w:rsidTr="00596843">
        <w:trPr>
          <w:trHeight w:hRule="exact" w:val="260"/>
          <w:jc w:val="center"/>
        </w:trPr>
        <w:tc>
          <w:tcPr>
            <w:tcW w:w="930" w:type="dxa"/>
            <w:vAlign w:val="center"/>
          </w:tcPr>
          <w:p w:rsidR="001C2260" w:rsidRPr="006D5F74" w:rsidRDefault="001C2260" w:rsidP="001C2260">
            <w:pPr>
              <w:jc w:val="center"/>
              <w:rPr>
                <w:sz w:val="16"/>
              </w:rPr>
            </w:pPr>
            <w:r w:rsidRPr="006D5F74">
              <w:rPr>
                <w:sz w:val="16"/>
              </w:rPr>
              <w:t>2002</w:t>
            </w:r>
          </w:p>
        </w:tc>
        <w:tc>
          <w:tcPr>
            <w:tcW w:w="810" w:type="dxa"/>
            <w:vAlign w:val="center"/>
          </w:tcPr>
          <w:p w:rsidR="001C2260" w:rsidRPr="006D5F74" w:rsidRDefault="001C2260" w:rsidP="001C2260">
            <w:pPr>
              <w:jc w:val="right"/>
              <w:rPr>
                <w:b/>
                <w:bCs/>
                <w:sz w:val="16"/>
              </w:rPr>
            </w:pPr>
            <w:r w:rsidRPr="006D5F74">
              <w:rPr>
                <w:b/>
                <w:bCs/>
                <w:sz w:val="16"/>
              </w:rPr>
              <w:t>2,699,897</w:t>
            </w:r>
          </w:p>
        </w:tc>
        <w:tc>
          <w:tcPr>
            <w:tcW w:w="888" w:type="dxa"/>
            <w:vAlign w:val="center"/>
          </w:tcPr>
          <w:p w:rsidR="001C2260" w:rsidRPr="006D5F74" w:rsidRDefault="001C2260" w:rsidP="001C2260">
            <w:pPr>
              <w:jc w:val="right"/>
              <w:rPr>
                <w:sz w:val="16"/>
              </w:rPr>
            </w:pPr>
            <w:r w:rsidRPr="006D5F74">
              <w:rPr>
                <w:sz w:val="16"/>
              </w:rPr>
              <w:t>317,577</w:t>
            </w:r>
          </w:p>
        </w:tc>
        <w:tc>
          <w:tcPr>
            <w:tcW w:w="912" w:type="dxa"/>
            <w:vAlign w:val="center"/>
          </w:tcPr>
          <w:p w:rsidR="001C2260" w:rsidRPr="006D5F74" w:rsidRDefault="001C2260" w:rsidP="001C2260">
            <w:pPr>
              <w:jc w:val="right"/>
              <w:rPr>
                <w:sz w:val="16"/>
              </w:rPr>
            </w:pPr>
            <w:r w:rsidRPr="006D5F74">
              <w:rPr>
                <w:sz w:val="16"/>
              </w:rPr>
              <w:t>416,679</w:t>
            </w:r>
          </w:p>
        </w:tc>
        <w:tc>
          <w:tcPr>
            <w:tcW w:w="888" w:type="dxa"/>
            <w:vAlign w:val="center"/>
          </w:tcPr>
          <w:p w:rsidR="001C2260" w:rsidRPr="006D5F74" w:rsidRDefault="001C2260" w:rsidP="001C2260">
            <w:pPr>
              <w:jc w:val="right"/>
              <w:rPr>
                <w:sz w:val="16"/>
              </w:rPr>
            </w:pPr>
            <w:r w:rsidRPr="006D5F74">
              <w:rPr>
                <w:sz w:val="16"/>
              </w:rPr>
              <w:t>79,453</w:t>
            </w:r>
          </w:p>
        </w:tc>
        <w:tc>
          <w:tcPr>
            <w:tcW w:w="977" w:type="dxa"/>
            <w:vAlign w:val="center"/>
          </w:tcPr>
          <w:p w:rsidR="001C2260" w:rsidRPr="006D5F74" w:rsidRDefault="001C2260" w:rsidP="001C2260">
            <w:pPr>
              <w:jc w:val="right"/>
              <w:rPr>
                <w:sz w:val="16"/>
              </w:rPr>
            </w:pPr>
            <w:r w:rsidRPr="006D5F74">
              <w:rPr>
                <w:sz w:val="16"/>
              </w:rPr>
              <w:t>576,066</w:t>
            </w:r>
          </w:p>
        </w:tc>
        <w:tc>
          <w:tcPr>
            <w:tcW w:w="1066" w:type="dxa"/>
            <w:vAlign w:val="center"/>
          </w:tcPr>
          <w:p w:rsidR="001C2260" w:rsidRPr="006D5F74" w:rsidRDefault="001C2260" w:rsidP="001C2260">
            <w:pPr>
              <w:jc w:val="right"/>
              <w:rPr>
                <w:sz w:val="16"/>
              </w:rPr>
            </w:pPr>
            <w:r w:rsidRPr="006D5F74">
              <w:rPr>
                <w:sz w:val="16"/>
              </w:rPr>
              <w:t>408,868</w:t>
            </w:r>
          </w:p>
        </w:tc>
        <w:tc>
          <w:tcPr>
            <w:tcW w:w="929" w:type="dxa"/>
            <w:vAlign w:val="center"/>
          </w:tcPr>
          <w:p w:rsidR="001C2260" w:rsidRPr="006D5F74" w:rsidRDefault="001C2260" w:rsidP="001C2260">
            <w:pPr>
              <w:jc w:val="right"/>
              <w:rPr>
                <w:sz w:val="16"/>
              </w:rPr>
            </w:pPr>
            <w:r w:rsidRPr="006D5F74">
              <w:rPr>
                <w:sz w:val="16"/>
              </w:rPr>
              <w:t>901,254</w:t>
            </w:r>
          </w:p>
        </w:tc>
        <w:tc>
          <w:tcPr>
            <w:tcW w:w="910" w:type="dxa"/>
            <w:vAlign w:val="center"/>
          </w:tcPr>
          <w:p w:rsidR="001C2260" w:rsidRPr="006D5F74" w:rsidRDefault="001C2260" w:rsidP="001C2260">
            <w:pPr>
              <w:jc w:val="right"/>
              <w:rPr>
                <w:sz w:val="16"/>
              </w:rPr>
            </w:pPr>
            <w:r w:rsidRPr="006D5F74">
              <w:rPr>
                <w:sz w:val="16"/>
              </w:rPr>
              <w:t>56,864</w:t>
            </w:r>
          </w:p>
        </w:tc>
      </w:tr>
      <w:tr w:rsidR="001C2260" w:rsidRPr="006D5F74" w:rsidTr="00596843">
        <w:trPr>
          <w:trHeight w:hRule="exact" w:val="260"/>
          <w:jc w:val="center"/>
        </w:trPr>
        <w:tc>
          <w:tcPr>
            <w:tcW w:w="930" w:type="dxa"/>
            <w:vAlign w:val="center"/>
          </w:tcPr>
          <w:p w:rsidR="001C2260" w:rsidRPr="006D5F74" w:rsidRDefault="001C2260" w:rsidP="001C2260">
            <w:pPr>
              <w:jc w:val="center"/>
              <w:rPr>
                <w:sz w:val="16"/>
              </w:rPr>
            </w:pPr>
          </w:p>
        </w:tc>
        <w:tc>
          <w:tcPr>
            <w:tcW w:w="810" w:type="dxa"/>
            <w:vAlign w:val="center"/>
          </w:tcPr>
          <w:p w:rsidR="001C2260" w:rsidRPr="006D5F74" w:rsidRDefault="001C2260" w:rsidP="001C2260">
            <w:pPr>
              <w:jc w:val="right"/>
              <w:rPr>
                <w:b/>
                <w:bCs/>
                <w:sz w:val="16"/>
              </w:rPr>
            </w:pPr>
          </w:p>
        </w:tc>
        <w:tc>
          <w:tcPr>
            <w:tcW w:w="888" w:type="dxa"/>
            <w:vAlign w:val="center"/>
          </w:tcPr>
          <w:p w:rsidR="001C2260" w:rsidRPr="006D5F74" w:rsidRDefault="001C2260" w:rsidP="001C2260">
            <w:pPr>
              <w:jc w:val="right"/>
              <w:rPr>
                <w:sz w:val="16"/>
              </w:rPr>
            </w:pPr>
          </w:p>
        </w:tc>
        <w:tc>
          <w:tcPr>
            <w:tcW w:w="912" w:type="dxa"/>
            <w:vAlign w:val="center"/>
          </w:tcPr>
          <w:p w:rsidR="001C2260" w:rsidRPr="006D5F74" w:rsidRDefault="001C2260" w:rsidP="001C2260">
            <w:pPr>
              <w:jc w:val="right"/>
              <w:rPr>
                <w:sz w:val="16"/>
              </w:rPr>
            </w:pPr>
          </w:p>
        </w:tc>
        <w:tc>
          <w:tcPr>
            <w:tcW w:w="888" w:type="dxa"/>
            <w:vAlign w:val="center"/>
          </w:tcPr>
          <w:p w:rsidR="001C2260" w:rsidRPr="006D5F74" w:rsidRDefault="001C2260" w:rsidP="001C2260">
            <w:pPr>
              <w:jc w:val="right"/>
              <w:rPr>
                <w:sz w:val="16"/>
              </w:rPr>
            </w:pPr>
          </w:p>
        </w:tc>
        <w:tc>
          <w:tcPr>
            <w:tcW w:w="977" w:type="dxa"/>
            <w:vAlign w:val="center"/>
          </w:tcPr>
          <w:p w:rsidR="001C2260" w:rsidRPr="006D5F74" w:rsidRDefault="001C2260" w:rsidP="001C2260">
            <w:pPr>
              <w:jc w:val="right"/>
              <w:rPr>
                <w:sz w:val="16"/>
              </w:rPr>
            </w:pPr>
          </w:p>
        </w:tc>
        <w:tc>
          <w:tcPr>
            <w:tcW w:w="1066" w:type="dxa"/>
            <w:vAlign w:val="center"/>
          </w:tcPr>
          <w:p w:rsidR="001C2260" w:rsidRPr="006D5F74" w:rsidRDefault="001C2260" w:rsidP="001C2260">
            <w:pPr>
              <w:jc w:val="right"/>
              <w:rPr>
                <w:sz w:val="16"/>
              </w:rPr>
            </w:pPr>
          </w:p>
        </w:tc>
        <w:tc>
          <w:tcPr>
            <w:tcW w:w="929" w:type="dxa"/>
            <w:vAlign w:val="center"/>
          </w:tcPr>
          <w:p w:rsidR="001C2260" w:rsidRPr="006D5F74" w:rsidRDefault="001C2260" w:rsidP="001C2260">
            <w:pPr>
              <w:jc w:val="right"/>
              <w:rPr>
                <w:sz w:val="16"/>
              </w:rPr>
            </w:pPr>
          </w:p>
        </w:tc>
        <w:tc>
          <w:tcPr>
            <w:tcW w:w="910" w:type="dxa"/>
            <w:vAlign w:val="center"/>
          </w:tcPr>
          <w:p w:rsidR="001C2260" w:rsidRPr="006D5F74" w:rsidRDefault="001C2260" w:rsidP="001C2260">
            <w:pPr>
              <w:jc w:val="right"/>
              <w:rPr>
                <w:sz w:val="16"/>
              </w:rPr>
            </w:pPr>
          </w:p>
        </w:tc>
      </w:tr>
      <w:tr w:rsidR="001C2260" w:rsidRPr="006D5F74" w:rsidTr="00596843">
        <w:trPr>
          <w:trHeight w:hRule="exact" w:val="260"/>
          <w:jc w:val="center"/>
        </w:trPr>
        <w:tc>
          <w:tcPr>
            <w:tcW w:w="930" w:type="dxa"/>
            <w:vAlign w:val="center"/>
          </w:tcPr>
          <w:p w:rsidR="001C2260" w:rsidRPr="006D5F74" w:rsidRDefault="001C2260" w:rsidP="001C2260">
            <w:pPr>
              <w:jc w:val="center"/>
              <w:rPr>
                <w:sz w:val="16"/>
              </w:rPr>
            </w:pPr>
            <w:r w:rsidRPr="006D5F74">
              <w:rPr>
                <w:sz w:val="16"/>
              </w:rPr>
              <w:t>2003</w:t>
            </w:r>
          </w:p>
        </w:tc>
        <w:tc>
          <w:tcPr>
            <w:tcW w:w="810" w:type="dxa"/>
            <w:vAlign w:val="center"/>
          </w:tcPr>
          <w:p w:rsidR="001C2260" w:rsidRPr="006D5F74" w:rsidRDefault="001C2260" w:rsidP="001C2260">
            <w:pPr>
              <w:jc w:val="right"/>
              <w:rPr>
                <w:b/>
                <w:bCs/>
                <w:sz w:val="16"/>
              </w:rPr>
            </w:pPr>
            <w:r w:rsidRPr="006D5F74">
              <w:rPr>
                <w:b/>
                <w:bCs/>
                <w:sz w:val="16"/>
              </w:rPr>
              <w:t>2,846,031</w:t>
            </w:r>
          </w:p>
        </w:tc>
        <w:tc>
          <w:tcPr>
            <w:tcW w:w="888" w:type="dxa"/>
            <w:vAlign w:val="center"/>
          </w:tcPr>
          <w:p w:rsidR="001C2260" w:rsidRPr="006D5F74" w:rsidRDefault="001C2260" w:rsidP="001C2260">
            <w:pPr>
              <w:jc w:val="right"/>
              <w:rPr>
                <w:sz w:val="16"/>
              </w:rPr>
            </w:pPr>
            <w:r w:rsidRPr="006D5F74">
              <w:rPr>
                <w:sz w:val="16"/>
              </w:rPr>
              <w:t>109,725</w:t>
            </w:r>
          </w:p>
        </w:tc>
        <w:tc>
          <w:tcPr>
            <w:tcW w:w="912" w:type="dxa"/>
            <w:vAlign w:val="center"/>
          </w:tcPr>
          <w:p w:rsidR="001C2260" w:rsidRPr="006D5F74" w:rsidRDefault="001C2260" w:rsidP="001C2260">
            <w:pPr>
              <w:jc w:val="right"/>
              <w:rPr>
                <w:sz w:val="16"/>
              </w:rPr>
            </w:pPr>
            <w:r w:rsidRPr="006D5F74">
              <w:rPr>
                <w:sz w:val="16"/>
              </w:rPr>
              <w:t>599,323</w:t>
            </w:r>
          </w:p>
        </w:tc>
        <w:tc>
          <w:tcPr>
            <w:tcW w:w="888" w:type="dxa"/>
            <w:vAlign w:val="center"/>
          </w:tcPr>
          <w:p w:rsidR="001C2260" w:rsidRPr="006D5F74" w:rsidRDefault="001C2260" w:rsidP="001C2260">
            <w:pPr>
              <w:jc w:val="right"/>
              <w:rPr>
                <w:sz w:val="16"/>
              </w:rPr>
            </w:pPr>
            <w:r w:rsidRPr="006D5F74">
              <w:rPr>
                <w:sz w:val="16"/>
              </w:rPr>
              <w:t>98,793</w:t>
            </w:r>
          </w:p>
        </w:tc>
        <w:tc>
          <w:tcPr>
            <w:tcW w:w="977" w:type="dxa"/>
            <w:vAlign w:val="center"/>
          </w:tcPr>
          <w:p w:rsidR="001C2260" w:rsidRPr="006D5F74" w:rsidRDefault="001C2260" w:rsidP="001C2260">
            <w:pPr>
              <w:jc w:val="right"/>
              <w:rPr>
                <w:sz w:val="16"/>
              </w:rPr>
            </w:pPr>
            <w:r w:rsidRPr="006D5F74">
              <w:rPr>
                <w:sz w:val="16"/>
              </w:rPr>
              <w:t>415,954</w:t>
            </w:r>
          </w:p>
        </w:tc>
        <w:tc>
          <w:tcPr>
            <w:tcW w:w="1066" w:type="dxa"/>
            <w:vAlign w:val="center"/>
          </w:tcPr>
          <w:p w:rsidR="001C2260" w:rsidRPr="006D5F74" w:rsidRDefault="001C2260" w:rsidP="001C2260">
            <w:pPr>
              <w:jc w:val="right"/>
              <w:rPr>
                <w:sz w:val="16"/>
              </w:rPr>
            </w:pPr>
            <w:r w:rsidRPr="006D5F74">
              <w:rPr>
                <w:sz w:val="16"/>
              </w:rPr>
              <w:t>612,774</w:t>
            </w:r>
          </w:p>
        </w:tc>
        <w:tc>
          <w:tcPr>
            <w:tcW w:w="929" w:type="dxa"/>
            <w:vAlign w:val="center"/>
          </w:tcPr>
          <w:p w:rsidR="001C2260" w:rsidRPr="006D5F74" w:rsidRDefault="001C2260" w:rsidP="001C2260">
            <w:pPr>
              <w:jc w:val="right"/>
              <w:rPr>
                <w:sz w:val="16"/>
              </w:rPr>
            </w:pPr>
            <w:r w:rsidRPr="006D5F74">
              <w:rPr>
                <w:sz w:val="16"/>
              </w:rPr>
              <w:t>1,009,462</w:t>
            </w:r>
          </w:p>
        </w:tc>
        <w:tc>
          <w:tcPr>
            <w:tcW w:w="910" w:type="dxa"/>
            <w:vAlign w:val="center"/>
          </w:tcPr>
          <w:p w:rsidR="001C2260" w:rsidRPr="006D5F74" w:rsidRDefault="001C2260" w:rsidP="001C2260">
            <w:pPr>
              <w:jc w:val="right"/>
              <w:rPr>
                <w:sz w:val="16"/>
              </w:rPr>
            </w:pPr>
            <w:r w:rsidRPr="006D5F74">
              <w:rPr>
                <w:sz w:val="16"/>
              </w:rPr>
              <w:t>41,103</w:t>
            </w:r>
          </w:p>
        </w:tc>
      </w:tr>
      <w:tr w:rsidR="001C2260" w:rsidRPr="006D5F74" w:rsidTr="00596843">
        <w:trPr>
          <w:trHeight w:hRule="exact" w:val="260"/>
          <w:jc w:val="center"/>
        </w:trPr>
        <w:tc>
          <w:tcPr>
            <w:tcW w:w="930" w:type="dxa"/>
            <w:vAlign w:val="center"/>
          </w:tcPr>
          <w:p w:rsidR="001C2260" w:rsidRPr="006D5F74" w:rsidRDefault="001C2260" w:rsidP="001C2260">
            <w:pPr>
              <w:jc w:val="center"/>
              <w:rPr>
                <w:sz w:val="16"/>
              </w:rPr>
            </w:pPr>
            <w:r w:rsidRPr="006D5F74">
              <w:rPr>
                <w:sz w:val="16"/>
              </w:rPr>
              <w:t>2004</w:t>
            </w:r>
          </w:p>
        </w:tc>
        <w:tc>
          <w:tcPr>
            <w:tcW w:w="810" w:type="dxa"/>
            <w:vAlign w:val="center"/>
          </w:tcPr>
          <w:p w:rsidR="001C2260" w:rsidRPr="006D5F74" w:rsidRDefault="001C2260" w:rsidP="001C2260">
            <w:pPr>
              <w:jc w:val="right"/>
              <w:rPr>
                <w:b/>
                <w:bCs/>
                <w:sz w:val="16"/>
              </w:rPr>
            </w:pPr>
            <w:r w:rsidRPr="006D5F74">
              <w:rPr>
                <w:b/>
                <w:bCs/>
                <w:sz w:val="16"/>
              </w:rPr>
              <w:t>3,477,022</w:t>
            </w:r>
          </w:p>
        </w:tc>
        <w:tc>
          <w:tcPr>
            <w:tcW w:w="888" w:type="dxa"/>
            <w:vAlign w:val="center"/>
          </w:tcPr>
          <w:p w:rsidR="001C2260" w:rsidRPr="006D5F74" w:rsidRDefault="001C2260" w:rsidP="001C2260">
            <w:pPr>
              <w:jc w:val="right"/>
              <w:rPr>
                <w:sz w:val="16"/>
              </w:rPr>
            </w:pPr>
            <w:r w:rsidRPr="006D5F74">
              <w:rPr>
                <w:sz w:val="16"/>
              </w:rPr>
              <w:t>133,196</w:t>
            </w:r>
          </w:p>
        </w:tc>
        <w:tc>
          <w:tcPr>
            <w:tcW w:w="912" w:type="dxa"/>
            <w:vAlign w:val="center"/>
          </w:tcPr>
          <w:p w:rsidR="001C2260" w:rsidRPr="006D5F74" w:rsidRDefault="001C2260" w:rsidP="001C2260">
            <w:pPr>
              <w:jc w:val="right"/>
              <w:rPr>
                <w:sz w:val="16"/>
              </w:rPr>
            </w:pPr>
            <w:r w:rsidRPr="006D5F74">
              <w:rPr>
                <w:sz w:val="16"/>
              </w:rPr>
              <w:t>634,213</w:t>
            </w:r>
          </w:p>
        </w:tc>
        <w:tc>
          <w:tcPr>
            <w:tcW w:w="888" w:type="dxa"/>
            <w:vAlign w:val="center"/>
          </w:tcPr>
          <w:p w:rsidR="001C2260" w:rsidRPr="006D5F74" w:rsidRDefault="001C2260" w:rsidP="001C2260">
            <w:pPr>
              <w:jc w:val="right"/>
              <w:rPr>
                <w:sz w:val="16"/>
              </w:rPr>
            </w:pPr>
            <w:r w:rsidRPr="006D5F74">
              <w:rPr>
                <w:sz w:val="16"/>
              </w:rPr>
              <w:t>33,887</w:t>
            </w:r>
          </w:p>
        </w:tc>
        <w:tc>
          <w:tcPr>
            <w:tcW w:w="977" w:type="dxa"/>
            <w:vAlign w:val="center"/>
          </w:tcPr>
          <w:p w:rsidR="001C2260" w:rsidRPr="006D5F74" w:rsidRDefault="001C2260" w:rsidP="001C2260">
            <w:pPr>
              <w:jc w:val="right"/>
              <w:rPr>
                <w:sz w:val="16"/>
              </w:rPr>
            </w:pPr>
            <w:r w:rsidRPr="006D5F74">
              <w:rPr>
                <w:sz w:val="16"/>
              </w:rPr>
              <w:t>809,193</w:t>
            </w:r>
          </w:p>
        </w:tc>
        <w:tc>
          <w:tcPr>
            <w:tcW w:w="1066" w:type="dxa"/>
            <w:vAlign w:val="center"/>
          </w:tcPr>
          <w:p w:rsidR="001C2260" w:rsidRPr="006D5F74" w:rsidRDefault="001C2260" w:rsidP="001C2260">
            <w:pPr>
              <w:jc w:val="right"/>
              <w:rPr>
                <w:sz w:val="16"/>
              </w:rPr>
            </w:pPr>
            <w:r w:rsidRPr="006D5F74">
              <w:rPr>
                <w:sz w:val="16"/>
              </w:rPr>
              <w:t>779,054</w:t>
            </w:r>
          </w:p>
        </w:tc>
        <w:tc>
          <w:tcPr>
            <w:tcW w:w="929" w:type="dxa"/>
            <w:vAlign w:val="center"/>
          </w:tcPr>
          <w:p w:rsidR="001C2260" w:rsidRPr="006D5F74" w:rsidRDefault="001C2260" w:rsidP="001C2260">
            <w:pPr>
              <w:jc w:val="right"/>
              <w:rPr>
                <w:sz w:val="16"/>
              </w:rPr>
            </w:pPr>
            <w:r w:rsidRPr="006D5F74">
              <w:rPr>
                <w:sz w:val="16"/>
              </w:rPr>
              <w:t>1,087,479</w:t>
            </w:r>
          </w:p>
        </w:tc>
        <w:tc>
          <w:tcPr>
            <w:tcW w:w="910" w:type="dxa"/>
            <w:vAlign w:val="center"/>
          </w:tcPr>
          <w:p w:rsidR="001C2260" w:rsidRPr="006D5F74" w:rsidRDefault="001C2260" w:rsidP="001C2260">
            <w:pPr>
              <w:jc w:val="right"/>
              <w:rPr>
                <w:sz w:val="16"/>
              </w:rPr>
            </w:pPr>
            <w:r w:rsidRPr="006D5F74">
              <w:rPr>
                <w:sz w:val="16"/>
              </w:rPr>
              <w:t>49,161</w:t>
            </w:r>
          </w:p>
        </w:tc>
      </w:tr>
      <w:tr w:rsidR="001C2260" w:rsidRPr="006D5F74" w:rsidTr="00596843">
        <w:trPr>
          <w:trHeight w:hRule="exact" w:val="260"/>
          <w:jc w:val="center"/>
        </w:trPr>
        <w:tc>
          <w:tcPr>
            <w:tcW w:w="930" w:type="dxa"/>
            <w:vAlign w:val="center"/>
          </w:tcPr>
          <w:p w:rsidR="001C2260" w:rsidRPr="006D5F74" w:rsidRDefault="001C2260" w:rsidP="001C2260">
            <w:pPr>
              <w:jc w:val="center"/>
              <w:rPr>
                <w:sz w:val="16"/>
              </w:rPr>
            </w:pPr>
          </w:p>
        </w:tc>
        <w:tc>
          <w:tcPr>
            <w:tcW w:w="810" w:type="dxa"/>
            <w:vAlign w:val="center"/>
          </w:tcPr>
          <w:p w:rsidR="001C2260" w:rsidRPr="006D5F74" w:rsidRDefault="001C2260" w:rsidP="001C2260">
            <w:pPr>
              <w:jc w:val="right"/>
              <w:rPr>
                <w:b/>
                <w:bCs/>
                <w:sz w:val="16"/>
              </w:rPr>
            </w:pPr>
          </w:p>
        </w:tc>
        <w:tc>
          <w:tcPr>
            <w:tcW w:w="888" w:type="dxa"/>
            <w:vAlign w:val="center"/>
          </w:tcPr>
          <w:p w:rsidR="001C2260" w:rsidRPr="006D5F74" w:rsidRDefault="001C2260" w:rsidP="001C2260">
            <w:pPr>
              <w:jc w:val="right"/>
              <w:rPr>
                <w:sz w:val="16"/>
              </w:rPr>
            </w:pPr>
          </w:p>
        </w:tc>
        <w:tc>
          <w:tcPr>
            <w:tcW w:w="912" w:type="dxa"/>
            <w:vAlign w:val="center"/>
          </w:tcPr>
          <w:p w:rsidR="001C2260" w:rsidRPr="006D5F74" w:rsidRDefault="001C2260" w:rsidP="001C2260">
            <w:pPr>
              <w:jc w:val="right"/>
              <w:rPr>
                <w:sz w:val="16"/>
              </w:rPr>
            </w:pPr>
          </w:p>
        </w:tc>
        <w:tc>
          <w:tcPr>
            <w:tcW w:w="888" w:type="dxa"/>
            <w:vAlign w:val="center"/>
          </w:tcPr>
          <w:p w:rsidR="001C2260" w:rsidRPr="006D5F74" w:rsidRDefault="001C2260" w:rsidP="001C2260">
            <w:pPr>
              <w:jc w:val="right"/>
              <w:rPr>
                <w:sz w:val="16"/>
              </w:rPr>
            </w:pPr>
          </w:p>
        </w:tc>
        <w:tc>
          <w:tcPr>
            <w:tcW w:w="977" w:type="dxa"/>
            <w:vAlign w:val="center"/>
          </w:tcPr>
          <w:p w:rsidR="001C2260" w:rsidRPr="006D5F74" w:rsidRDefault="001C2260" w:rsidP="001C2260">
            <w:pPr>
              <w:jc w:val="right"/>
              <w:rPr>
                <w:sz w:val="16"/>
              </w:rPr>
            </w:pPr>
          </w:p>
        </w:tc>
        <w:tc>
          <w:tcPr>
            <w:tcW w:w="1066" w:type="dxa"/>
            <w:vAlign w:val="center"/>
          </w:tcPr>
          <w:p w:rsidR="001C2260" w:rsidRPr="006D5F74" w:rsidRDefault="001C2260" w:rsidP="001C2260">
            <w:pPr>
              <w:jc w:val="right"/>
              <w:rPr>
                <w:sz w:val="16"/>
              </w:rPr>
            </w:pPr>
          </w:p>
        </w:tc>
        <w:tc>
          <w:tcPr>
            <w:tcW w:w="929" w:type="dxa"/>
            <w:vAlign w:val="center"/>
          </w:tcPr>
          <w:p w:rsidR="001C2260" w:rsidRPr="006D5F74" w:rsidRDefault="001C2260" w:rsidP="001C2260">
            <w:pPr>
              <w:jc w:val="right"/>
              <w:rPr>
                <w:sz w:val="16"/>
              </w:rPr>
            </w:pPr>
          </w:p>
        </w:tc>
        <w:tc>
          <w:tcPr>
            <w:tcW w:w="910" w:type="dxa"/>
            <w:vAlign w:val="center"/>
          </w:tcPr>
          <w:p w:rsidR="001C2260" w:rsidRPr="006D5F74" w:rsidRDefault="001C2260" w:rsidP="001C2260">
            <w:pPr>
              <w:jc w:val="right"/>
              <w:rPr>
                <w:sz w:val="16"/>
              </w:rPr>
            </w:pPr>
          </w:p>
        </w:tc>
      </w:tr>
      <w:tr w:rsidR="001C2260" w:rsidRPr="006D5F74" w:rsidTr="00596843">
        <w:trPr>
          <w:trHeight w:hRule="exact" w:val="260"/>
          <w:jc w:val="center"/>
        </w:trPr>
        <w:tc>
          <w:tcPr>
            <w:tcW w:w="930" w:type="dxa"/>
            <w:vAlign w:val="center"/>
          </w:tcPr>
          <w:p w:rsidR="001C2260" w:rsidRPr="006D5F74" w:rsidRDefault="001C2260" w:rsidP="001C2260">
            <w:pPr>
              <w:jc w:val="center"/>
              <w:rPr>
                <w:sz w:val="16"/>
              </w:rPr>
            </w:pPr>
            <w:r w:rsidRPr="006D5F74">
              <w:rPr>
                <w:sz w:val="16"/>
              </w:rPr>
              <w:t>2005</w:t>
            </w:r>
          </w:p>
        </w:tc>
        <w:tc>
          <w:tcPr>
            <w:tcW w:w="810" w:type="dxa"/>
            <w:vAlign w:val="center"/>
          </w:tcPr>
          <w:p w:rsidR="001C2260" w:rsidRPr="006D5F74" w:rsidRDefault="001C2260" w:rsidP="001C2260">
            <w:pPr>
              <w:jc w:val="right"/>
              <w:rPr>
                <w:b/>
                <w:bCs/>
                <w:sz w:val="16"/>
              </w:rPr>
            </w:pPr>
            <w:r w:rsidRPr="006D5F74">
              <w:rPr>
                <w:b/>
                <w:bCs/>
                <w:sz w:val="16"/>
              </w:rPr>
              <w:t>3,758,747</w:t>
            </w:r>
          </w:p>
        </w:tc>
        <w:tc>
          <w:tcPr>
            <w:tcW w:w="888" w:type="dxa"/>
            <w:vAlign w:val="center"/>
          </w:tcPr>
          <w:p w:rsidR="001C2260" w:rsidRPr="006D5F74" w:rsidRDefault="001C2260" w:rsidP="001C2260">
            <w:pPr>
              <w:jc w:val="right"/>
              <w:rPr>
                <w:sz w:val="16"/>
              </w:rPr>
            </w:pPr>
            <w:r w:rsidRPr="006D5F74">
              <w:rPr>
                <w:sz w:val="16"/>
              </w:rPr>
              <w:t>331,195</w:t>
            </w:r>
          </w:p>
        </w:tc>
        <w:tc>
          <w:tcPr>
            <w:tcW w:w="912" w:type="dxa"/>
            <w:vAlign w:val="center"/>
          </w:tcPr>
          <w:p w:rsidR="001C2260" w:rsidRPr="006D5F74" w:rsidRDefault="001C2260" w:rsidP="001C2260">
            <w:pPr>
              <w:jc w:val="right"/>
              <w:rPr>
                <w:sz w:val="16"/>
              </w:rPr>
            </w:pPr>
            <w:r w:rsidRPr="006D5F74">
              <w:rPr>
                <w:sz w:val="16"/>
              </w:rPr>
              <w:t>579,376</w:t>
            </w:r>
          </w:p>
        </w:tc>
        <w:tc>
          <w:tcPr>
            <w:tcW w:w="888" w:type="dxa"/>
            <w:vAlign w:val="center"/>
          </w:tcPr>
          <w:p w:rsidR="001C2260" w:rsidRPr="006D5F74" w:rsidRDefault="001C2260" w:rsidP="001C2260">
            <w:pPr>
              <w:jc w:val="right"/>
              <w:rPr>
                <w:sz w:val="16"/>
              </w:rPr>
            </w:pPr>
            <w:r w:rsidRPr="006D5F74">
              <w:rPr>
                <w:sz w:val="16"/>
              </w:rPr>
              <w:t>120,850</w:t>
            </w:r>
          </w:p>
        </w:tc>
        <w:tc>
          <w:tcPr>
            <w:tcW w:w="977" w:type="dxa"/>
            <w:vAlign w:val="center"/>
          </w:tcPr>
          <w:p w:rsidR="001C2260" w:rsidRPr="006D5F74" w:rsidRDefault="001C2260" w:rsidP="001C2260">
            <w:pPr>
              <w:jc w:val="right"/>
              <w:rPr>
                <w:sz w:val="16"/>
              </w:rPr>
            </w:pPr>
            <w:r w:rsidRPr="006D5F74">
              <w:rPr>
                <w:sz w:val="16"/>
              </w:rPr>
              <w:t>925,933</w:t>
            </w:r>
          </w:p>
        </w:tc>
        <w:tc>
          <w:tcPr>
            <w:tcW w:w="1066" w:type="dxa"/>
            <w:vAlign w:val="center"/>
          </w:tcPr>
          <w:p w:rsidR="001C2260" w:rsidRPr="006D5F74" w:rsidRDefault="001C2260" w:rsidP="001C2260">
            <w:pPr>
              <w:jc w:val="right"/>
              <w:rPr>
                <w:sz w:val="16"/>
              </w:rPr>
            </w:pPr>
            <w:r w:rsidRPr="006D5F74">
              <w:rPr>
                <w:sz w:val="16"/>
              </w:rPr>
              <w:t>873,123</w:t>
            </w:r>
          </w:p>
        </w:tc>
        <w:tc>
          <w:tcPr>
            <w:tcW w:w="929" w:type="dxa"/>
            <w:vAlign w:val="center"/>
          </w:tcPr>
          <w:p w:rsidR="001C2260" w:rsidRPr="006D5F74" w:rsidRDefault="001C2260" w:rsidP="001C2260">
            <w:pPr>
              <w:jc w:val="right"/>
              <w:rPr>
                <w:sz w:val="16"/>
              </w:rPr>
            </w:pPr>
            <w:r w:rsidRPr="006D5F74">
              <w:rPr>
                <w:sz w:val="16"/>
              </w:rPr>
              <w:t>928,270</w:t>
            </w:r>
          </w:p>
        </w:tc>
        <w:tc>
          <w:tcPr>
            <w:tcW w:w="910" w:type="dxa"/>
            <w:vAlign w:val="center"/>
          </w:tcPr>
          <w:p w:rsidR="001C2260" w:rsidRPr="006D5F74" w:rsidRDefault="001C2260" w:rsidP="001C2260">
            <w:pPr>
              <w:jc w:val="right"/>
              <w:rPr>
                <w:sz w:val="16"/>
              </w:rPr>
            </w:pPr>
            <w:r w:rsidRPr="006D5F74">
              <w:rPr>
                <w:sz w:val="16"/>
              </w:rPr>
              <w:t>53,350</w:t>
            </w:r>
          </w:p>
        </w:tc>
      </w:tr>
      <w:tr w:rsidR="001C2260" w:rsidRPr="006D5F74" w:rsidTr="00596843">
        <w:trPr>
          <w:trHeight w:hRule="exact" w:val="260"/>
          <w:jc w:val="center"/>
        </w:trPr>
        <w:tc>
          <w:tcPr>
            <w:tcW w:w="930" w:type="dxa"/>
            <w:vAlign w:val="center"/>
          </w:tcPr>
          <w:p w:rsidR="001C2260" w:rsidRPr="006D5F74" w:rsidRDefault="001C2260" w:rsidP="001C2260">
            <w:pPr>
              <w:jc w:val="center"/>
              <w:rPr>
                <w:sz w:val="16"/>
              </w:rPr>
            </w:pPr>
            <w:r w:rsidRPr="006D5F74">
              <w:rPr>
                <w:sz w:val="16"/>
              </w:rPr>
              <w:t>2006</w:t>
            </w:r>
          </w:p>
        </w:tc>
        <w:tc>
          <w:tcPr>
            <w:tcW w:w="810" w:type="dxa"/>
            <w:vAlign w:val="center"/>
          </w:tcPr>
          <w:p w:rsidR="001C2260" w:rsidRPr="006D5F74" w:rsidRDefault="001C2260" w:rsidP="001C2260">
            <w:pPr>
              <w:jc w:val="right"/>
              <w:rPr>
                <w:b/>
                <w:bCs/>
                <w:sz w:val="16"/>
              </w:rPr>
            </w:pPr>
            <w:r w:rsidRPr="006D5F74">
              <w:rPr>
                <w:b/>
                <w:bCs/>
                <w:sz w:val="16"/>
              </w:rPr>
              <w:t>4,183,214</w:t>
            </w:r>
          </w:p>
        </w:tc>
        <w:tc>
          <w:tcPr>
            <w:tcW w:w="888" w:type="dxa"/>
            <w:vAlign w:val="center"/>
          </w:tcPr>
          <w:p w:rsidR="001C2260" w:rsidRPr="006D5F74" w:rsidRDefault="001C2260" w:rsidP="001C2260">
            <w:pPr>
              <w:jc w:val="right"/>
              <w:rPr>
                <w:sz w:val="16"/>
              </w:rPr>
            </w:pPr>
            <w:r w:rsidRPr="006D5F74">
              <w:rPr>
                <w:sz w:val="16"/>
              </w:rPr>
              <w:t>516,583</w:t>
            </w:r>
          </w:p>
        </w:tc>
        <w:tc>
          <w:tcPr>
            <w:tcW w:w="912" w:type="dxa"/>
            <w:vAlign w:val="center"/>
          </w:tcPr>
          <w:p w:rsidR="001C2260" w:rsidRPr="006D5F74" w:rsidRDefault="001C2260" w:rsidP="001C2260">
            <w:pPr>
              <w:jc w:val="right"/>
              <w:rPr>
                <w:sz w:val="16"/>
              </w:rPr>
            </w:pPr>
            <w:r w:rsidRPr="006D5F74">
              <w:rPr>
                <w:sz w:val="16"/>
              </w:rPr>
              <w:t>553,147</w:t>
            </w:r>
          </w:p>
        </w:tc>
        <w:tc>
          <w:tcPr>
            <w:tcW w:w="888" w:type="dxa"/>
            <w:vAlign w:val="center"/>
          </w:tcPr>
          <w:p w:rsidR="001C2260" w:rsidRPr="006D5F74" w:rsidRDefault="001C2260" w:rsidP="001C2260">
            <w:pPr>
              <w:jc w:val="right"/>
              <w:rPr>
                <w:sz w:val="16"/>
              </w:rPr>
            </w:pPr>
            <w:r w:rsidRPr="006D5F74">
              <w:rPr>
                <w:sz w:val="16"/>
              </w:rPr>
              <w:t>109,160</w:t>
            </w:r>
          </w:p>
        </w:tc>
        <w:tc>
          <w:tcPr>
            <w:tcW w:w="977" w:type="dxa"/>
            <w:vAlign w:val="center"/>
          </w:tcPr>
          <w:p w:rsidR="001C2260" w:rsidRPr="006D5F74" w:rsidRDefault="001C2260" w:rsidP="001C2260">
            <w:pPr>
              <w:jc w:val="right"/>
              <w:rPr>
                <w:sz w:val="16"/>
              </w:rPr>
            </w:pPr>
            <w:r w:rsidRPr="006D5F74">
              <w:rPr>
                <w:sz w:val="16"/>
              </w:rPr>
              <w:t>1,009,336</w:t>
            </w:r>
          </w:p>
        </w:tc>
        <w:tc>
          <w:tcPr>
            <w:tcW w:w="1066" w:type="dxa"/>
            <w:vAlign w:val="center"/>
          </w:tcPr>
          <w:p w:rsidR="001C2260" w:rsidRPr="006D5F74" w:rsidRDefault="001C2260" w:rsidP="001C2260">
            <w:pPr>
              <w:jc w:val="right"/>
              <w:rPr>
                <w:sz w:val="16"/>
              </w:rPr>
            </w:pPr>
            <w:r w:rsidRPr="006D5F74">
              <w:rPr>
                <w:sz w:val="16"/>
              </w:rPr>
              <w:t>947,448</w:t>
            </w:r>
          </w:p>
        </w:tc>
        <w:tc>
          <w:tcPr>
            <w:tcW w:w="929" w:type="dxa"/>
            <w:vAlign w:val="center"/>
          </w:tcPr>
          <w:p w:rsidR="001C2260" w:rsidRPr="006D5F74" w:rsidRDefault="001C2260" w:rsidP="001C2260">
            <w:pPr>
              <w:jc w:val="right"/>
              <w:rPr>
                <w:sz w:val="16"/>
              </w:rPr>
            </w:pPr>
            <w:r w:rsidRPr="006D5F74">
              <w:rPr>
                <w:sz w:val="16"/>
              </w:rPr>
              <w:t>1,047,540</w:t>
            </w:r>
          </w:p>
        </w:tc>
        <w:tc>
          <w:tcPr>
            <w:tcW w:w="910" w:type="dxa"/>
            <w:vAlign w:val="center"/>
          </w:tcPr>
          <w:p w:rsidR="001C2260" w:rsidRPr="006D5F74" w:rsidRDefault="001C2260" w:rsidP="001C2260">
            <w:pPr>
              <w:jc w:val="right"/>
              <w:rPr>
                <w:sz w:val="16"/>
              </w:rPr>
            </w:pPr>
            <w:r w:rsidRPr="006D5F74">
              <w:rPr>
                <w:sz w:val="16"/>
              </w:rPr>
              <w:t>58,730</w:t>
            </w:r>
          </w:p>
        </w:tc>
      </w:tr>
      <w:tr w:rsidR="001C2260" w:rsidRPr="006D5F74" w:rsidTr="00596843">
        <w:trPr>
          <w:trHeight w:hRule="exact" w:val="260"/>
          <w:jc w:val="center"/>
        </w:trPr>
        <w:tc>
          <w:tcPr>
            <w:tcW w:w="930" w:type="dxa"/>
            <w:vAlign w:val="center"/>
          </w:tcPr>
          <w:p w:rsidR="001C2260" w:rsidRPr="006D5F74" w:rsidRDefault="001C2260" w:rsidP="001C2260">
            <w:pPr>
              <w:jc w:val="center"/>
              <w:rPr>
                <w:sz w:val="16"/>
              </w:rPr>
            </w:pPr>
          </w:p>
        </w:tc>
        <w:tc>
          <w:tcPr>
            <w:tcW w:w="810" w:type="dxa"/>
            <w:vAlign w:val="center"/>
          </w:tcPr>
          <w:p w:rsidR="001C2260" w:rsidRPr="006D5F74" w:rsidRDefault="001C2260" w:rsidP="001C2260">
            <w:pPr>
              <w:jc w:val="right"/>
              <w:rPr>
                <w:b/>
                <w:bCs/>
                <w:sz w:val="16"/>
              </w:rPr>
            </w:pPr>
          </w:p>
        </w:tc>
        <w:tc>
          <w:tcPr>
            <w:tcW w:w="888" w:type="dxa"/>
            <w:vAlign w:val="center"/>
          </w:tcPr>
          <w:p w:rsidR="001C2260" w:rsidRPr="006D5F74" w:rsidRDefault="001C2260" w:rsidP="001C2260">
            <w:pPr>
              <w:jc w:val="right"/>
              <w:rPr>
                <w:sz w:val="16"/>
              </w:rPr>
            </w:pPr>
          </w:p>
        </w:tc>
        <w:tc>
          <w:tcPr>
            <w:tcW w:w="912" w:type="dxa"/>
            <w:vAlign w:val="center"/>
          </w:tcPr>
          <w:p w:rsidR="001C2260" w:rsidRPr="006D5F74" w:rsidRDefault="001C2260" w:rsidP="001C2260">
            <w:pPr>
              <w:jc w:val="right"/>
              <w:rPr>
                <w:sz w:val="16"/>
              </w:rPr>
            </w:pPr>
          </w:p>
        </w:tc>
        <w:tc>
          <w:tcPr>
            <w:tcW w:w="888" w:type="dxa"/>
            <w:vAlign w:val="center"/>
          </w:tcPr>
          <w:p w:rsidR="001C2260" w:rsidRPr="006D5F74" w:rsidRDefault="001C2260" w:rsidP="001C2260">
            <w:pPr>
              <w:jc w:val="right"/>
              <w:rPr>
                <w:sz w:val="16"/>
              </w:rPr>
            </w:pPr>
          </w:p>
        </w:tc>
        <w:tc>
          <w:tcPr>
            <w:tcW w:w="977" w:type="dxa"/>
            <w:vAlign w:val="center"/>
          </w:tcPr>
          <w:p w:rsidR="001C2260" w:rsidRPr="006D5F74" w:rsidRDefault="001C2260" w:rsidP="001C2260">
            <w:pPr>
              <w:jc w:val="right"/>
              <w:rPr>
                <w:sz w:val="16"/>
              </w:rPr>
            </w:pPr>
          </w:p>
        </w:tc>
        <w:tc>
          <w:tcPr>
            <w:tcW w:w="1066" w:type="dxa"/>
            <w:vAlign w:val="center"/>
          </w:tcPr>
          <w:p w:rsidR="001C2260" w:rsidRPr="006D5F74" w:rsidRDefault="001C2260" w:rsidP="001C2260">
            <w:pPr>
              <w:jc w:val="right"/>
              <w:rPr>
                <w:sz w:val="16"/>
              </w:rPr>
            </w:pPr>
          </w:p>
        </w:tc>
        <w:tc>
          <w:tcPr>
            <w:tcW w:w="929" w:type="dxa"/>
            <w:vAlign w:val="center"/>
          </w:tcPr>
          <w:p w:rsidR="001C2260" w:rsidRPr="006D5F74" w:rsidRDefault="001C2260" w:rsidP="001C2260">
            <w:pPr>
              <w:jc w:val="right"/>
              <w:rPr>
                <w:sz w:val="16"/>
              </w:rPr>
            </w:pPr>
          </w:p>
        </w:tc>
        <w:tc>
          <w:tcPr>
            <w:tcW w:w="910" w:type="dxa"/>
            <w:vAlign w:val="center"/>
          </w:tcPr>
          <w:p w:rsidR="001C2260" w:rsidRPr="006D5F74" w:rsidRDefault="001C2260" w:rsidP="001C2260">
            <w:pPr>
              <w:jc w:val="right"/>
              <w:rPr>
                <w:sz w:val="16"/>
              </w:rPr>
            </w:pPr>
          </w:p>
        </w:tc>
      </w:tr>
      <w:tr w:rsidR="001C2260" w:rsidRPr="006D5F74" w:rsidTr="00596843">
        <w:trPr>
          <w:trHeight w:hRule="exact" w:val="260"/>
          <w:jc w:val="center"/>
        </w:trPr>
        <w:tc>
          <w:tcPr>
            <w:tcW w:w="930" w:type="dxa"/>
            <w:vAlign w:val="center"/>
          </w:tcPr>
          <w:p w:rsidR="001C2260" w:rsidRPr="006D5F74" w:rsidRDefault="001C2260" w:rsidP="001C2260">
            <w:pPr>
              <w:jc w:val="center"/>
              <w:rPr>
                <w:sz w:val="16"/>
              </w:rPr>
            </w:pPr>
            <w:r w:rsidRPr="006D5F74">
              <w:rPr>
                <w:sz w:val="16"/>
              </w:rPr>
              <w:t>2007</w:t>
            </w:r>
          </w:p>
        </w:tc>
        <w:tc>
          <w:tcPr>
            <w:tcW w:w="810" w:type="dxa"/>
            <w:vAlign w:val="center"/>
          </w:tcPr>
          <w:p w:rsidR="001C2260" w:rsidRPr="006D5F74" w:rsidRDefault="001C2260" w:rsidP="001C2260">
            <w:pPr>
              <w:jc w:val="right"/>
              <w:rPr>
                <w:b/>
                <w:bCs/>
                <w:sz w:val="16"/>
              </w:rPr>
            </w:pPr>
            <w:r w:rsidRPr="006D5F74">
              <w:rPr>
                <w:b/>
                <w:bCs/>
                <w:sz w:val="16"/>
              </w:rPr>
              <w:t>4,619,733</w:t>
            </w:r>
          </w:p>
        </w:tc>
        <w:tc>
          <w:tcPr>
            <w:tcW w:w="888" w:type="dxa"/>
            <w:vAlign w:val="center"/>
          </w:tcPr>
          <w:p w:rsidR="001C2260" w:rsidRPr="006D5F74" w:rsidRDefault="001C2260" w:rsidP="001C2260">
            <w:pPr>
              <w:jc w:val="right"/>
              <w:rPr>
                <w:sz w:val="16"/>
              </w:rPr>
            </w:pPr>
            <w:r w:rsidRPr="006D5F74">
              <w:rPr>
                <w:sz w:val="16"/>
              </w:rPr>
              <w:t>397,374</w:t>
            </w:r>
          </w:p>
        </w:tc>
        <w:tc>
          <w:tcPr>
            <w:tcW w:w="912" w:type="dxa"/>
            <w:vAlign w:val="center"/>
          </w:tcPr>
          <w:p w:rsidR="001C2260" w:rsidRPr="006D5F74" w:rsidRDefault="001C2260" w:rsidP="001C2260">
            <w:pPr>
              <w:jc w:val="right"/>
              <w:rPr>
                <w:sz w:val="16"/>
              </w:rPr>
            </w:pPr>
            <w:r w:rsidRPr="006D5F74">
              <w:rPr>
                <w:sz w:val="16"/>
              </w:rPr>
              <w:t>826,518</w:t>
            </w:r>
          </w:p>
        </w:tc>
        <w:tc>
          <w:tcPr>
            <w:tcW w:w="888" w:type="dxa"/>
            <w:vAlign w:val="center"/>
          </w:tcPr>
          <w:p w:rsidR="001C2260" w:rsidRPr="006D5F74" w:rsidRDefault="001C2260" w:rsidP="001C2260">
            <w:pPr>
              <w:jc w:val="right"/>
              <w:rPr>
                <w:sz w:val="16"/>
              </w:rPr>
            </w:pPr>
            <w:r w:rsidRPr="006D5F74">
              <w:rPr>
                <w:sz w:val="16"/>
              </w:rPr>
              <w:t>111,005</w:t>
            </w:r>
          </w:p>
        </w:tc>
        <w:tc>
          <w:tcPr>
            <w:tcW w:w="977" w:type="dxa"/>
            <w:vAlign w:val="center"/>
          </w:tcPr>
          <w:p w:rsidR="001C2260" w:rsidRPr="006D5F74" w:rsidRDefault="001C2260" w:rsidP="001C2260">
            <w:pPr>
              <w:jc w:val="right"/>
              <w:rPr>
                <w:sz w:val="16"/>
              </w:rPr>
            </w:pPr>
            <w:r w:rsidRPr="006D5F74">
              <w:rPr>
                <w:sz w:val="16"/>
              </w:rPr>
              <w:t>1,120,525</w:t>
            </w:r>
          </w:p>
        </w:tc>
        <w:tc>
          <w:tcPr>
            <w:tcW w:w="1066" w:type="dxa"/>
            <w:vAlign w:val="center"/>
          </w:tcPr>
          <w:p w:rsidR="001C2260" w:rsidRPr="006D5F74" w:rsidRDefault="001C2260" w:rsidP="001C2260">
            <w:pPr>
              <w:jc w:val="right"/>
              <w:rPr>
                <w:sz w:val="16"/>
              </w:rPr>
            </w:pPr>
            <w:r w:rsidRPr="006D5F74">
              <w:rPr>
                <w:sz w:val="16"/>
              </w:rPr>
              <w:t>998,166</w:t>
            </w:r>
          </w:p>
        </w:tc>
        <w:tc>
          <w:tcPr>
            <w:tcW w:w="929" w:type="dxa"/>
            <w:vAlign w:val="center"/>
          </w:tcPr>
          <w:p w:rsidR="001C2260" w:rsidRPr="006D5F74" w:rsidRDefault="001C2260" w:rsidP="001C2260">
            <w:pPr>
              <w:jc w:val="right"/>
              <w:rPr>
                <w:sz w:val="16"/>
              </w:rPr>
            </w:pPr>
            <w:r w:rsidRPr="006D5F74">
              <w:rPr>
                <w:sz w:val="16"/>
              </w:rPr>
              <w:t>1,166,145</w:t>
            </w:r>
          </w:p>
        </w:tc>
        <w:tc>
          <w:tcPr>
            <w:tcW w:w="910" w:type="dxa"/>
            <w:vAlign w:val="center"/>
          </w:tcPr>
          <w:p w:rsidR="001C2260" w:rsidRPr="006D5F74" w:rsidRDefault="001C2260" w:rsidP="001C2260">
            <w:pPr>
              <w:jc w:val="right"/>
              <w:rPr>
                <w:sz w:val="16"/>
              </w:rPr>
            </w:pPr>
            <w:r w:rsidRPr="006D5F74">
              <w:rPr>
                <w:sz w:val="16"/>
              </w:rPr>
              <w:t>66,196</w:t>
            </w:r>
          </w:p>
        </w:tc>
      </w:tr>
      <w:tr w:rsidR="001C2260" w:rsidRPr="006D5F74" w:rsidTr="00596843">
        <w:trPr>
          <w:trHeight w:hRule="exact" w:val="260"/>
          <w:jc w:val="center"/>
        </w:trPr>
        <w:tc>
          <w:tcPr>
            <w:tcW w:w="930" w:type="dxa"/>
            <w:vAlign w:val="center"/>
          </w:tcPr>
          <w:p w:rsidR="001C2260" w:rsidRPr="006D5F74" w:rsidRDefault="001C2260" w:rsidP="001C2260">
            <w:pPr>
              <w:jc w:val="center"/>
              <w:rPr>
                <w:sz w:val="16"/>
              </w:rPr>
            </w:pPr>
            <w:r w:rsidRPr="006D5F74">
              <w:rPr>
                <w:sz w:val="16"/>
              </w:rPr>
              <w:t>2008</w:t>
            </w:r>
          </w:p>
        </w:tc>
        <w:tc>
          <w:tcPr>
            <w:tcW w:w="810" w:type="dxa"/>
            <w:vAlign w:val="center"/>
          </w:tcPr>
          <w:p w:rsidR="001C2260" w:rsidRPr="006D5F74" w:rsidRDefault="001C2260" w:rsidP="001C2260">
            <w:pPr>
              <w:jc w:val="right"/>
              <w:rPr>
                <w:b/>
                <w:bCs/>
                <w:sz w:val="16"/>
              </w:rPr>
            </w:pPr>
            <w:r w:rsidRPr="006D5F74">
              <w:rPr>
                <w:b/>
                <w:bCs/>
                <w:sz w:val="16"/>
              </w:rPr>
              <w:t>5,847,147</w:t>
            </w:r>
          </w:p>
        </w:tc>
        <w:tc>
          <w:tcPr>
            <w:tcW w:w="888" w:type="dxa"/>
            <w:vAlign w:val="center"/>
          </w:tcPr>
          <w:p w:rsidR="001C2260" w:rsidRPr="006D5F74" w:rsidRDefault="001C2260" w:rsidP="001C2260">
            <w:pPr>
              <w:jc w:val="right"/>
              <w:rPr>
                <w:sz w:val="16"/>
              </w:rPr>
            </w:pPr>
            <w:r w:rsidRPr="006D5F74">
              <w:rPr>
                <w:sz w:val="16"/>
              </w:rPr>
              <w:t>1,056,761</w:t>
            </w:r>
          </w:p>
        </w:tc>
        <w:tc>
          <w:tcPr>
            <w:tcW w:w="912" w:type="dxa"/>
            <w:vAlign w:val="center"/>
          </w:tcPr>
          <w:p w:rsidR="001C2260" w:rsidRPr="006D5F74" w:rsidRDefault="001C2260" w:rsidP="001C2260">
            <w:pPr>
              <w:jc w:val="right"/>
              <w:rPr>
                <w:sz w:val="16"/>
              </w:rPr>
            </w:pPr>
            <w:r w:rsidRPr="006D5F74">
              <w:rPr>
                <w:sz w:val="16"/>
              </w:rPr>
              <w:t>659,942</w:t>
            </w:r>
          </w:p>
        </w:tc>
        <w:tc>
          <w:tcPr>
            <w:tcW w:w="888" w:type="dxa"/>
            <w:vAlign w:val="center"/>
          </w:tcPr>
          <w:p w:rsidR="001C2260" w:rsidRPr="006D5F74" w:rsidRDefault="001C2260" w:rsidP="001C2260">
            <w:pPr>
              <w:jc w:val="right"/>
              <w:rPr>
                <w:sz w:val="16"/>
              </w:rPr>
            </w:pPr>
            <w:r w:rsidRPr="006D5F74">
              <w:rPr>
                <w:sz w:val="16"/>
              </w:rPr>
              <w:t>178,467</w:t>
            </w:r>
          </w:p>
        </w:tc>
        <w:tc>
          <w:tcPr>
            <w:tcW w:w="977" w:type="dxa"/>
            <w:vAlign w:val="center"/>
          </w:tcPr>
          <w:p w:rsidR="001C2260" w:rsidRPr="006D5F74" w:rsidRDefault="001C2260" w:rsidP="001C2260">
            <w:pPr>
              <w:jc w:val="right"/>
              <w:rPr>
                <w:sz w:val="16"/>
              </w:rPr>
            </w:pPr>
            <w:r w:rsidRPr="006D5F74">
              <w:rPr>
                <w:sz w:val="16"/>
              </w:rPr>
              <w:t>1,506,404</w:t>
            </w:r>
          </w:p>
        </w:tc>
        <w:tc>
          <w:tcPr>
            <w:tcW w:w="1066" w:type="dxa"/>
            <w:vAlign w:val="center"/>
          </w:tcPr>
          <w:p w:rsidR="001C2260" w:rsidRPr="006D5F74" w:rsidRDefault="001C2260" w:rsidP="001C2260">
            <w:pPr>
              <w:jc w:val="right"/>
              <w:rPr>
                <w:sz w:val="16"/>
              </w:rPr>
            </w:pPr>
            <w:r w:rsidRPr="006D5F74">
              <w:rPr>
                <w:sz w:val="16"/>
              </w:rPr>
              <w:t>1,216,912</w:t>
            </w:r>
          </w:p>
        </w:tc>
        <w:tc>
          <w:tcPr>
            <w:tcW w:w="929" w:type="dxa"/>
            <w:vAlign w:val="center"/>
          </w:tcPr>
          <w:p w:rsidR="001C2260" w:rsidRPr="006D5F74" w:rsidRDefault="001C2260" w:rsidP="001C2260">
            <w:pPr>
              <w:jc w:val="right"/>
              <w:rPr>
                <w:sz w:val="16"/>
              </w:rPr>
            </w:pPr>
            <w:r w:rsidRPr="006D5F74">
              <w:rPr>
                <w:sz w:val="16"/>
              </w:rPr>
              <w:t>1,228,661</w:t>
            </w:r>
          </w:p>
        </w:tc>
        <w:tc>
          <w:tcPr>
            <w:tcW w:w="910" w:type="dxa"/>
            <w:vAlign w:val="center"/>
          </w:tcPr>
          <w:p w:rsidR="001C2260" w:rsidRPr="006D5F74" w:rsidRDefault="001C2260" w:rsidP="001C2260">
            <w:pPr>
              <w:jc w:val="right"/>
              <w:rPr>
                <w:sz w:val="16"/>
              </w:rPr>
            </w:pPr>
            <w:r w:rsidRPr="006D5F74">
              <w:rPr>
                <w:sz w:val="16"/>
              </w:rPr>
              <w:t>74,413</w:t>
            </w:r>
          </w:p>
        </w:tc>
      </w:tr>
      <w:tr w:rsidR="001C2260" w:rsidRPr="006D5F74" w:rsidTr="00596843">
        <w:trPr>
          <w:trHeight w:hRule="exact" w:val="260"/>
          <w:jc w:val="center"/>
        </w:trPr>
        <w:tc>
          <w:tcPr>
            <w:tcW w:w="930" w:type="dxa"/>
            <w:vAlign w:val="center"/>
          </w:tcPr>
          <w:p w:rsidR="001C2260" w:rsidRPr="006D5F74" w:rsidRDefault="001C2260" w:rsidP="001C2260">
            <w:pPr>
              <w:jc w:val="center"/>
              <w:rPr>
                <w:sz w:val="16"/>
              </w:rPr>
            </w:pPr>
          </w:p>
        </w:tc>
        <w:tc>
          <w:tcPr>
            <w:tcW w:w="810" w:type="dxa"/>
            <w:vAlign w:val="center"/>
          </w:tcPr>
          <w:p w:rsidR="001C2260" w:rsidRPr="006D5F74" w:rsidRDefault="001C2260" w:rsidP="001C2260">
            <w:pPr>
              <w:jc w:val="right"/>
              <w:rPr>
                <w:b/>
                <w:sz w:val="16"/>
              </w:rPr>
            </w:pPr>
          </w:p>
        </w:tc>
        <w:tc>
          <w:tcPr>
            <w:tcW w:w="888" w:type="dxa"/>
            <w:vAlign w:val="center"/>
          </w:tcPr>
          <w:p w:rsidR="001C2260" w:rsidRPr="006D5F74" w:rsidRDefault="001C2260" w:rsidP="001C2260">
            <w:pPr>
              <w:jc w:val="right"/>
              <w:rPr>
                <w:sz w:val="16"/>
              </w:rPr>
            </w:pPr>
          </w:p>
        </w:tc>
        <w:tc>
          <w:tcPr>
            <w:tcW w:w="912" w:type="dxa"/>
            <w:vAlign w:val="center"/>
          </w:tcPr>
          <w:p w:rsidR="001C2260" w:rsidRPr="006D5F74" w:rsidRDefault="001C2260" w:rsidP="001C2260">
            <w:pPr>
              <w:jc w:val="right"/>
              <w:rPr>
                <w:sz w:val="16"/>
              </w:rPr>
            </w:pPr>
          </w:p>
        </w:tc>
        <w:tc>
          <w:tcPr>
            <w:tcW w:w="888" w:type="dxa"/>
            <w:vAlign w:val="center"/>
          </w:tcPr>
          <w:p w:rsidR="001C2260" w:rsidRPr="006D5F74" w:rsidRDefault="001C2260" w:rsidP="001C2260">
            <w:pPr>
              <w:jc w:val="right"/>
              <w:rPr>
                <w:sz w:val="16"/>
              </w:rPr>
            </w:pPr>
          </w:p>
        </w:tc>
        <w:tc>
          <w:tcPr>
            <w:tcW w:w="977" w:type="dxa"/>
            <w:vAlign w:val="center"/>
          </w:tcPr>
          <w:p w:rsidR="001C2260" w:rsidRPr="006D5F74" w:rsidRDefault="001C2260" w:rsidP="001C2260">
            <w:pPr>
              <w:jc w:val="right"/>
              <w:rPr>
                <w:sz w:val="16"/>
              </w:rPr>
            </w:pPr>
          </w:p>
        </w:tc>
        <w:tc>
          <w:tcPr>
            <w:tcW w:w="1066" w:type="dxa"/>
            <w:vAlign w:val="center"/>
          </w:tcPr>
          <w:p w:rsidR="001C2260" w:rsidRPr="006D5F74" w:rsidRDefault="001C2260" w:rsidP="001C2260">
            <w:pPr>
              <w:jc w:val="right"/>
              <w:rPr>
                <w:sz w:val="16"/>
              </w:rPr>
            </w:pPr>
          </w:p>
        </w:tc>
        <w:tc>
          <w:tcPr>
            <w:tcW w:w="929" w:type="dxa"/>
            <w:vAlign w:val="center"/>
          </w:tcPr>
          <w:p w:rsidR="001C2260" w:rsidRPr="006D5F74" w:rsidRDefault="001C2260" w:rsidP="001C2260">
            <w:pPr>
              <w:jc w:val="right"/>
              <w:rPr>
                <w:sz w:val="16"/>
              </w:rPr>
            </w:pPr>
          </w:p>
        </w:tc>
        <w:tc>
          <w:tcPr>
            <w:tcW w:w="910" w:type="dxa"/>
            <w:vAlign w:val="center"/>
          </w:tcPr>
          <w:p w:rsidR="001C2260" w:rsidRPr="006D5F74" w:rsidRDefault="001C2260" w:rsidP="001C2260">
            <w:pPr>
              <w:jc w:val="right"/>
              <w:rPr>
                <w:sz w:val="16"/>
              </w:rPr>
            </w:pPr>
          </w:p>
        </w:tc>
      </w:tr>
      <w:tr w:rsidR="001C2260" w:rsidRPr="006D5F74" w:rsidTr="00596843">
        <w:trPr>
          <w:trHeight w:hRule="exact" w:val="260"/>
          <w:jc w:val="center"/>
        </w:trPr>
        <w:tc>
          <w:tcPr>
            <w:tcW w:w="930" w:type="dxa"/>
            <w:vAlign w:val="center"/>
          </w:tcPr>
          <w:p w:rsidR="001C2260" w:rsidRPr="006D5F74" w:rsidRDefault="001C2260" w:rsidP="001C2260">
            <w:pPr>
              <w:jc w:val="center"/>
              <w:rPr>
                <w:sz w:val="16"/>
              </w:rPr>
            </w:pPr>
            <w:r w:rsidRPr="006D5F74">
              <w:rPr>
                <w:sz w:val="16"/>
              </w:rPr>
              <w:t>2009</w:t>
            </w:r>
          </w:p>
        </w:tc>
        <w:tc>
          <w:tcPr>
            <w:tcW w:w="810" w:type="dxa"/>
            <w:vAlign w:val="center"/>
          </w:tcPr>
          <w:p w:rsidR="001C2260" w:rsidRPr="006D5F74" w:rsidRDefault="001C2260" w:rsidP="001C2260">
            <w:pPr>
              <w:jc w:val="right"/>
              <w:rPr>
                <w:b/>
                <w:sz w:val="16"/>
              </w:rPr>
            </w:pPr>
            <w:r w:rsidRPr="006D5F74">
              <w:rPr>
                <w:b/>
                <w:sz w:val="16"/>
              </w:rPr>
              <w:t>7</w:t>
            </w:r>
            <w:r w:rsidRPr="006D5F74">
              <w:rPr>
                <w:b/>
                <w:bCs/>
                <w:sz w:val="16"/>
              </w:rPr>
              <w:t>,180,590</w:t>
            </w:r>
          </w:p>
        </w:tc>
        <w:tc>
          <w:tcPr>
            <w:tcW w:w="888" w:type="dxa"/>
            <w:vAlign w:val="center"/>
          </w:tcPr>
          <w:p w:rsidR="001C2260" w:rsidRPr="006D5F74" w:rsidRDefault="001C2260" w:rsidP="001C2260">
            <w:pPr>
              <w:jc w:val="right"/>
              <w:rPr>
                <w:sz w:val="16"/>
              </w:rPr>
            </w:pPr>
            <w:r w:rsidRPr="006D5F74">
              <w:rPr>
                <w:sz w:val="16"/>
              </w:rPr>
              <w:t>1,145,220</w:t>
            </w:r>
          </w:p>
        </w:tc>
        <w:tc>
          <w:tcPr>
            <w:tcW w:w="912" w:type="dxa"/>
            <w:vAlign w:val="center"/>
          </w:tcPr>
          <w:p w:rsidR="001C2260" w:rsidRPr="006D5F74" w:rsidRDefault="001C2260" w:rsidP="001C2260">
            <w:pPr>
              <w:jc w:val="right"/>
              <w:rPr>
                <w:sz w:val="16"/>
              </w:rPr>
            </w:pPr>
            <w:r w:rsidRPr="006D5F74">
              <w:rPr>
                <w:sz w:val="16"/>
              </w:rPr>
              <w:t>911,741</w:t>
            </w:r>
          </w:p>
        </w:tc>
        <w:tc>
          <w:tcPr>
            <w:tcW w:w="888" w:type="dxa"/>
            <w:vAlign w:val="center"/>
          </w:tcPr>
          <w:p w:rsidR="001C2260" w:rsidRPr="006D5F74" w:rsidRDefault="001C2260" w:rsidP="001C2260">
            <w:pPr>
              <w:jc w:val="right"/>
              <w:rPr>
                <w:sz w:val="16"/>
              </w:rPr>
            </w:pPr>
            <w:r w:rsidRPr="006D5F74">
              <w:rPr>
                <w:sz w:val="16"/>
              </w:rPr>
              <w:t>182,458</w:t>
            </w:r>
          </w:p>
        </w:tc>
        <w:tc>
          <w:tcPr>
            <w:tcW w:w="977" w:type="dxa"/>
            <w:vAlign w:val="center"/>
          </w:tcPr>
          <w:p w:rsidR="001C2260" w:rsidRPr="006D5F74" w:rsidRDefault="001C2260" w:rsidP="001C2260">
            <w:pPr>
              <w:jc w:val="right"/>
              <w:rPr>
                <w:sz w:val="16"/>
              </w:rPr>
            </w:pPr>
            <w:r w:rsidRPr="006D5F74">
              <w:rPr>
                <w:sz w:val="16"/>
              </w:rPr>
              <w:t>1,921,684</w:t>
            </w:r>
          </w:p>
        </w:tc>
        <w:tc>
          <w:tcPr>
            <w:tcW w:w="1066" w:type="dxa"/>
            <w:vAlign w:val="center"/>
          </w:tcPr>
          <w:p w:rsidR="001C2260" w:rsidRPr="006D5F74" w:rsidRDefault="001C2260" w:rsidP="001C2260">
            <w:pPr>
              <w:jc w:val="right"/>
              <w:rPr>
                <w:sz w:val="16"/>
              </w:rPr>
            </w:pPr>
            <w:r w:rsidRPr="006D5F74">
              <w:rPr>
                <w:sz w:val="16"/>
              </w:rPr>
              <w:t>1,506,006</w:t>
            </w:r>
          </w:p>
        </w:tc>
        <w:tc>
          <w:tcPr>
            <w:tcW w:w="929" w:type="dxa"/>
            <w:vAlign w:val="center"/>
          </w:tcPr>
          <w:p w:rsidR="001C2260" w:rsidRPr="006D5F74" w:rsidRDefault="001C2260" w:rsidP="001C2260">
            <w:pPr>
              <w:jc w:val="right"/>
              <w:rPr>
                <w:sz w:val="16"/>
              </w:rPr>
            </w:pPr>
            <w:r w:rsidRPr="006D5F74">
              <w:rPr>
                <w:sz w:val="16"/>
              </w:rPr>
              <w:t>1,513,481</w:t>
            </w:r>
          </w:p>
        </w:tc>
        <w:tc>
          <w:tcPr>
            <w:tcW w:w="910" w:type="dxa"/>
            <w:vAlign w:val="center"/>
          </w:tcPr>
          <w:p w:rsidR="001C2260" w:rsidRPr="006D5F74" w:rsidRDefault="001C2260" w:rsidP="001C2260">
            <w:pPr>
              <w:jc w:val="right"/>
              <w:rPr>
                <w:sz w:val="16"/>
              </w:rPr>
            </w:pPr>
            <w:r w:rsidRPr="006D5F74">
              <w:rPr>
                <w:sz w:val="16"/>
              </w:rPr>
              <w:t>131,623</w:t>
            </w:r>
          </w:p>
        </w:tc>
      </w:tr>
      <w:tr w:rsidR="001C2260" w:rsidRPr="006D5F74" w:rsidTr="00596843">
        <w:trPr>
          <w:trHeight w:hRule="exact" w:val="260"/>
          <w:jc w:val="center"/>
        </w:trPr>
        <w:tc>
          <w:tcPr>
            <w:tcW w:w="930" w:type="dxa"/>
            <w:vAlign w:val="center"/>
          </w:tcPr>
          <w:p w:rsidR="001C2260" w:rsidRPr="006D5F74" w:rsidRDefault="001C2260" w:rsidP="001C2260">
            <w:pPr>
              <w:jc w:val="center"/>
              <w:rPr>
                <w:sz w:val="16"/>
                <w:szCs w:val="16"/>
              </w:rPr>
            </w:pPr>
            <w:r w:rsidRPr="006D5F74">
              <w:rPr>
                <w:sz w:val="16"/>
                <w:szCs w:val="16"/>
              </w:rPr>
              <w:t>2010</w:t>
            </w:r>
          </w:p>
        </w:tc>
        <w:tc>
          <w:tcPr>
            <w:tcW w:w="810" w:type="dxa"/>
            <w:vAlign w:val="center"/>
          </w:tcPr>
          <w:p w:rsidR="001C2260" w:rsidRPr="006D5F74" w:rsidRDefault="001C2260" w:rsidP="001C2260">
            <w:pPr>
              <w:jc w:val="right"/>
              <w:rPr>
                <w:b/>
                <w:bCs/>
                <w:sz w:val="16"/>
                <w:szCs w:val="16"/>
              </w:rPr>
            </w:pPr>
            <w:r w:rsidRPr="006D5F74">
              <w:rPr>
                <w:b/>
                <w:bCs/>
                <w:sz w:val="16"/>
                <w:szCs w:val="16"/>
              </w:rPr>
              <w:t>8,691,615</w:t>
            </w:r>
          </w:p>
        </w:tc>
        <w:tc>
          <w:tcPr>
            <w:tcW w:w="888" w:type="dxa"/>
            <w:vAlign w:val="center"/>
          </w:tcPr>
          <w:p w:rsidR="001C2260" w:rsidRPr="006D5F74" w:rsidRDefault="001C2260" w:rsidP="001C2260">
            <w:pPr>
              <w:jc w:val="right"/>
              <w:rPr>
                <w:sz w:val="16"/>
                <w:szCs w:val="16"/>
              </w:rPr>
            </w:pPr>
            <w:r w:rsidRPr="006D5F74">
              <w:rPr>
                <w:sz w:val="16"/>
                <w:szCs w:val="16"/>
              </w:rPr>
              <w:t>1,164,378</w:t>
            </w:r>
          </w:p>
        </w:tc>
        <w:tc>
          <w:tcPr>
            <w:tcW w:w="912" w:type="dxa"/>
            <w:vAlign w:val="center"/>
          </w:tcPr>
          <w:p w:rsidR="001C2260" w:rsidRPr="006D5F74" w:rsidRDefault="001C2260" w:rsidP="001C2260">
            <w:pPr>
              <w:jc w:val="right"/>
              <w:rPr>
                <w:sz w:val="16"/>
                <w:szCs w:val="16"/>
              </w:rPr>
            </w:pPr>
            <w:r w:rsidRPr="006D5F74">
              <w:rPr>
                <w:sz w:val="16"/>
                <w:szCs w:val="16"/>
              </w:rPr>
              <w:t>1,476,283</w:t>
            </w:r>
          </w:p>
        </w:tc>
        <w:tc>
          <w:tcPr>
            <w:tcW w:w="888" w:type="dxa"/>
            <w:vAlign w:val="center"/>
          </w:tcPr>
          <w:p w:rsidR="001C2260" w:rsidRPr="006D5F74" w:rsidRDefault="001C2260" w:rsidP="001C2260">
            <w:pPr>
              <w:jc w:val="right"/>
              <w:rPr>
                <w:sz w:val="16"/>
                <w:szCs w:val="16"/>
              </w:rPr>
            </w:pPr>
            <w:r w:rsidRPr="006D5F74">
              <w:rPr>
                <w:sz w:val="16"/>
                <w:szCs w:val="16"/>
              </w:rPr>
              <w:t>253,463</w:t>
            </w:r>
          </w:p>
        </w:tc>
        <w:tc>
          <w:tcPr>
            <w:tcW w:w="977" w:type="dxa"/>
            <w:vAlign w:val="center"/>
          </w:tcPr>
          <w:p w:rsidR="001C2260" w:rsidRPr="006D5F74" w:rsidRDefault="001C2260" w:rsidP="001C2260">
            <w:pPr>
              <w:jc w:val="right"/>
              <w:rPr>
                <w:sz w:val="16"/>
                <w:szCs w:val="16"/>
              </w:rPr>
            </w:pPr>
            <w:r w:rsidRPr="006D5F74">
              <w:rPr>
                <w:sz w:val="16"/>
                <w:szCs w:val="16"/>
              </w:rPr>
              <w:t>2,182,905</w:t>
            </w:r>
          </w:p>
        </w:tc>
        <w:tc>
          <w:tcPr>
            <w:tcW w:w="1066" w:type="dxa"/>
            <w:vAlign w:val="center"/>
          </w:tcPr>
          <w:p w:rsidR="001C2260" w:rsidRPr="006D5F74" w:rsidRDefault="001C2260" w:rsidP="001C2260">
            <w:pPr>
              <w:jc w:val="right"/>
              <w:rPr>
                <w:sz w:val="16"/>
                <w:szCs w:val="16"/>
              </w:rPr>
            </w:pPr>
            <w:r w:rsidRPr="006D5F74">
              <w:rPr>
                <w:sz w:val="16"/>
                <w:szCs w:val="16"/>
              </w:rPr>
              <w:t>1,574,303</w:t>
            </w:r>
          </w:p>
        </w:tc>
        <w:tc>
          <w:tcPr>
            <w:tcW w:w="929" w:type="dxa"/>
            <w:vAlign w:val="center"/>
          </w:tcPr>
          <w:p w:rsidR="001C2260" w:rsidRPr="006D5F74" w:rsidRDefault="001C2260" w:rsidP="001C2260">
            <w:pPr>
              <w:jc w:val="right"/>
              <w:rPr>
                <w:sz w:val="16"/>
                <w:szCs w:val="16"/>
              </w:rPr>
            </w:pPr>
            <w:r w:rsidRPr="006D5F74">
              <w:rPr>
                <w:sz w:val="16"/>
                <w:szCs w:val="16"/>
              </w:rPr>
              <w:t>2,040,283</w:t>
            </w:r>
          </w:p>
        </w:tc>
        <w:tc>
          <w:tcPr>
            <w:tcW w:w="910" w:type="dxa"/>
            <w:vAlign w:val="center"/>
          </w:tcPr>
          <w:p w:rsidR="001C2260" w:rsidRPr="006D5F74" w:rsidRDefault="001C2260" w:rsidP="001C2260">
            <w:pPr>
              <w:jc w:val="right"/>
              <w:rPr>
                <w:sz w:val="16"/>
                <w:szCs w:val="16"/>
              </w:rPr>
            </w:pPr>
            <w:r w:rsidRPr="006D5F74">
              <w:rPr>
                <w:sz w:val="16"/>
                <w:szCs w:val="16"/>
              </w:rPr>
              <w:t>138,061</w:t>
            </w:r>
          </w:p>
        </w:tc>
      </w:tr>
      <w:tr w:rsidR="001C2260" w:rsidRPr="006D5F74" w:rsidTr="00596843">
        <w:trPr>
          <w:trHeight w:hRule="exact" w:val="260"/>
          <w:jc w:val="center"/>
        </w:trPr>
        <w:tc>
          <w:tcPr>
            <w:tcW w:w="930" w:type="dxa"/>
            <w:vAlign w:val="center"/>
          </w:tcPr>
          <w:p w:rsidR="001C2260" w:rsidRPr="006D5F74" w:rsidRDefault="001C2260" w:rsidP="001C2260">
            <w:pPr>
              <w:jc w:val="center"/>
              <w:rPr>
                <w:sz w:val="16"/>
                <w:szCs w:val="16"/>
              </w:rPr>
            </w:pPr>
          </w:p>
        </w:tc>
        <w:tc>
          <w:tcPr>
            <w:tcW w:w="810" w:type="dxa"/>
            <w:vAlign w:val="center"/>
          </w:tcPr>
          <w:p w:rsidR="001C2260" w:rsidRPr="006D5F74" w:rsidRDefault="001C2260" w:rsidP="001C2260">
            <w:pPr>
              <w:jc w:val="right"/>
              <w:rPr>
                <w:b/>
                <w:bCs/>
                <w:sz w:val="16"/>
                <w:szCs w:val="16"/>
              </w:rPr>
            </w:pPr>
          </w:p>
        </w:tc>
        <w:tc>
          <w:tcPr>
            <w:tcW w:w="888" w:type="dxa"/>
            <w:vAlign w:val="center"/>
          </w:tcPr>
          <w:p w:rsidR="001C2260" w:rsidRPr="006D5F74" w:rsidRDefault="001C2260" w:rsidP="001C2260">
            <w:pPr>
              <w:jc w:val="right"/>
              <w:rPr>
                <w:sz w:val="16"/>
                <w:szCs w:val="16"/>
              </w:rPr>
            </w:pPr>
          </w:p>
        </w:tc>
        <w:tc>
          <w:tcPr>
            <w:tcW w:w="912" w:type="dxa"/>
            <w:vAlign w:val="center"/>
          </w:tcPr>
          <w:p w:rsidR="001C2260" w:rsidRPr="006D5F74" w:rsidRDefault="001C2260" w:rsidP="001C2260">
            <w:pPr>
              <w:jc w:val="right"/>
              <w:rPr>
                <w:sz w:val="16"/>
                <w:szCs w:val="16"/>
              </w:rPr>
            </w:pPr>
          </w:p>
        </w:tc>
        <w:tc>
          <w:tcPr>
            <w:tcW w:w="888" w:type="dxa"/>
            <w:vAlign w:val="center"/>
          </w:tcPr>
          <w:p w:rsidR="001C2260" w:rsidRPr="006D5F74" w:rsidRDefault="001C2260" w:rsidP="001C2260">
            <w:pPr>
              <w:jc w:val="right"/>
              <w:rPr>
                <w:sz w:val="16"/>
                <w:szCs w:val="16"/>
              </w:rPr>
            </w:pPr>
          </w:p>
        </w:tc>
        <w:tc>
          <w:tcPr>
            <w:tcW w:w="977" w:type="dxa"/>
            <w:vAlign w:val="center"/>
          </w:tcPr>
          <w:p w:rsidR="001C2260" w:rsidRPr="006D5F74" w:rsidRDefault="001C2260" w:rsidP="001C2260">
            <w:pPr>
              <w:jc w:val="right"/>
              <w:rPr>
                <w:sz w:val="16"/>
                <w:szCs w:val="16"/>
              </w:rPr>
            </w:pPr>
          </w:p>
        </w:tc>
        <w:tc>
          <w:tcPr>
            <w:tcW w:w="1066" w:type="dxa"/>
            <w:vAlign w:val="center"/>
          </w:tcPr>
          <w:p w:rsidR="001C2260" w:rsidRPr="006D5F74" w:rsidRDefault="001C2260" w:rsidP="001C2260">
            <w:pPr>
              <w:jc w:val="right"/>
              <w:rPr>
                <w:sz w:val="16"/>
                <w:szCs w:val="16"/>
              </w:rPr>
            </w:pPr>
          </w:p>
        </w:tc>
        <w:tc>
          <w:tcPr>
            <w:tcW w:w="929" w:type="dxa"/>
            <w:vAlign w:val="center"/>
          </w:tcPr>
          <w:p w:rsidR="001C2260" w:rsidRPr="006D5F74" w:rsidRDefault="001C2260" w:rsidP="001C2260">
            <w:pPr>
              <w:jc w:val="right"/>
              <w:rPr>
                <w:sz w:val="16"/>
                <w:szCs w:val="16"/>
              </w:rPr>
            </w:pPr>
          </w:p>
        </w:tc>
        <w:tc>
          <w:tcPr>
            <w:tcW w:w="910" w:type="dxa"/>
            <w:vAlign w:val="center"/>
          </w:tcPr>
          <w:p w:rsidR="001C2260" w:rsidRPr="006D5F74" w:rsidRDefault="001C2260" w:rsidP="001C2260">
            <w:pPr>
              <w:jc w:val="right"/>
              <w:rPr>
                <w:sz w:val="16"/>
                <w:szCs w:val="16"/>
              </w:rPr>
            </w:pPr>
          </w:p>
        </w:tc>
      </w:tr>
      <w:tr w:rsidR="001C2260" w:rsidRPr="006D5F74" w:rsidTr="00596843">
        <w:trPr>
          <w:trHeight w:hRule="exact" w:val="260"/>
          <w:jc w:val="center"/>
        </w:trPr>
        <w:tc>
          <w:tcPr>
            <w:tcW w:w="930" w:type="dxa"/>
            <w:vAlign w:val="center"/>
          </w:tcPr>
          <w:p w:rsidR="001C2260" w:rsidRPr="006D5F74" w:rsidRDefault="001C2260" w:rsidP="001C2260">
            <w:pPr>
              <w:jc w:val="center"/>
              <w:rPr>
                <w:sz w:val="16"/>
                <w:szCs w:val="16"/>
              </w:rPr>
            </w:pPr>
            <w:r w:rsidRPr="006D5F74">
              <w:rPr>
                <w:sz w:val="16"/>
                <w:szCs w:val="16"/>
              </w:rPr>
              <w:t>2011</w:t>
            </w:r>
          </w:p>
        </w:tc>
        <w:tc>
          <w:tcPr>
            <w:tcW w:w="810" w:type="dxa"/>
            <w:vAlign w:val="center"/>
          </w:tcPr>
          <w:p w:rsidR="001C2260" w:rsidRPr="006D5F74" w:rsidRDefault="001C2260" w:rsidP="001C2260">
            <w:pPr>
              <w:jc w:val="right"/>
              <w:rPr>
                <w:b/>
                <w:bCs/>
                <w:sz w:val="16"/>
                <w:szCs w:val="16"/>
              </w:rPr>
            </w:pPr>
            <w:r w:rsidRPr="006D5F74">
              <w:rPr>
                <w:b/>
                <w:bCs/>
                <w:sz w:val="16"/>
                <w:szCs w:val="16"/>
              </w:rPr>
              <w:t>10,352,245</w:t>
            </w:r>
          </w:p>
        </w:tc>
        <w:tc>
          <w:tcPr>
            <w:tcW w:w="888" w:type="dxa"/>
            <w:vAlign w:val="center"/>
          </w:tcPr>
          <w:p w:rsidR="001C2260" w:rsidRPr="006D5F74" w:rsidRDefault="001C2260" w:rsidP="001C2260">
            <w:pPr>
              <w:jc w:val="right"/>
              <w:rPr>
                <w:sz w:val="16"/>
                <w:szCs w:val="16"/>
              </w:rPr>
            </w:pPr>
            <w:r w:rsidRPr="006D5F74">
              <w:rPr>
                <w:sz w:val="16"/>
                <w:szCs w:val="16"/>
              </w:rPr>
              <w:t>1,365,857</w:t>
            </w:r>
          </w:p>
        </w:tc>
        <w:tc>
          <w:tcPr>
            <w:tcW w:w="912" w:type="dxa"/>
            <w:vAlign w:val="center"/>
          </w:tcPr>
          <w:p w:rsidR="001C2260" w:rsidRPr="006D5F74" w:rsidRDefault="001C2260" w:rsidP="001C2260">
            <w:pPr>
              <w:jc w:val="right"/>
              <w:rPr>
                <w:sz w:val="16"/>
                <w:szCs w:val="16"/>
              </w:rPr>
            </w:pPr>
            <w:r w:rsidRPr="006D5F74">
              <w:rPr>
                <w:sz w:val="16"/>
                <w:szCs w:val="16"/>
              </w:rPr>
              <w:t>2,214,190</w:t>
            </w:r>
          </w:p>
        </w:tc>
        <w:tc>
          <w:tcPr>
            <w:tcW w:w="888" w:type="dxa"/>
            <w:vAlign w:val="center"/>
          </w:tcPr>
          <w:p w:rsidR="001C2260" w:rsidRPr="006D5F74" w:rsidRDefault="001C2260" w:rsidP="001C2260">
            <w:pPr>
              <w:jc w:val="right"/>
              <w:rPr>
                <w:sz w:val="16"/>
                <w:szCs w:val="16"/>
              </w:rPr>
            </w:pPr>
            <w:r w:rsidRPr="006D5F74">
              <w:rPr>
                <w:sz w:val="16"/>
                <w:szCs w:val="16"/>
              </w:rPr>
              <w:t>322,469</w:t>
            </w:r>
          </w:p>
        </w:tc>
        <w:tc>
          <w:tcPr>
            <w:tcW w:w="977" w:type="dxa"/>
            <w:vAlign w:val="center"/>
          </w:tcPr>
          <w:p w:rsidR="001C2260" w:rsidRPr="006D5F74" w:rsidRDefault="001C2260" w:rsidP="001C2260">
            <w:pPr>
              <w:jc w:val="right"/>
              <w:rPr>
                <w:sz w:val="16"/>
                <w:szCs w:val="16"/>
              </w:rPr>
            </w:pPr>
            <w:r w:rsidRPr="006D5F74">
              <w:rPr>
                <w:sz w:val="16"/>
                <w:szCs w:val="16"/>
              </w:rPr>
              <w:t>2,445,711</w:t>
            </w:r>
          </w:p>
        </w:tc>
        <w:tc>
          <w:tcPr>
            <w:tcW w:w="1066" w:type="dxa"/>
            <w:vAlign w:val="center"/>
          </w:tcPr>
          <w:p w:rsidR="001C2260" w:rsidRPr="006D5F74" w:rsidRDefault="001C2260" w:rsidP="001C2260">
            <w:pPr>
              <w:jc w:val="right"/>
              <w:rPr>
                <w:sz w:val="16"/>
                <w:szCs w:val="16"/>
              </w:rPr>
            </w:pPr>
            <w:r w:rsidRPr="006D5F74">
              <w:rPr>
                <w:sz w:val="16"/>
                <w:szCs w:val="16"/>
              </w:rPr>
              <w:t>1,713,683</w:t>
            </w:r>
          </w:p>
        </w:tc>
        <w:tc>
          <w:tcPr>
            <w:tcW w:w="929" w:type="dxa"/>
            <w:vAlign w:val="center"/>
          </w:tcPr>
          <w:p w:rsidR="001C2260" w:rsidRPr="006D5F74" w:rsidRDefault="001C2260" w:rsidP="001C2260">
            <w:pPr>
              <w:jc w:val="right"/>
              <w:rPr>
                <w:sz w:val="16"/>
                <w:szCs w:val="16"/>
              </w:rPr>
            </w:pPr>
            <w:r w:rsidRPr="006D5F74">
              <w:rPr>
                <w:sz w:val="16"/>
                <w:szCs w:val="16"/>
              </w:rPr>
              <w:t>2,290,335</w:t>
            </w:r>
          </w:p>
        </w:tc>
        <w:tc>
          <w:tcPr>
            <w:tcW w:w="910" w:type="dxa"/>
            <w:vAlign w:val="center"/>
          </w:tcPr>
          <w:p w:rsidR="001C2260" w:rsidRPr="006D5F74" w:rsidRDefault="001C2260" w:rsidP="001C2260">
            <w:pPr>
              <w:jc w:val="right"/>
              <w:rPr>
                <w:sz w:val="16"/>
                <w:szCs w:val="16"/>
              </w:rPr>
            </w:pPr>
            <w:r w:rsidRPr="006D5F74">
              <w:rPr>
                <w:sz w:val="16"/>
                <w:szCs w:val="16"/>
              </w:rPr>
              <w:t>146,907</w:t>
            </w:r>
          </w:p>
        </w:tc>
      </w:tr>
      <w:tr w:rsidR="001C2260" w:rsidRPr="006D5F74" w:rsidTr="00596843">
        <w:trPr>
          <w:trHeight w:hRule="exact" w:val="260"/>
          <w:jc w:val="center"/>
        </w:trPr>
        <w:tc>
          <w:tcPr>
            <w:tcW w:w="930" w:type="dxa"/>
            <w:vAlign w:val="center"/>
          </w:tcPr>
          <w:p w:rsidR="001C2260" w:rsidRPr="006D5F74" w:rsidRDefault="001C2260" w:rsidP="001C2260">
            <w:pPr>
              <w:jc w:val="center"/>
              <w:rPr>
                <w:sz w:val="16"/>
                <w:szCs w:val="16"/>
              </w:rPr>
            </w:pPr>
            <w:r w:rsidRPr="006D5F74">
              <w:rPr>
                <w:sz w:val="16"/>
                <w:szCs w:val="16"/>
              </w:rPr>
              <w:t>2012</w:t>
            </w:r>
          </w:p>
        </w:tc>
        <w:tc>
          <w:tcPr>
            <w:tcW w:w="810" w:type="dxa"/>
            <w:vAlign w:val="center"/>
          </w:tcPr>
          <w:p w:rsidR="001C2260" w:rsidRPr="006D5F74" w:rsidRDefault="001C2260" w:rsidP="001C2260">
            <w:pPr>
              <w:jc w:val="right"/>
              <w:rPr>
                <w:b/>
                <w:bCs/>
                <w:sz w:val="16"/>
                <w:szCs w:val="16"/>
              </w:rPr>
            </w:pPr>
            <w:r w:rsidRPr="006D5F74">
              <w:rPr>
                <w:b/>
                <w:bCs/>
                <w:sz w:val="16"/>
                <w:szCs w:val="16"/>
              </w:rPr>
              <w:t>12,059,939</w:t>
            </w:r>
          </w:p>
        </w:tc>
        <w:tc>
          <w:tcPr>
            <w:tcW w:w="888" w:type="dxa"/>
            <w:vAlign w:val="center"/>
          </w:tcPr>
          <w:p w:rsidR="001C2260" w:rsidRPr="006D5F74" w:rsidRDefault="001C2260" w:rsidP="001C2260">
            <w:pPr>
              <w:jc w:val="right"/>
              <w:rPr>
                <w:sz w:val="16"/>
                <w:szCs w:val="16"/>
              </w:rPr>
            </w:pPr>
            <w:r w:rsidRPr="006D5F74">
              <w:rPr>
                <w:sz w:val="16"/>
                <w:szCs w:val="16"/>
              </w:rPr>
              <w:t>1,805,289</w:t>
            </w:r>
          </w:p>
        </w:tc>
        <w:tc>
          <w:tcPr>
            <w:tcW w:w="912" w:type="dxa"/>
            <w:vAlign w:val="center"/>
          </w:tcPr>
          <w:p w:rsidR="001C2260" w:rsidRPr="006D5F74" w:rsidRDefault="001C2260" w:rsidP="001C2260">
            <w:pPr>
              <w:jc w:val="right"/>
              <w:rPr>
                <w:sz w:val="16"/>
                <w:szCs w:val="16"/>
              </w:rPr>
            </w:pPr>
            <w:r w:rsidRPr="006D5F74">
              <w:rPr>
                <w:sz w:val="16"/>
                <w:szCs w:val="16"/>
              </w:rPr>
              <w:t>2,829,795</w:t>
            </w:r>
          </w:p>
        </w:tc>
        <w:tc>
          <w:tcPr>
            <w:tcW w:w="888" w:type="dxa"/>
            <w:vAlign w:val="center"/>
          </w:tcPr>
          <w:p w:rsidR="001C2260" w:rsidRPr="006D5F74" w:rsidRDefault="001C2260" w:rsidP="001C2260">
            <w:pPr>
              <w:jc w:val="right"/>
              <w:rPr>
                <w:sz w:val="16"/>
                <w:szCs w:val="16"/>
              </w:rPr>
            </w:pPr>
            <w:r w:rsidRPr="006D5F74">
              <w:rPr>
                <w:sz w:val="16"/>
                <w:szCs w:val="16"/>
              </w:rPr>
              <w:t>433,524</w:t>
            </w:r>
          </w:p>
        </w:tc>
        <w:tc>
          <w:tcPr>
            <w:tcW w:w="977" w:type="dxa"/>
            <w:vAlign w:val="center"/>
          </w:tcPr>
          <w:p w:rsidR="001C2260" w:rsidRPr="006D5F74" w:rsidRDefault="001C2260" w:rsidP="001C2260">
            <w:pPr>
              <w:jc w:val="right"/>
              <w:rPr>
                <w:sz w:val="16"/>
                <w:szCs w:val="16"/>
              </w:rPr>
            </w:pPr>
            <w:r w:rsidRPr="006D5F74">
              <w:rPr>
                <w:sz w:val="16"/>
                <w:szCs w:val="16"/>
              </w:rPr>
              <w:t>2,618,991</w:t>
            </w:r>
          </w:p>
        </w:tc>
        <w:tc>
          <w:tcPr>
            <w:tcW w:w="1066" w:type="dxa"/>
            <w:vAlign w:val="center"/>
          </w:tcPr>
          <w:p w:rsidR="001C2260" w:rsidRPr="006D5F74" w:rsidRDefault="001C2260" w:rsidP="001C2260">
            <w:pPr>
              <w:jc w:val="right"/>
              <w:rPr>
                <w:sz w:val="16"/>
                <w:szCs w:val="16"/>
              </w:rPr>
            </w:pPr>
            <w:r w:rsidRPr="006D5F74">
              <w:rPr>
                <w:sz w:val="16"/>
                <w:szCs w:val="16"/>
              </w:rPr>
              <w:t>1,924,725</w:t>
            </w:r>
          </w:p>
        </w:tc>
        <w:tc>
          <w:tcPr>
            <w:tcW w:w="929" w:type="dxa"/>
            <w:vAlign w:val="center"/>
          </w:tcPr>
          <w:p w:rsidR="001C2260" w:rsidRPr="006D5F74" w:rsidRDefault="001C2260" w:rsidP="001C2260">
            <w:pPr>
              <w:jc w:val="right"/>
              <w:rPr>
                <w:sz w:val="16"/>
                <w:szCs w:val="16"/>
              </w:rPr>
            </w:pPr>
            <w:r w:rsidRPr="006D5F74">
              <w:rPr>
                <w:sz w:val="16"/>
                <w:szCs w:val="16"/>
              </w:rPr>
              <w:t>2,447,615</w:t>
            </w:r>
          </w:p>
        </w:tc>
        <w:tc>
          <w:tcPr>
            <w:tcW w:w="910" w:type="dxa"/>
            <w:vAlign w:val="center"/>
          </w:tcPr>
          <w:p w:rsidR="001C2260" w:rsidRPr="006D5F74" w:rsidRDefault="001C2260" w:rsidP="001C2260">
            <w:pPr>
              <w:jc w:val="right"/>
              <w:rPr>
                <w:sz w:val="16"/>
                <w:szCs w:val="16"/>
              </w:rPr>
            </w:pPr>
            <w:r w:rsidRPr="006D5F74">
              <w:rPr>
                <w:sz w:val="16"/>
                <w:szCs w:val="16"/>
              </w:rPr>
              <w:t>152,999</w:t>
            </w:r>
          </w:p>
        </w:tc>
      </w:tr>
      <w:tr w:rsidR="001C2260" w:rsidRPr="006D5F74" w:rsidTr="00596843">
        <w:trPr>
          <w:trHeight w:hRule="exact" w:val="260"/>
          <w:jc w:val="center"/>
        </w:trPr>
        <w:tc>
          <w:tcPr>
            <w:tcW w:w="930" w:type="dxa"/>
            <w:vAlign w:val="center"/>
          </w:tcPr>
          <w:p w:rsidR="001C2260" w:rsidRPr="006D5F74" w:rsidRDefault="001C2260" w:rsidP="001C2260">
            <w:pPr>
              <w:jc w:val="center"/>
              <w:rPr>
                <w:sz w:val="16"/>
                <w:szCs w:val="16"/>
              </w:rPr>
            </w:pPr>
          </w:p>
        </w:tc>
        <w:tc>
          <w:tcPr>
            <w:tcW w:w="810" w:type="dxa"/>
            <w:vAlign w:val="center"/>
          </w:tcPr>
          <w:p w:rsidR="001C2260" w:rsidRDefault="001C2260" w:rsidP="001C2260">
            <w:pPr>
              <w:jc w:val="right"/>
              <w:rPr>
                <w:b/>
                <w:bCs/>
                <w:sz w:val="16"/>
                <w:szCs w:val="16"/>
              </w:rPr>
            </w:pPr>
          </w:p>
        </w:tc>
        <w:tc>
          <w:tcPr>
            <w:tcW w:w="888" w:type="dxa"/>
            <w:vAlign w:val="center"/>
          </w:tcPr>
          <w:p w:rsidR="001C2260" w:rsidRDefault="001C2260" w:rsidP="001C2260">
            <w:pPr>
              <w:jc w:val="right"/>
              <w:rPr>
                <w:sz w:val="16"/>
                <w:szCs w:val="16"/>
              </w:rPr>
            </w:pPr>
          </w:p>
        </w:tc>
        <w:tc>
          <w:tcPr>
            <w:tcW w:w="912" w:type="dxa"/>
            <w:vAlign w:val="center"/>
          </w:tcPr>
          <w:p w:rsidR="001C2260" w:rsidRDefault="001C2260" w:rsidP="001C2260">
            <w:pPr>
              <w:jc w:val="right"/>
              <w:rPr>
                <w:sz w:val="16"/>
                <w:szCs w:val="16"/>
              </w:rPr>
            </w:pPr>
          </w:p>
        </w:tc>
        <w:tc>
          <w:tcPr>
            <w:tcW w:w="888" w:type="dxa"/>
            <w:vAlign w:val="center"/>
          </w:tcPr>
          <w:p w:rsidR="001C2260" w:rsidRDefault="001C2260" w:rsidP="001C2260">
            <w:pPr>
              <w:jc w:val="right"/>
              <w:rPr>
                <w:sz w:val="16"/>
                <w:szCs w:val="16"/>
              </w:rPr>
            </w:pPr>
          </w:p>
        </w:tc>
        <w:tc>
          <w:tcPr>
            <w:tcW w:w="977" w:type="dxa"/>
            <w:vAlign w:val="center"/>
          </w:tcPr>
          <w:p w:rsidR="001C2260" w:rsidRDefault="001C2260" w:rsidP="001C2260">
            <w:pPr>
              <w:jc w:val="right"/>
              <w:rPr>
                <w:sz w:val="16"/>
                <w:szCs w:val="16"/>
              </w:rPr>
            </w:pPr>
          </w:p>
        </w:tc>
        <w:tc>
          <w:tcPr>
            <w:tcW w:w="1066" w:type="dxa"/>
            <w:vAlign w:val="center"/>
          </w:tcPr>
          <w:p w:rsidR="001C2260" w:rsidRDefault="001C2260" w:rsidP="001C2260">
            <w:pPr>
              <w:jc w:val="right"/>
              <w:rPr>
                <w:sz w:val="16"/>
                <w:szCs w:val="16"/>
              </w:rPr>
            </w:pPr>
          </w:p>
        </w:tc>
        <w:tc>
          <w:tcPr>
            <w:tcW w:w="929" w:type="dxa"/>
            <w:vAlign w:val="center"/>
          </w:tcPr>
          <w:p w:rsidR="001C2260" w:rsidRDefault="001C2260" w:rsidP="001C2260">
            <w:pPr>
              <w:jc w:val="right"/>
              <w:rPr>
                <w:sz w:val="16"/>
                <w:szCs w:val="16"/>
              </w:rPr>
            </w:pPr>
          </w:p>
        </w:tc>
        <w:tc>
          <w:tcPr>
            <w:tcW w:w="910" w:type="dxa"/>
            <w:vAlign w:val="center"/>
          </w:tcPr>
          <w:p w:rsidR="001C2260" w:rsidRDefault="001C2260" w:rsidP="001C2260">
            <w:pPr>
              <w:jc w:val="right"/>
              <w:rPr>
                <w:sz w:val="16"/>
                <w:szCs w:val="16"/>
              </w:rPr>
            </w:pPr>
          </w:p>
        </w:tc>
      </w:tr>
      <w:tr w:rsidR="001C2260" w:rsidRPr="006D5F74" w:rsidTr="00596843">
        <w:trPr>
          <w:trHeight w:hRule="exact" w:val="260"/>
          <w:jc w:val="center"/>
        </w:trPr>
        <w:tc>
          <w:tcPr>
            <w:tcW w:w="930" w:type="dxa"/>
            <w:vAlign w:val="center"/>
          </w:tcPr>
          <w:p w:rsidR="001C2260" w:rsidRPr="006D5F74" w:rsidRDefault="001C2260" w:rsidP="001C2260">
            <w:pPr>
              <w:jc w:val="center"/>
              <w:rPr>
                <w:sz w:val="16"/>
                <w:szCs w:val="16"/>
              </w:rPr>
            </w:pPr>
            <w:r w:rsidRPr="006D5F74">
              <w:rPr>
                <w:sz w:val="16"/>
                <w:szCs w:val="16"/>
              </w:rPr>
              <w:t>2013</w:t>
            </w:r>
          </w:p>
        </w:tc>
        <w:tc>
          <w:tcPr>
            <w:tcW w:w="810" w:type="dxa"/>
            <w:vAlign w:val="center"/>
          </w:tcPr>
          <w:p w:rsidR="001C2260" w:rsidRDefault="001C2260" w:rsidP="001C2260">
            <w:pPr>
              <w:jc w:val="right"/>
              <w:rPr>
                <w:b/>
                <w:bCs/>
                <w:sz w:val="16"/>
                <w:szCs w:val="16"/>
              </w:rPr>
            </w:pPr>
            <w:r>
              <w:rPr>
                <w:b/>
                <w:bCs/>
                <w:sz w:val="16"/>
                <w:szCs w:val="16"/>
              </w:rPr>
              <w:t>13,842,361</w:t>
            </w:r>
          </w:p>
        </w:tc>
        <w:tc>
          <w:tcPr>
            <w:tcW w:w="888" w:type="dxa"/>
            <w:vAlign w:val="center"/>
          </w:tcPr>
          <w:p w:rsidR="001C2260" w:rsidRDefault="001C2260" w:rsidP="001C2260">
            <w:pPr>
              <w:jc w:val="right"/>
              <w:rPr>
                <w:sz w:val="16"/>
                <w:szCs w:val="16"/>
              </w:rPr>
            </w:pPr>
            <w:r>
              <w:rPr>
                <w:sz w:val="16"/>
                <w:szCs w:val="16"/>
              </w:rPr>
              <w:t>2,322,373</w:t>
            </w:r>
          </w:p>
        </w:tc>
        <w:tc>
          <w:tcPr>
            <w:tcW w:w="912" w:type="dxa"/>
            <w:vAlign w:val="center"/>
          </w:tcPr>
          <w:p w:rsidR="001C2260" w:rsidRDefault="001C2260" w:rsidP="001C2260">
            <w:pPr>
              <w:jc w:val="right"/>
              <w:rPr>
                <w:sz w:val="16"/>
                <w:szCs w:val="16"/>
              </w:rPr>
            </w:pPr>
            <w:r>
              <w:rPr>
                <w:sz w:val="16"/>
                <w:szCs w:val="16"/>
              </w:rPr>
              <w:t>3,829,262</w:t>
            </w:r>
          </w:p>
        </w:tc>
        <w:tc>
          <w:tcPr>
            <w:tcW w:w="888" w:type="dxa"/>
            <w:vAlign w:val="center"/>
          </w:tcPr>
          <w:p w:rsidR="001C2260" w:rsidRDefault="001C2260" w:rsidP="001C2260">
            <w:pPr>
              <w:jc w:val="right"/>
              <w:rPr>
                <w:sz w:val="16"/>
                <w:szCs w:val="16"/>
              </w:rPr>
            </w:pPr>
            <w:r>
              <w:rPr>
                <w:sz w:val="16"/>
                <w:szCs w:val="16"/>
              </w:rPr>
              <w:t>419,224</w:t>
            </w:r>
          </w:p>
        </w:tc>
        <w:tc>
          <w:tcPr>
            <w:tcW w:w="977" w:type="dxa"/>
            <w:vAlign w:val="center"/>
          </w:tcPr>
          <w:p w:rsidR="001C2260" w:rsidRDefault="001C2260" w:rsidP="001C2260">
            <w:pPr>
              <w:jc w:val="right"/>
              <w:rPr>
                <w:sz w:val="16"/>
                <w:szCs w:val="16"/>
              </w:rPr>
            </w:pPr>
            <w:r>
              <w:rPr>
                <w:sz w:val="16"/>
                <w:szCs w:val="16"/>
              </w:rPr>
              <w:t>2,548,941</w:t>
            </w:r>
          </w:p>
        </w:tc>
        <w:tc>
          <w:tcPr>
            <w:tcW w:w="1066" w:type="dxa"/>
            <w:vAlign w:val="center"/>
          </w:tcPr>
          <w:p w:rsidR="001C2260" w:rsidRDefault="001C2260" w:rsidP="001C2260">
            <w:pPr>
              <w:jc w:val="right"/>
              <w:rPr>
                <w:sz w:val="16"/>
                <w:szCs w:val="16"/>
              </w:rPr>
            </w:pPr>
            <w:r>
              <w:rPr>
                <w:sz w:val="16"/>
                <w:szCs w:val="16"/>
              </w:rPr>
              <w:t>1,912,733</w:t>
            </w:r>
          </w:p>
        </w:tc>
        <w:tc>
          <w:tcPr>
            <w:tcW w:w="929" w:type="dxa"/>
            <w:vAlign w:val="center"/>
          </w:tcPr>
          <w:p w:rsidR="001C2260" w:rsidRDefault="001C2260" w:rsidP="001C2260">
            <w:pPr>
              <w:jc w:val="right"/>
              <w:rPr>
                <w:sz w:val="16"/>
                <w:szCs w:val="16"/>
              </w:rPr>
            </w:pPr>
            <w:r>
              <w:rPr>
                <w:sz w:val="16"/>
                <w:szCs w:val="16"/>
              </w:rPr>
              <w:t>2,809,828</w:t>
            </w:r>
          </w:p>
        </w:tc>
        <w:tc>
          <w:tcPr>
            <w:tcW w:w="910" w:type="dxa"/>
            <w:vAlign w:val="center"/>
          </w:tcPr>
          <w:p w:rsidR="001C2260" w:rsidRDefault="001C2260" w:rsidP="001C2260">
            <w:pPr>
              <w:jc w:val="right"/>
              <w:rPr>
                <w:sz w:val="16"/>
                <w:szCs w:val="16"/>
              </w:rPr>
            </w:pPr>
            <w:r>
              <w:rPr>
                <w:sz w:val="16"/>
                <w:szCs w:val="16"/>
              </w:rPr>
              <w:t>140,259</w:t>
            </w:r>
          </w:p>
        </w:tc>
      </w:tr>
      <w:tr w:rsidR="001C2260" w:rsidRPr="006D5F74" w:rsidTr="00596843">
        <w:trPr>
          <w:trHeight w:hRule="exact" w:val="260"/>
          <w:jc w:val="center"/>
        </w:trPr>
        <w:tc>
          <w:tcPr>
            <w:tcW w:w="930" w:type="dxa"/>
            <w:vAlign w:val="center"/>
          </w:tcPr>
          <w:p w:rsidR="001C2260" w:rsidRPr="006D5F74" w:rsidRDefault="001C2260" w:rsidP="001C2260">
            <w:pPr>
              <w:jc w:val="center"/>
              <w:rPr>
                <w:sz w:val="16"/>
                <w:szCs w:val="16"/>
              </w:rPr>
            </w:pPr>
            <w:r w:rsidRPr="006D5F74">
              <w:rPr>
                <w:sz w:val="16"/>
                <w:szCs w:val="16"/>
              </w:rPr>
              <w:t>2014</w:t>
            </w:r>
          </w:p>
        </w:tc>
        <w:tc>
          <w:tcPr>
            <w:tcW w:w="810" w:type="dxa"/>
            <w:vAlign w:val="center"/>
          </w:tcPr>
          <w:p w:rsidR="001C2260" w:rsidRDefault="001C2260" w:rsidP="001C2260">
            <w:pPr>
              <w:jc w:val="right"/>
              <w:rPr>
                <w:b/>
                <w:bCs/>
                <w:sz w:val="16"/>
                <w:szCs w:val="16"/>
              </w:rPr>
            </w:pPr>
            <w:r>
              <w:rPr>
                <w:b/>
                <w:bCs/>
                <w:sz w:val="16"/>
                <w:szCs w:val="16"/>
              </w:rPr>
              <w:t>15,610,328</w:t>
            </w:r>
          </w:p>
        </w:tc>
        <w:tc>
          <w:tcPr>
            <w:tcW w:w="888" w:type="dxa"/>
            <w:vAlign w:val="center"/>
          </w:tcPr>
          <w:p w:rsidR="001C2260" w:rsidRDefault="001C2260" w:rsidP="001C2260">
            <w:pPr>
              <w:jc w:val="right"/>
              <w:rPr>
                <w:sz w:val="16"/>
                <w:szCs w:val="16"/>
              </w:rPr>
            </w:pPr>
            <w:r>
              <w:rPr>
                <w:sz w:val="16"/>
                <w:szCs w:val="16"/>
              </w:rPr>
              <w:t>2,936,575</w:t>
            </w:r>
          </w:p>
        </w:tc>
        <w:tc>
          <w:tcPr>
            <w:tcW w:w="912" w:type="dxa"/>
            <w:vAlign w:val="center"/>
          </w:tcPr>
          <w:p w:rsidR="001C2260" w:rsidRDefault="001C2260" w:rsidP="001C2260">
            <w:pPr>
              <w:jc w:val="right"/>
              <w:rPr>
                <w:sz w:val="16"/>
                <w:szCs w:val="16"/>
              </w:rPr>
            </w:pPr>
            <w:r>
              <w:rPr>
                <w:sz w:val="16"/>
                <w:szCs w:val="16"/>
              </w:rPr>
              <w:t>4,034,757</w:t>
            </w:r>
          </w:p>
        </w:tc>
        <w:tc>
          <w:tcPr>
            <w:tcW w:w="888" w:type="dxa"/>
            <w:vAlign w:val="center"/>
          </w:tcPr>
          <w:p w:rsidR="001C2260" w:rsidRDefault="001C2260" w:rsidP="001C2260">
            <w:pPr>
              <w:jc w:val="right"/>
              <w:rPr>
                <w:sz w:val="16"/>
                <w:szCs w:val="16"/>
              </w:rPr>
            </w:pPr>
            <w:r>
              <w:rPr>
                <w:sz w:val="16"/>
                <w:szCs w:val="16"/>
              </w:rPr>
              <w:t>551,812</w:t>
            </w:r>
          </w:p>
        </w:tc>
        <w:tc>
          <w:tcPr>
            <w:tcW w:w="977" w:type="dxa"/>
            <w:vAlign w:val="center"/>
          </w:tcPr>
          <w:p w:rsidR="001C2260" w:rsidRDefault="001C2260" w:rsidP="001C2260">
            <w:pPr>
              <w:jc w:val="right"/>
              <w:rPr>
                <w:sz w:val="16"/>
                <w:szCs w:val="16"/>
              </w:rPr>
            </w:pPr>
            <w:r>
              <w:rPr>
                <w:sz w:val="16"/>
                <w:szCs w:val="16"/>
              </w:rPr>
              <w:t>2,660,255</w:t>
            </w:r>
          </w:p>
        </w:tc>
        <w:tc>
          <w:tcPr>
            <w:tcW w:w="1066" w:type="dxa"/>
            <w:vAlign w:val="center"/>
          </w:tcPr>
          <w:p w:rsidR="001C2260" w:rsidRDefault="001C2260" w:rsidP="001C2260">
            <w:pPr>
              <w:jc w:val="right"/>
              <w:rPr>
                <w:sz w:val="16"/>
                <w:szCs w:val="16"/>
              </w:rPr>
            </w:pPr>
            <w:r>
              <w:rPr>
                <w:sz w:val="16"/>
                <w:szCs w:val="16"/>
              </w:rPr>
              <w:t>2,190,734</w:t>
            </w:r>
          </w:p>
        </w:tc>
        <w:tc>
          <w:tcPr>
            <w:tcW w:w="929" w:type="dxa"/>
            <w:vAlign w:val="center"/>
          </w:tcPr>
          <w:p w:rsidR="001C2260" w:rsidRDefault="001C2260" w:rsidP="001C2260">
            <w:pPr>
              <w:jc w:val="right"/>
              <w:rPr>
                <w:sz w:val="16"/>
                <w:szCs w:val="16"/>
              </w:rPr>
            </w:pPr>
            <w:r>
              <w:rPr>
                <w:sz w:val="16"/>
                <w:szCs w:val="16"/>
              </w:rPr>
              <w:t>3,236,195</w:t>
            </w:r>
          </w:p>
        </w:tc>
        <w:tc>
          <w:tcPr>
            <w:tcW w:w="910" w:type="dxa"/>
            <w:vAlign w:val="center"/>
          </w:tcPr>
          <w:p w:rsidR="001C2260" w:rsidRDefault="001C2260" w:rsidP="001C2260">
            <w:pPr>
              <w:jc w:val="right"/>
              <w:rPr>
                <w:sz w:val="16"/>
                <w:szCs w:val="16"/>
              </w:rPr>
            </w:pPr>
            <w:r>
              <w:rPr>
                <w:sz w:val="16"/>
                <w:szCs w:val="16"/>
              </w:rPr>
              <w:t>147,622</w:t>
            </w:r>
          </w:p>
        </w:tc>
      </w:tr>
      <w:tr w:rsidR="001C2260" w:rsidRPr="006D5F74" w:rsidTr="00596843">
        <w:trPr>
          <w:trHeight w:hRule="exact" w:val="260"/>
          <w:jc w:val="center"/>
        </w:trPr>
        <w:tc>
          <w:tcPr>
            <w:tcW w:w="930" w:type="dxa"/>
            <w:vAlign w:val="center"/>
          </w:tcPr>
          <w:p w:rsidR="001C2260" w:rsidRPr="006D5F74" w:rsidRDefault="001C2260" w:rsidP="001C2260">
            <w:pPr>
              <w:jc w:val="center"/>
              <w:rPr>
                <w:sz w:val="16"/>
                <w:szCs w:val="16"/>
              </w:rPr>
            </w:pPr>
          </w:p>
        </w:tc>
        <w:tc>
          <w:tcPr>
            <w:tcW w:w="810" w:type="dxa"/>
            <w:vAlign w:val="center"/>
          </w:tcPr>
          <w:p w:rsidR="001C2260" w:rsidRDefault="001C2260" w:rsidP="001C2260">
            <w:pPr>
              <w:jc w:val="right"/>
              <w:rPr>
                <w:b/>
                <w:bCs/>
                <w:sz w:val="16"/>
                <w:szCs w:val="16"/>
              </w:rPr>
            </w:pPr>
          </w:p>
        </w:tc>
        <w:tc>
          <w:tcPr>
            <w:tcW w:w="888" w:type="dxa"/>
            <w:vAlign w:val="center"/>
          </w:tcPr>
          <w:p w:rsidR="001C2260" w:rsidRDefault="001C2260" w:rsidP="001C2260">
            <w:pPr>
              <w:jc w:val="right"/>
              <w:rPr>
                <w:sz w:val="16"/>
                <w:szCs w:val="16"/>
              </w:rPr>
            </w:pPr>
          </w:p>
        </w:tc>
        <w:tc>
          <w:tcPr>
            <w:tcW w:w="912" w:type="dxa"/>
            <w:vAlign w:val="center"/>
          </w:tcPr>
          <w:p w:rsidR="001C2260" w:rsidRDefault="001C2260" w:rsidP="001C2260">
            <w:pPr>
              <w:jc w:val="right"/>
              <w:rPr>
                <w:sz w:val="16"/>
                <w:szCs w:val="16"/>
              </w:rPr>
            </w:pPr>
          </w:p>
        </w:tc>
        <w:tc>
          <w:tcPr>
            <w:tcW w:w="888" w:type="dxa"/>
            <w:vAlign w:val="center"/>
          </w:tcPr>
          <w:p w:rsidR="001C2260" w:rsidRDefault="001C2260" w:rsidP="001C2260">
            <w:pPr>
              <w:jc w:val="right"/>
              <w:rPr>
                <w:sz w:val="16"/>
                <w:szCs w:val="16"/>
              </w:rPr>
            </w:pPr>
          </w:p>
        </w:tc>
        <w:tc>
          <w:tcPr>
            <w:tcW w:w="977" w:type="dxa"/>
            <w:vAlign w:val="center"/>
          </w:tcPr>
          <w:p w:rsidR="001C2260" w:rsidRDefault="001C2260" w:rsidP="001C2260">
            <w:pPr>
              <w:jc w:val="right"/>
              <w:rPr>
                <w:sz w:val="16"/>
                <w:szCs w:val="16"/>
              </w:rPr>
            </w:pPr>
          </w:p>
        </w:tc>
        <w:tc>
          <w:tcPr>
            <w:tcW w:w="1066" w:type="dxa"/>
            <w:vAlign w:val="center"/>
          </w:tcPr>
          <w:p w:rsidR="001C2260" w:rsidRDefault="001C2260" w:rsidP="001C2260">
            <w:pPr>
              <w:jc w:val="right"/>
              <w:rPr>
                <w:sz w:val="16"/>
                <w:szCs w:val="16"/>
              </w:rPr>
            </w:pPr>
          </w:p>
        </w:tc>
        <w:tc>
          <w:tcPr>
            <w:tcW w:w="929" w:type="dxa"/>
            <w:vAlign w:val="center"/>
          </w:tcPr>
          <w:p w:rsidR="001C2260" w:rsidRDefault="001C2260" w:rsidP="001C2260">
            <w:pPr>
              <w:jc w:val="right"/>
              <w:rPr>
                <w:sz w:val="16"/>
                <w:szCs w:val="16"/>
              </w:rPr>
            </w:pPr>
          </w:p>
        </w:tc>
        <w:tc>
          <w:tcPr>
            <w:tcW w:w="910" w:type="dxa"/>
            <w:vAlign w:val="center"/>
          </w:tcPr>
          <w:p w:rsidR="001C2260" w:rsidRDefault="001C2260" w:rsidP="001C2260">
            <w:pPr>
              <w:jc w:val="right"/>
              <w:rPr>
                <w:sz w:val="16"/>
                <w:szCs w:val="16"/>
              </w:rPr>
            </w:pPr>
          </w:p>
        </w:tc>
      </w:tr>
      <w:tr w:rsidR="001C2260" w:rsidRPr="006D5F74" w:rsidTr="00596843">
        <w:trPr>
          <w:trHeight w:hRule="exact" w:val="260"/>
          <w:jc w:val="center"/>
        </w:trPr>
        <w:tc>
          <w:tcPr>
            <w:tcW w:w="930" w:type="dxa"/>
            <w:vAlign w:val="center"/>
          </w:tcPr>
          <w:p w:rsidR="001C2260" w:rsidRPr="006D5F74" w:rsidRDefault="001C2260" w:rsidP="001C2260">
            <w:pPr>
              <w:jc w:val="center"/>
              <w:rPr>
                <w:sz w:val="16"/>
                <w:szCs w:val="16"/>
              </w:rPr>
            </w:pPr>
            <w:r>
              <w:rPr>
                <w:sz w:val="16"/>
                <w:szCs w:val="16"/>
              </w:rPr>
              <w:t>2015</w:t>
            </w:r>
          </w:p>
        </w:tc>
        <w:tc>
          <w:tcPr>
            <w:tcW w:w="810" w:type="dxa"/>
            <w:vAlign w:val="center"/>
          </w:tcPr>
          <w:p w:rsidR="001C2260" w:rsidRDefault="001C2260" w:rsidP="001C2260">
            <w:pPr>
              <w:jc w:val="right"/>
              <w:rPr>
                <w:b/>
                <w:bCs/>
                <w:sz w:val="16"/>
                <w:szCs w:val="16"/>
              </w:rPr>
            </w:pPr>
            <w:r>
              <w:rPr>
                <w:b/>
                <w:bCs/>
                <w:sz w:val="16"/>
                <w:szCs w:val="16"/>
              </w:rPr>
              <w:t>16,814,814</w:t>
            </w:r>
          </w:p>
        </w:tc>
        <w:tc>
          <w:tcPr>
            <w:tcW w:w="888" w:type="dxa"/>
            <w:vAlign w:val="center"/>
          </w:tcPr>
          <w:p w:rsidR="001C2260" w:rsidRDefault="001C2260" w:rsidP="001C2260">
            <w:pPr>
              <w:jc w:val="right"/>
              <w:rPr>
                <w:sz w:val="16"/>
                <w:szCs w:val="16"/>
              </w:rPr>
            </w:pPr>
            <w:r>
              <w:rPr>
                <w:sz w:val="16"/>
                <w:szCs w:val="16"/>
              </w:rPr>
              <w:t>2,325,787</w:t>
            </w:r>
          </w:p>
        </w:tc>
        <w:tc>
          <w:tcPr>
            <w:tcW w:w="912" w:type="dxa"/>
            <w:vAlign w:val="center"/>
          </w:tcPr>
          <w:p w:rsidR="001C2260" w:rsidRDefault="001C2260" w:rsidP="001C2260">
            <w:pPr>
              <w:jc w:val="right"/>
              <w:rPr>
                <w:sz w:val="16"/>
                <w:szCs w:val="16"/>
              </w:rPr>
            </w:pPr>
            <w:r>
              <w:rPr>
                <w:sz w:val="16"/>
                <w:szCs w:val="16"/>
              </w:rPr>
              <w:t>5,681,232</w:t>
            </w:r>
          </w:p>
        </w:tc>
        <w:tc>
          <w:tcPr>
            <w:tcW w:w="888" w:type="dxa"/>
            <w:vAlign w:val="center"/>
          </w:tcPr>
          <w:p w:rsidR="001C2260" w:rsidRDefault="001C2260" w:rsidP="001C2260">
            <w:pPr>
              <w:jc w:val="right"/>
              <w:rPr>
                <w:sz w:val="16"/>
                <w:szCs w:val="16"/>
              </w:rPr>
            </w:pPr>
            <w:r>
              <w:rPr>
                <w:sz w:val="16"/>
                <w:szCs w:val="16"/>
              </w:rPr>
              <w:t>604,198</w:t>
            </w:r>
          </w:p>
        </w:tc>
        <w:tc>
          <w:tcPr>
            <w:tcW w:w="977" w:type="dxa"/>
            <w:vAlign w:val="center"/>
          </w:tcPr>
          <w:p w:rsidR="001C2260" w:rsidRDefault="001C2260" w:rsidP="001C2260">
            <w:pPr>
              <w:jc w:val="right"/>
              <w:rPr>
                <w:sz w:val="16"/>
                <w:szCs w:val="16"/>
              </w:rPr>
            </w:pPr>
            <w:r>
              <w:rPr>
                <w:sz w:val="16"/>
                <w:szCs w:val="16"/>
              </w:rPr>
              <w:t>2,574,919</w:t>
            </w:r>
          </w:p>
        </w:tc>
        <w:tc>
          <w:tcPr>
            <w:tcW w:w="1066" w:type="dxa"/>
            <w:vAlign w:val="center"/>
          </w:tcPr>
          <w:p w:rsidR="001C2260" w:rsidRDefault="001C2260" w:rsidP="001C2260">
            <w:pPr>
              <w:jc w:val="right"/>
              <w:rPr>
                <w:sz w:val="16"/>
                <w:szCs w:val="16"/>
              </w:rPr>
            </w:pPr>
            <w:r>
              <w:rPr>
                <w:sz w:val="16"/>
                <w:szCs w:val="16"/>
              </w:rPr>
              <w:t>2,200,356</w:t>
            </w:r>
          </w:p>
        </w:tc>
        <w:tc>
          <w:tcPr>
            <w:tcW w:w="929" w:type="dxa"/>
            <w:vAlign w:val="center"/>
          </w:tcPr>
          <w:p w:rsidR="001C2260" w:rsidRDefault="001C2260" w:rsidP="001C2260">
            <w:pPr>
              <w:jc w:val="right"/>
              <w:rPr>
                <w:sz w:val="16"/>
                <w:szCs w:val="16"/>
              </w:rPr>
            </w:pPr>
            <w:r>
              <w:rPr>
                <w:sz w:val="16"/>
                <w:szCs w:val="16"/>
              </w:rPr>
              <w:t>3,428,322</w:t>
            </w:r>
          </w:p>
        </w:tc>
        <w:tc>
          <w:tcPr>
            <w:tcW w:w="910" w:type="dxa"/>
            <w:vAlign w:val="center"/>
          </w:tcPr>
          <w:p w:rsidR="001C2260" w:rsidRDefault="001C2260" w:rsidP="001C2260">
            <w:pPr>
              <w:jc w:val="right"/>
              <w:rPr>
                <w:sz w:val="16"/>
                <w:szCs w:val="16"/>
              </w:rPr>
            </w:pPr>
            <w:r>
              <w:rPr>
                <w:sz w:val="16"/>
                <w:szCs w:val="16"/>
              </w:rPr>
              <w:t>152,967</w:t>
            </w:r>
          </w:p>
        </w:tc>
      </w:tr>
      <w:tr w:rsidR="001C2260" w:rsidRPr="006D5F74" w:rsidTr="00596843">
        <w:trPr>
          <w:trHeight w:hRule="exact" w:val="260"/>
          <w:jc w:val="center"/>
        </w:trPr>
        <w:tc>
          <w:tcPr>
            <w:tcW w:w="930" w:type="dxa"/>
            <w:vAlign w:val="center"/>
          </w:tcPr>
          <w:p w:rsidR="001C2260" w:rsidRPr="006D5F74" w:rsidRDefault="001C2260" w:rsidP="001C2260">
            <w:pPr>
              <w:jc w:val="center"/>
              <w:rPr>
                <w:sz w:val="16"/>
                <w:szCs w:val="16"/>
              </w:rPr>
            </w:pPr>
            <w:r>
              <w:rPr>
                <w:sz w:val="16"/>
                <w:szCs w:val="16"/>
              </w:rPr>
              <w:t>2016</w:t>
            </w:r>
          </w:p>
        </w:tc>
        <w:tc>
          <w:tcPr>
            <w:tcW w:w="810" w:type="dxa"/>
            <w:vAlign w:val="center"/>
          </w:tcPr>
          <w:p w:rsidR="001C2260" w:rsidRPr="00CE448F" w:rsidRDefault="001C2260" w:rsidP="001C2260">
            <w:pPr>
              <w:jc w:val="right"/>
              <w:rPr>
                <w:b/>
                <w:bCs/>
                <w:sz w:val="16"/>
                <w:szCs w:val="16"/>
              </w:rPr>
            </w:pPr>
            <w:r w:rsidRPr="00CE448F">
              <w:rPr>
                <w:b/>
                <w:bCs/>
                <w:sz w:val="16"/>
                <w:szCs w:val="16"/>
              </w:rPr>
              <w:t>18,886,342</w:t>
            </w:r>
          </w:p>
        </w:tc>
        <w:tc>
          <w:tcPr>
            <w:tcW w:w="888" w:type="dxa"/>
            <w:vAlign w:val="center"/>
          </w:tcPr>
          <w:p w:rsidR="001C2260" w:rsidRPr="00CE448F" w:rsidRDefault="001C2260" w:rsidP="001C2260">
            <w:pPr>
              <w:jc w:val="right"/>
              <w:rPr>
                <w:sz w:val="16"/>
                <w:szCs w:val="16"/>
              </w:rPr>
            </w:pPr>
            <w:r w:rsidRPr="00CE448F">
              <w:rPr>
                <w:sz w:val="16"/>
                <w:szCs w:val="16"/>
              </w:rPr>
              <w:t>2,050,313</w:t>
            </w:r>
          </w:p>
        </w:tc>
        <w:tc>
          <w:tcPr>
            <w:tcW w:w="912" w:type="dxa"/>
            <w:vAlign w:val="center"/>
          </w:tcPr>
          <w:p w:rsidR="001C2260" w:rsidRPr="00CE448F" w:rsidRDefault="001C2260" w:rsidP="001C2260">
            <w:pPr>
              <w:jc w:val="right"/>
              <w:rPr>
                <w:sz w:val="16"/>
                <w:szCs w:val="16"/>
              </w:rPr>
            </w:pPr>
            <w:r w:rsidRPr="00CE448F">
              <w:rPr>
                <w:sz w:val="16"/>
                <w:szCs w:val="16"/>
              </w:rPr>
              <w:t>7,036,747</w:t>
            </w:r>
          </w:p>
        </w:tc>
        <w:tc>
          <w:tcPr>
            <w:tcW w:w="888" w:type="dxa"/>
            <w:vAlign w:val="center"/>
          </w:tcPr>
          <w:p w:rsidR="001C2260" w:rsidRPr="00CE448F" w:rsidRDefault="001C2260" w:rsidP="001C2260">
            <w:pPr>
              <w:jc w:val="right"/>
              <w:rPr>
                <w:sz w:val="16"/>
                <w:szCs w:val="16"/>
              </w:rPr>
            </w:pPr>
            <w:r w:rsidRPr="00CE448F">
              <w:rPr>
                <w:sz w:val="16"/>
                <w:szCs w:val="16"/>
              </w:rPr>
              <w:t>659,295</w:t>
            </w:r>
          </w:p>
        </w:tc>
        <w:tc>
          <w:tcPr>
            <w:tcW w:w="977" w:type="dxa"/>
            <w:vAlign w:val="center"/>
          </w:tcPr>
          <w:p w:rsidR="001C2260" w:rsidRPr="00CE448F" w:rsidRDefault="001C2260" w:rsidP="001C2260">
            <w:pPr>
              <w:jc w:val="right"/>
              <w:rPr>
                <w:sz w:val="16"/>
                <w:szCs w:val="16"/>
              </w:rPr>
            </w:pPr>
            <w:r w:rsidRPr="00CE448F">
              <w:rPr>
                <w:sz w:val="16"/>
                <w:szCs w:val="16"/>
              </w:rPr>
              <w:t>2,879,698</w:t>
            </w:r>
          </w:p>
        </w:tc>
        <w:tc>
          <w:tcPr>
            <w:tcW w:w="1066" w:type="dxa"/>
            <w:vAlign w:val="center"/>
          </w:tcPr>
          <w:p w:rsidR="001C2260" w:rsidRPr="00CE448F" w:rsidRDefault="001C2260" w:rsidP="001C2260">
            <w:pPr>
              <w:jc w:val="right"/>
              <w:rPr>
                <w:sz w:val="16"/>
                <w:szCs w:val="16"/>
              </w:rPr>
            </w:pPr>
            <w:r w:rsidRPr="00CE448F">
              <w:rPr>
                <w:sz w:val="16"/>
                <w:szCs w:val="16"/>
              </w:rPr>
              <w:t>2,537,926</w:t>
            </w:r>
          </w:p>
        </w:tc>
        <w:tc>
          <w:tcPr>
            <w:tcW w:w="929" w:type="dxa"/>
            <w:vAlign w:val="center"/>
          </w:tcPr>
          <w:p w:rsidR="001C2260" w:rsidRPr="00CE448F" w:rsidRDefault="001C2260" w:rsidP="001C2260">
            <w:pPr>
              <w:jc w:val="right"/>
              <w:rPr>
                <w:sz w:val="16"/>
                <w:szCs w:val="16"/>
              </w:rPr>
            </w:pPr>
            <w:r w:rsidRPr="00CE448F">
              <w:rPr>
                <w:sz w:val="16"/>
                <w:szCs w:val="16"/>
              </w:rPr>
              <w:t>3,722,362</w:t>
            </w:r>
          </w:p>
        </w:tc>
        <w:tc>
          <w:tcPr>
            <w:tcW w:w="910" w:type="dxa"/>
            <w:vAlign w:val="center"/>
          </w:tcPr>
          <w:p w:rsidR="001C2260" w:rsidRPr="00CE448F" w:rsidRDefault="001C2260" w:rsidP="001C2260">
            <w:pPr>
              <w:jc w:val="right"/>
              <w:rPr>
                <w:sz w:val="16"/>
                <w:szCs w:val="16"/>
              </w:rPr>
            </w:pPr>
            <w:r w:rsidRPr="00CE448F">
              <w:rPr>
                <w:sz w:val="16"/>
                <w:szCs w:val="16"/>
              </w:rPr>
              <w:t>157,137</w:t>
            </w:r>
          </w:p>
        </w:tc>
      </w:tr>
      <w:tr w:rsidR="001C2260" w:rsidRPr="006D5F74" w:rsidTr="00596843">
        <w:trPr>
          <w:trHeight w:hRule="exact" w:val="260"/>
          <w:jc w:val="center"/>
        </w:trPr>
        <w:tc>
          <w:tcPr>
            <w:tcW w:w="930" w:type="dxa"/>
            <w:vAlign w:val="center"/>
          </w:tcPr>
          <w:p w:rsidR="001C2260" w:rsidRPr="006D5F74" w:rsidRDefault="001C2260" w:rsidP="001C2260">
            <w:pPr>
              <w:jc w:val="center"/>
              <w:rPr>
                <w:sz w:val="16"/>
                <w:szCs w:val="16"/>
              </w:rPr>
            </w:pPr>
          </w:p>
        </w:tc>
        <w:tc>
          <w:tcPr>
            <w:tcW w:w="810" w:type="dxa"/>
            <w:vAlign w:val="center"/>
          </w:tcPr>
          <w:p w:rsidR="001C2260" w:rsidRDefault="001C2260" w:rsidP="001C2260">
            <w:pPr>
              <w:jc w:val="right"/>
              <w:rPr>
                <w:b/>
                <w:bCs/>
                <w:color w:val="000000"/>
                <w:sz w:val="16"/>
                <w:szCs w:val="16"/>
              </w:rPr>
            </w:pPr>
          </w:p>
        </w:tc>
        <w:tc>
          <w:tcPr>
            <w:tcW w:w="888" w:type="dxa"/>
            <w:vAlign w:val="center"/>
          </w:tcPr>
          <w:p w:rsidR="001C2260" w:rsidRDefault="001C2260" w:rsidP="001C2260">
            <w:pPr>
              <w:jc w:val="right"/>
              <w:rPr>
                <w:color w:val="000000"/>
                <w:sz w:val="16"/>
                <w:szCs w:val="16"/>
              </w:rPr>
            </w:pPr>
          </w:p>
        </w:tc>
        <w:tc>
          <w:tcPr>
            <w:tcW w:w="912" w:type="dxa"/>
            <w:vAlign w:val="center"/>
          </w:tcPr>
          <w:p w:rsidR="001C2260" w:rsidRDefault="001C2260" w:rsidP="001C2260">
            <w:pPr>
              <w:jc w:val="right"/>
              <w:rPr>
                <w:color w:val="000000"/>
                <w:sz w:val="16"/>
                <w:szCs w:val="16"/>
              </w:rPr>
            </w:pPr>
          </w:p>
        </w:tc>
        <w:tc>
          <w:tcPr>
            <w:tcW w:w="888" w:type="dxa"/>
            <w:vAlign w:val="center"/>
          </w:tcPr>
          <w:p w:rsidR="001C2260" w:rsidRDefault="001C2260" w:rsidP="001C2260">
            <w:pPr>
              <w:jc w:val="right"/>
              <w:rPr>
                <w:color w:val="000000"/>
                <w:sz w:val="16"/>
                <w:szCs w:val="16"/>
              </w:rPr>
            </w:pPr>
          </w:p>
        </w:tc>
        <w:tc>
          <w:tcPr>
            <w:tcW w:w="977" w:type="dxa"/>
            <w:vAlign w:val="center"/>
          </w:tcPr>
          <w:p w:rsidR="001C2260" w:rsidRDefault="001C2260" w:rsidP="001C2260">
            <w:pPr>
              <w:jc w:val="right"/>
              <w:rPr>
                <w:color w:val="000000"/>
                <w:sz w:val="16"/>
                <w:szCs w:val="16"/>
              </w:rPr>
            </w:pPr>
          </w:p>
        </w:tc>
        <w:tc>
          <w:tcPr>
            <w:tcW w:w="1066" w:type="dxa"/>
            <w:vAlign w:val="center"/>
          </w:tcPr>
          <w:p w:rsidR="001C2260" w:rsidRDefault="001C2260" w:rsidP="001C2260">
            <w:pPr>
              <w:jc w:val="right"/>
              <w:rPr>
                <w:color w:val="000000"/>
                <w:sz w:val="16"/>
                <w:szCs w:val="16"/>
              </w:rPr>
            </w:pPr>
          </w:p>
        </w:tc>
        <w:tc>
          <w:tcPr>
            <w:tcW w:w="929" w:type="dxa"/>
            <w:vAlign w:val="center"/>
          </w:tcPr>
          <w:p w:rsidR="001C2260" w:rsidRDefault="001C2260" w:rsidP="001C2260">
            <w:pPr>
              <w:jc w:val="right"/>
              <w:rPr>
                <w:color w:val="000000"/>
                <w:sz w:val="16"/>
                <w:szCs w:val="16"/>
              </w:rPr>
            </w:pPr>
          </w:p>
        </w:tc>
        <w:tc>
          <w:tcPr>
            <w:tcW w:w="910" w:type="dxa"/>
            <w:vAlign w:val="center"/>
          </w:tcPr>
          <w:p w:rsidR="001C2260" w:rsidRDefault="001C2260" w:rsidP="001C2260">
            <w:pPr>
              <w:jc w:val="right"/>
              <w:rPr>
                <w:color w:val="000000"/>
                <w:sz w:val="16"/>
                <w:szCs w:val="16"/>
              </w:rPr>
            </w:pPr>
          </w:p>
        </w:tc>
      </w:tr>
      <w:tr w:rsidR="001C2260" w:rsidRPr="006D5F74" w:rsidTr="00596843">
        <w:trPr>
          <w:trHeight w:hRule="exact" w:val="260"/>
          <w:jc w:val="center"/>
        </w:trPr>
        <w:tc>
          <w:tcPr>
            <w:tcW w:w="930" w:type="dxa"/>
            <w:vAlign w:val="center"/>
          </w:tcPr>
          <w:p w:rsidR="001C2260" w:rsidRDefault="001C2260" w:rsidP="001C2260">
            <w:pPr>
              <w:jc w:val="center"/>
              <w:rPr>
                <w:color w:val="000000"/>
                <w:sz w:val="16"/>
                <w:szCs w:val="16"/>
              </w:rPr>
            </w:pPr>
            <w:r>
              <w:rPr>
                <w:color w:val="000000"/>
                <w:sz w:val="16"/>
                <w:szCs w:val="16"/>
              </w:rPr>
              <w:t>2017</w:t>
            </w:r>
          </w:p>
        </w:tc>
        <w:tc>
          <w:tcPr>
            <w:tcW w:w="810" w:type="dxa"/>
            <w:vAlign w:val="center"/>
          </w:tcPr>
          <w:p w:rsidR="001C2260" w:rsidRDefault="001C2260" w:rsidP="001C2260">
            <w:pPr>
              <w:jc w:val="right"/>
              <w:rPr>
                <w:b/>
                <w:bCs/>
                <w:color w:val="000000"/>
                <w:sz w:val="16"/>
                <w:szCs w:val="16"/>
              </w:rPr>
            </w:pPr>
            <w:r>
              <w:rPr>
                <w:b/>
                <w:bCs/>
                <w:color w:val="000000"/>
                <w:sz w:val="16"/>
                <w:szCs w:val="16"/>
              </w:rPr>
              <w:t>20,633,290</w:t>
            </w:r>
          </w:p>
        </w:tc>
        <w:tc>
          <w:tcPr>
            <w:tcW w:w="888" w:type="dxa"/>
            <w:vAlign w:val="center"/>
          </w:tcPr>
          <w:p w:rsidR="001C2260" w:rsidRDefault="001C2260" w:rsidP="001C2260">
            <w:pPr>
              <w:jc w:val="right"/>
              <w:rPr>
                <w:color w:val="000000"/>
                <w:sz w:val="16"/>
                <w:szCs w:val="16"/>
              </w:rPr>
            </w:pPr>
            <w:r>
              <w:rPr>
                <w:color w:val="000000"/>
                <w:sz w:val="16"/>
                <w:szCs w:val="16"/>
              </w:rPr>
              <w:t>2,471,747</w:t>
            </w:r>
          </w:p>
        </w:tc>
        <w:tc>
          <w:tcPr>
            <w:tcW w:w="912" w:type="dxa"/>
            <w:vAlign w:val="center"/>
          </w:tcPr>
          <w:p w:rsidR="001C2260" w:rsidRDefault="001C2260" w:rsidP="001C2260">
            <w:pPr>
              <w:jc w:val="right"/>
              <w:rPr>
                <w:color w:val="000000"/>
                <w:sz w:val="16"/>
                <w:szCs w:val="16"/>
              </w:rPr>
            </w:pPr>
            <w:r>
              <w:rPr>
                <w:color w:val="000000"/>
                <w:sz w:val="16"/>
                <w:szCs w:val="16"/>
              </w:rPr>
              <w:t>7,437,548</w:t>
            </w:r>
          </w:p>
        </w:tc>
        <w:tc>
          <w:tcPr>
            <w:tcW w:w="888" w:type="dxa"/>
            <w:vAlign w:val="center"/>
          </w:tcPr>
          <w:p w:rsidR="001C2260" w:rsidRDefault="001C2260" w:rsidP="001C2260">
            <w:pPr>
              <w:jc w:val="right"/>
              <w:rPr>
                <w:color w:val="000000"/>
                <w:sz w:val="16"/>
                <w:szCs w:val="16"/>
              </w:rPr>
            </w:pPr>
            <w:r>
              <w:rPr>
                <w:color w:val="000000"/>
                <w:sz w:val="16"/>
                <w:szCs w:val="16"/>
              </w:rPr>
              <w:t>647,383</w:t>
            </w:r>
          </w:p>
        </w:tc>
        <w:tc>
          <w:tcPr>
            <w:tcW w:w="977" w:type="dxa"/>
            <w:vAlign w:val="center"/>
          </w:tcPr>
          <w:p w:rsidR="001C2260" w:rsidRDefault="001C2260" w:rsidP="001C2260">
            <w:pPr>
              <w:jc w:val="right"/>
              <w:rPr>
                <w:color w:val="000000"/>
                <w:sz w:val="16"/>
                <w:szCs w:val="16"/>
              </w:rPr>
            </w:pPr>
            <w:r>
              <w:rPr>
                <w:color w:val="000000"/>
                <w:sz w:val="16"/>
                <w:szCs w:val="16"/>
              </w:rPr>
              <w:t>2,982,634</w:t>
            </w:r>
          </w:p>
        </w:tc>
        <w:tc>
          <w:tcPr>
            <w:tcW w:w="1066" w:type="dxa"/>
            <w:vAlign w:val="center"/>
          </w:tcPr>
          <w:p w:rsidR="001C2260" w:rsidRDefault="001C2260" w:rsidP="001C2260">
            <w:pPr>
              <w:jc w:val="right"/>
              <w:rPr>
                <w:color w:val="000000"/>
                <w:sz w:val="16"/>
                <w:szCs w:val="16"/>
              </w:rPr>
            </w:pPr>
            <w:r>
              <w:rPr>
                <w:color w:val="000000"/>
                <w:sz w:val="16"/>
                <w:szCs w:val="16"/>
              </w:rPr>
              <w:t>2,936,049</w:t>
            </w:r>
          </w:p>
        </w:tc>
        <w:tc>
          <w:tcPr>
            <w:tcW w:w="929" w:type="dxa"/>
            <w:vAlign w:val="center"/>
          </w:tcPr>
          <w:p w:rsidR="001C2260" w:rsidRDefault="001C2260" w:rsidP="001C2260">
            <w:pPr>
              <w:jc w:val="right"/>
              <w:rPr>
                <w:color w:val="000000"/>
                <w:sz w:val="16"/>
                <w:szCs w:val="16"/>
              </w:rPr>
            </w:pPr>
            <w:r>
              <w:rPr>
                <w:color w:val="000000"/>
                <w:sz w:val="16"/>
                <w:szCs w:val="16"/>
              </w:rPr>
              <w:t>4,157,929</w:t>
            </w:r>
          </w:p>
        </w:tc>
        <w:tc>
          <w:tcPr>
            <w:tcW w:w="910" w:type="dxa"/>
            <w:vAlign w:val="center"/>
          </w:tcPr>
          <w:p w:rsidR="001C2260" w:rsidRDefault="001C2260" w:rsidP="001C2260">
            <w:pPr>
              <w:jc w:val="right"/>
              <w:rPr>
                <w:color w:val="000000"/>
                <w:sz w:val="16"/>
                <w:szCs w:val="16"/>
              </w:rPr>
            </w:pPr>
            <w:r>
              <w:rPr>
                <w:color w:val="000000"/>
                <w:sz w:val="16"/>
                <w:szCs w:val="16"/>
              </w:rPr>
              <w:t>134,617</w:t>
            </w:r>
          </w:p>
        </w:tc>
      </w:tr>
      <w:tr w:rsidR="001C2260" w:rsidRPr="006D5F74" w:rsidTr="00596843">
        <w:trPr>
          <w:trHeight w:hRule="exact" w:val="260"/>
          <w:jc w:val="center"/>
        </w:trPr>
        <w:tc>
          <w:tcPr>
            <w:tcW w:w="930" w:type="dxa"/>
            <w:vAlign w:val="center"/>
          </w:tcPr>
          <w:p w:rsidR="001C2260" w:rsidRDefault="001C2260" w:rsidP="001C2260">
            <w:pPr>
              <w:jc w:val="center"/>
              <w:rPr>
                <w:color w:val="000000"/>
                <w:sz w:val="16"/>
                <w:szCs w:val="16"/>
              </w:rPr>
            </w:pPr>
            <w:r>
              <w:rPr>
                <w:color w:val="000000"/>
                <w:sz w:val="16"/>
                <w:szCs w:val="16"/>
              </w:rPr>
              <w:t>2018</w:t>
            </w:r>
          </w:p>
        </w:tc>
        <w:tc>
          <w:tcPr>
            <w:tcW w:w="810" w:type="dxa"/>
            <w:vAlign w:val="center"/>
          </w:tcPr>
          <w:p w:rsidR="001C2260" w:rsidRDefault="001C2260" w:rsidP="001C2260">
            <w:pPr>
              <w:jc w:val="right"/>
              <w:rPr>
                <w:b/>
                <w:bCs/>
                <w:color w:val="000000"/>
                <w:sz w:val="16"/>
                <w:szCs w:val="16"/>
              </w:rPr>
            </w:pPr>
            <w:r>
              <w:rPr>
                <w:b/>
                <w:bCs/>
                <w:color w:val="000000"/>
                <w:sz w:val="16"/>
                <w:szCs w:val="16"/>
              </w:rPr>
              <w:t>24,073,706</w:t>
            </w:r>
          </w:p>
        </w:tc>
        <w:tc>
          <w:tcPr>
            <w:tcW w:w="888" w:type="dxa"/>
            <w:vAlign w:val="center"/>
          </w:tcPr>
          <w:p w:rsidR="001C2260" w:rsidRDefault="001C2260" w:rsidP="001C2260">
            <w:pPr>
              <w:jc w:val="right"/>
              <w:rPr>
                <w:color w:val="000000"/>
                <w:sz w:val="16"/>
                <w:szCs w:val="16"/>
              </w:rPr>
            </w:pPr>
            <w:r>
              <w:rPr>
                <w:color w:val="000000"/>
                <w:sz w:val="16"/>
                <w:szCs w:val="16"/>
              </w:rPr>
              <w:t>3,597,065</w:t>
            </w:r>
          </w:p>
        </w:tc>
        <w:tc>
          <w:tcPr>
            <w:tcW w:w="912" w:type="dxa"/>
            <w:vAlign w:val="center"/>
          </w:tcPr>
          <w:p w:rsidR="001C2260" w:rsidRDefault="001C2260" w:rsidP="001C2260">
            <w:pPr>
              <w:jc w:val="right"/>
              <w:rPr>
                <w:color w:val="000000"/>
                <w:sz w:val="16"/>
                <w:szCs w:val="16"/>
              </w:rPr>
            </w:pPr>
            <w:r>
              <w:rPr>
                <w:color w:val="000000"/>
                <w:sz w:val="16"/>
                <w:szCs w:val="16"/>
              </w:rPr>
              <w:t>7,569,680</w:t>
            </w:r>
          </w:p>
        </w:tc>
        <w:tc>
          <w:tcPr>
            <w:tcW w:w="888" w:type="dxa"/>
            <w:vAlign w:val="center"/>
          </w:tcPr>
          <w:p w:rsidR="001C2260" w:rsidRDefault="001C2260" w:rsidP="001C2260">
            <w:pPr>
              <w:jc w:val="right"/>
              <w:rPr>
                <w:color w:val="000000"/>
                <w:sz w:val="16"/>
                <w:szCs w:val="16"/>
              </w:rPr>
            </w:pPr>
            <w:r>
              <w:rPr>
                <w:color w:val="000000"/>
                <w:sz w:val="16"/>
                <w:szCs w:val="16"/>
              </w:rPr>
              <w:t>675,468</w:t>
            </w:r>
          </w:p>
        </w:tc>
        <w:tc>
          <w:tcPr>
            <w:tcW w:w="977" w:type="dxa"/>
            <w:vAlign w:val="center"/>
          </w:tcPr>
          <w:p w:rsidR="001C2260" w:rsidRDefault="001C2260" w:rsidP="001C2260">
            <w:pPr>
              <w:jc w:val="right"/>
              <w:rPr>
                <w:color w:val="000000"/>
                <w:sz w:val="16"/>
                <w:szCs w:val="16"/>
              </w:rPr>
            </w:pPr>
            <w:r>
              <w:rPr>
                <w:color w:val="000000"/>
                <w:sz w:val="16"/>
                <w:szCs w:val="16"/>
              </w:rPr>
              <w:t>3,532,342</w:t>
            </w:r>
          </w:p>
        </w:tc>
        <w:tc>
          <w:tcPr>
            <w:tcW w:w="1066" w:type="dxa"/>
            <w:vAlign w:val="center"/>
          </w:tcPr>
          <w:p w:rsidR="001C2260" w:rsidRDefault="001C2260" w:rsidP="001C2260">
            <w:pPr>
              <w:jc w:val="right"/>
              <w:rPr>
                <w:color w:val="000000"/>
                <w:sz w:val="16"/>
                <w:szCs w:val="16"/>
              </w:rPr>
            </w:pPr>
            <w:r>
              <w:rPr>
                <w:color w:val="000000"/>
                <w:sz w:val="16"/>
                <w:szCs w:val="16"/>
              </w:rPr>
              <w:t>4,263,463</w:t>
            </w:r>
          </w:p>
        </w:tc>
        <w:tc>
          <w:tcPr>
            <w:tcW w:w="929" w:type="dxa"/>
            <w:vAlign w:val="center"/>
          </w:tcPr>
          <w:p w:rsidR="001C2260" w:rsidRDefault="001C2260" w:rsidP="001C2260">
            <w:pPr>
              <w:jc w:val="right"/>
              <w:rPr>
                <w:color w:val="000000"/>
                <w:sz w:val="16"/>
                <w:szCs w:val="16"/>
              </w:rPr>
            </w:pPr>
            <w:r>
              <w:rPr>
                <w:color w:val="000000"/>
                <w:sz w:val="16"/>
                <w:szCs w:val="16"/>
              </w:rPr>
              <w:t>4,435,688</w:t>
            </w:r>
          </w:p>
        </w:tc>
        <w:tc>
          <w:tcPr>
            <w:tcW w:w="910" w:type="dxa"/>
            <w:vAlign w:val="center"/>
          </w:tcPr>
          <w:p w:rsidR="001C2260" w:rsidRDefault="001C2260" w:rsidP="001C2260">
            <w:pPr>
              <w:jc w:val="right"/>
              <w:rPr>
                <w:color w:val="000000"/>
                <w:sz w:val="16"/>
                <w:szCs w:val="16"/>
              </w:rPr>
            </w:pPr>
            <w:r>
              <w:rPr>
                <w:color w:val="000000"/>
                <w:sz w:val="16"/>
                <w:szCs w:val="16"/>
              </w:rPr>
              <w:t>138,374</w:t>
            </w:r>
          </w:p>
        </w:tc>
      </w:tr>
      <w:tr w:rsidR="001C2260" w:rsidRPr="006D5F74" w:rsidTr="00CE448F">
        <w:trPr>
          <w:trHeight w:hRule="exact" w:val="260"/>
          <w:jc w:val="center"/>
        </w:trPr>
        <w:tc>
          <w:tcPr>
            <w:tcW w:w="930" w:type="dxa"/>
            <w:vAlign w:val="center"/>
          </w:tcPr>
          <w:p w:rsidR="001C2260" w:rsidRPr="006D5F74" w:rsidRDefault="001C2260" w:rsidP="001C2260">
            <w:pPr>
              <w:jc w:val="center"/>
              <w:rPr>
                <w:sz w:val="16"/>
                <w:szCs w:val="16"/>
              </w:rPr>
            </w:pPr>
          </w:p>
        </w:tc>
        <w:tc>
          <w:tcPr>
            <w:tcW w:w="810" w:type="dxa"/>
            <w:vAlign w:val="center"/>
          </w:tcPr>
          <w:p w:rsidR="001C2260" w:rsidRDefault="001C2260" w:rsidP="001C2260">
            <w:pPr>
              <w:jc w:val="right"/>
              <w:rPr>
                <w:b/>
                <w:bCs/>
                <w:color w:val="000000"/>
                <w:sz w:val="16"/>
                <w:szCs w:val="16"/>
              </w:rPr>
            </w:pPr>
          </w:p>
        </w:tc>
        <w:tc>
          <w:tcPr>
            <w:tcW w:w="888" w:type="dxa"/>
            <w:vAlign w:val="center"/>
          </w:tcPr>
          <w:p w:rsidR="001C2260" w:rsidRDefault="001C2260" w:rsidP="001C2260">
            <w:pPr>
              <w:jc w:val="right"/>
              <w:rPr>
                <w:color w:val="000000"/>
                <w:sz w:val="16"/>
                <w:szCs w:val="16"/>
              </w:rPr>
            </w:pPr>
          </w:p>
        </w:tc>
        <w:tc>
          <w:tcPr>
            <w:tcW w:w="912" w:type="dxa"/>
            <w:vAlign w:val="center"/>
          </w:tcPr>
          <w:p w:rsidR="001C2260" w:rsidRDefault="001C2260" w:rsidP="001C2260">
            <w:pPr>
              <w:jc w:val="right"/>
              <w:rPr>
                <w:color w:val="000000"/>
                <w:sz w:val="16"/>
                <w:szCs w:val="16"/>
              </w:rPr>
            </w:pPr>
          </w:p>
        </w:tc>
        <w:tc>
          <w:tcPr>
            <w:tcW w:w="888" w:type="dxa"/>
            <w:vAlign w:val="center"/>
          </w:tcPr>
          <w:p w:rsidR="001C2260" w:rsidRDefault="001C2260" w:rsidP="001C2260">
            <w:pPr>
              <w:jc w:val="right"/>
              <w:rPr>
                <w:color w:val="000000"/>
                <w:sz w:val="16"/>
                <w:szCs w:val="16"/>
              </w:rPr>
            </w:pPr>
          </w:p>
        </w:tc>
        <w:tc>
          <w:tcPr>
            <w:tcW w:w="977" w:type="dxa"/>
            <w:vAlign w:val="center"/>
          </w:tcPr>
          <w:p w:rsidR="001C2260" w:rsidRDefault="001C2260" w:rsidP="001C2260">
            <w:pPr>
              <w:jc w:val="right"/>
              <w:rPr>
                <w:color w:val="000000"/>
                <w:sz w:val="16"/>
                <w:szCs w:val="16"/>
              </w:rPr>
            </w:pPr>
          </w:p>
        </w:tc>
        <w:tc>
          <w:tcPr>
            <w:tcW w:w="1066" w:type="dxa"/>
            <w:vAlign w:val="center"/>
          </w:tcPr>
          <w:p w:rsidR="001C2260" w:rsidRDefault="001C2260" w:rsidP="001C2260">
            <w:pPr>
              <w:jc w:val="right"/>
              <w:rPr>
                <w:color w:val="000000"/>
                <w:sz w:val="16"/>
                <w:szCs w:val="16"/>
              </w:rPr>
            </w:pPr>
          </w:p>
        </w:tc>
        <w:tc>
          <w:tcPr>
            <w:tcW w:w="929" w:type="dxa"/>
            <w:vAlign w:val="center"/>
          </w:tcPr>
          <w:p w:rsidR="001C2260" w:rsidRDefault="001C2260" w:rsidP="001C2260">
            <w:pPr>
              <w:jc w:val="right"/>
              <w:rPr>
                <w:color w:val="000000"/>
                <w:sz w:val="16"/>
                <w:szCs w:val="16"/>
              </w:rPr>
            </w:pPr>
          </w:p>
        </w:tc>
        <w:tc>
          <w:tcPr>
            <w:tcW w:w="910" w:type="dxa"/>
            <w:vAlign w:val="center"/>
          </w:tcPr>
          <w:p w:rsidR="001C2260" w:rsidRDefault="001C2260" w:rsidP="001C2260">
            <w:pPr>
              <w:jc w:val="right"/>
              <w:rPr>
                <w:color w:val="000000"/>
                <w:sz w:val="16"/>
                <w:szCs w:val="16"/>
              </w:rPr>
            </w:pPr>
          </w:p>
        </w:tc>
      </w:tr>
      <w:tr w:rsidR="001C2260" w:rsidRPr="006D5F74" w:rsidTr="001D1172">
        <w:trPr>
          <w:trHeight w:hRule="exact" w:val="260"/>
          <w:jc w:val="center"/>
        </w:trPr>
        <w:tc>
          <w:tcPr>
            <w:tcW w:w="930" w:type="dxa"/>
            <w:vAlign w:val="center"/>
          </w:tcPr>
          <w:p w:rsidR="001C2260" w:rsidRDefault="001C2260" w:rsidP="001C2260">
            <w:pPr>
              <w:jc w:val="center"/>
              <w:rPr>
                <w:color w:val="000000"/>
                <w:sz w:val="16"/>
                <w:szCs w:val="16"/>
              </w:rPr>
            </w:pPr>
            <w:r>
              <w:rPr>
                <w:color w:val="000000"/>
                <w:sz w:val="16"/>
                <w:szCs w:val="16"/>
              </w:rPr>
              <w:t>2019</w:t>
            </w:r>
          </w:p>
        </w:tc>
        <w:tc>
          <w:tcPr>
            <w:tcW w:w="810" w:type="dxa"/>
            <w:vAlign w:val="center"/>
          </w:tcPr>
          <w:p w:rsidR="001C2260" w:rsidRDefault="001C2260" w:rsidP="001C2260">
            <w:pPr>
              <w:jc w:val="right"/>
              <w:rPr>
                <w:b/>
                <w:bCs/>
                <w:color w:val="000000"/>
                <w:sz w:val="16"/>
                <w:szCs w:val="16"/>
              </w:rPr>
            </w:pPr>
            <w:r>
              <w:rPr>
                <w:b/>
                <w:bCs/>
                <w:color w:val="000000"/>
                <w:sz w:val="16"/>
                <w:szCs w:val="16"/>
              </w:rPr>
              <w:t>31,635,436</w:t>
            </w:r>
          </w:p>
        </w:tc>
        <w:tc>
          <w:tcPr>
            <w:tcW w:w="888" w:type="dxa"/>
            <w:vAlign w:val="center"/>
          </w:tcPr>
          <w:p w:rsidR="001C2260" w:rsidRDefault="001C2260" w:rsidP="001C2260">
            <w:pPr>
              <w:jc w:val="right"/>
              <w:rPr>
                <w:color w:val="000000"/>
                <w:sz w:val="16"/>
                <w:szCs w:val="16"/>
              </w:rPr>
            </w:pPr>
            <w:r>
              <w:rPr>
                <w:color w:val="000000"/>
                <w:sz w:val="16"/>
                <w:szCs w:val="16"/>
              </w:rPr>
              <w:t>7,759,903</w:t>
            </w:r>
          </w:p>
        </w:tc>
        <w:tc>
          <w:tcPr>
            <w:tcW w:w="912" w:type="dxa"/>
            <w:vAlign w:val="center"/>
          </w:tcPr>
          <w:p w:rsidR="001C2260" w:rsidRDefault="001C2260" w:rsidP="001C2260">
            <w:pPr>
              <w:jc w:val="right"/>
              <w:rPr>
                <w:color w:val="000000"/>
                <w:sz w:val="16"/>
                <w:szCs w:val="16"/>
              </w:rPr>
            </w:pPr>
            <w:r>
              <w:rPr>
                <w:color w:val="000000"/>
                <w:sz w:val="16"/>
                <w:szCs w:val="16"/>
              </w:rPr>
              <w:t>6,931,347</w:t>
            </w:r>
          </w:p>
        </w:tc>
        <w:tc>
          <w:tcPr>
            <w:tcW w:w="888" w:type="dxa"/>
            <w:vAlign w:val="center"/>
          </w:tcPr>
          <w:p w:rsidR="001C2260" w:rsidRDefault="001C2260" w:rsidP="001C2260">
            <w:pPr>
              <w:jc w:val="right"/>
              <w:rPr>
                <w:color w:val="000000"/>
                <w:sz w:val="16"/>
                <w:szCs w:val="16"/>
              </w:rPr>
            </w:pPr>
            <w:r>
              <w:rPr>
                <w:color w:val="000000"/>
                <w:sz w:val="16"/>
                <w:szCs w:val="16"/>
              </w:rPr>
              <w:t>758,374</w:t>
            </w:r>
          </w:p>
        </w:tc>
        <w:tc>
          <w:tcPr>
            <w:tcW w:w="977" w:type="dxa"/>
            <w:vAlign w:val="center"/>
          </w:tcPr>
          <w:p w:rsidR="001C2260" w:rsidRDefault="001C2260" w:rsidP="001C2260">
            <w:pPr>
              <w:jc w:val="right"/>
              <w:rPr>
                <w:color w:val="000000"/>
                <w:sz w:val="16"/>
                <w:szCs w:val="16"/>
              </w:rPr>
            </w:pPr>
            <w:r>
              <w:rPr>
                <w:color w:val="000000"/>
                <w:sz w:val="16"/>
                <w:szCs w:val="16"/>
              </w:rPr>
              <w:t>4,657,812</w:t>
            </w:r>
          </w:p>
        </w:tc>
        <w:tc>
          <w:tcPr>
            <w:tcW w:w="1066" w:type="dxa"/>
            <w:vAlign w:val="center"/>
          </w:tcPr>
          <w:p w:rsidR="001C2260" w:rsidRDefault="001C2260" w:rsidP="001C2260">
            <w:pPr>
              <w:jc w:val="right"/>
              <w:rPr>
                <w:color w:val="000000"/>
                <w:sz w:val="16"/>
                <w:szCs w:val="16"/>
              </w:rPr>
            </w:pPr>
            <w:r>
              <w:rPr>
                <w:color w:val="000000"/>
                <w:sz w:val="16"/>
                <w:szCs w:val="16"/>
              </w:rPr>
              <w:t>6,397,308</w:t>
            </w:r>
          </w:p>
        </w:tc>
        <w:tc>
          <w:tcPr>
            <w:tcW w:w="929" w:type="dxa"/>
            <w:vAlign w:val="center"/>
          </w:tcPr>
          <w:p w:rsidR="001C2260" w:rsidRDefault="001C2260" w:rsidP="001C2260">
            <w:pPr>
              <w:jc w:val="right"/>
              <w:rPr>
                <w:color w:val="000000"/>
                <w:sz w:val="16"/>
                <w:szCs w:val="16"/>
              </w:rPr>
            </w:pPr>
            <w:r>
              <w:rPr>
                <w:color w:val="000000"/>
                <w:sz w:val="16"/>
                <w:szCs w:val="16"/>
              </w:rPr>
              <w:t>5,130,692</w:t>
            </w:r>
          </w:p>
        </w:tc>
        <w:tc>
          <w:tcPr>
            <w:tcW w:w="910" w:type="dxa"/>
            <w:vAlign w:val="center"/>
          </w:tcPr>
          <w:p w:rsidR="001C2260" w:rsidRDefault="001C2260" w:rsidP="001C2260">
            <w:pPr>
              <w:jc w:val="right"/>
              <w:rPr>
                <w:color w:val="000000"/>
                <w:sz w:val="16"/>
                <w:szCs w:val="16"/>
              </w:rPr>
            </w:pPr>
            <w:r>
              <w:rPr>
                <w:color w:val="000000"/>
                <w:sz w:val="16"/>
                <w:szCs w:val="16"/>
              </w:rPr>
              <w:t>152,197</w:t>
            </w:r>
          </w:p>
        </w:tc>
      </w:tr>
      <w:tr w:rsidR="001C2260" w:rsidRPr="006D5F74" w:rsidTr="001D1172">
        <w:trPr>
          <w:trHeight w:hRule="exact" w:val="260"/>
          <w:jc w:val="center"/>
        </w:trPr>
        <w:tc>
          <w:tcPr>
            <w:tcW w:w="930" w:type="dxa"/>
            <w:vAlign w:val="center"/>
          </w:tcPr>
          <w:p w:rsidR="001C2260" w:rsidRDefault="001C2260" w:rsidP="001C2260">
            <w:pPr>
              <w:jc w:val="center"/>
              <w:rPr>
                <w:color w:val="000000"/>
                <w:sz w:val="16"/>
                <w:szCs w:val="16"/>
              </w:rPr>
            </w:pPr>
          </w:p>
        </w:tc>
        <w:tc>
          <w:tcPr>
            <w:tcW w:w="810" w:type="dxa"/>
            <w:vAlign w:val="center"/>
          </w:tcPr>
          <w:p w:rsidR="001C2260" w:rsidRDefault="001C2260" w:rsidP="001C2260">
            <w:pPr>
              <w:jc w:val="right"/>
              <w:rPr>
                <w:b/>
                <w:bCs/>
                <w:color w:val="000000"/>
                <w:sz w:val="16"/>
                <w:szCs w:val="16"/>
              </w:rPr>
            </w:pPr>
          </w:p>
        </w:tc>
        <w:tc>
          <w:tcPr>
            <w:tcW w:w="888" w:type="dxa"/>
            <w:vAlign w:val="center"/>
          </w:tcPr>
          <w:p w:rsidR="001C2260" w:rsidRDefault="001C2260" w:rsidP="001C2260">
            <w:pPr>
              <w:jc w:val="right"/>
              <w:rPr>
                <w:color w:val="000000"/>
                <w:sz w:val="16"/>
                <w:szCs w:val="16"/>
              </w:rPr>
            </w:pPr>
          </w:p>
        </w:tc>
        <w:tc>
          <w:tcPr>
            <w:tcW w:w="912" w:type="dxa"/>
            <w:vAlign w:val="center"/>
          </w:tcPr>
          <w:p w:rsidR="001C2260" w:rsidRDefault="001C2260" w:rsidP="001C2260">
            <w:pPr>
              <w:jc w:val="right"/>
              <w:rPr>
                <w:color w:val="000000"/>
                <w:sz w:val="16"/>
                <w:szCs w:val="16"/>
              </w:rPr>
            </w:pPr>
          </w:p>
        </w:tc>
        <w:tc>
          <w:tcPr>
            <w:tcW w:w="888" w:type="dxa"/>
            <w:vAlign w:val="center"/>
          </w:tcPr>
          <w:p w:rsidR="001C2260" w:rsidRDefault="001C2260" w:rsidP="001C2260">
            <w:pPr>
              <w:jc w:val="right"/>
              <w:rPr>
                <w:color w:val="000000"/>
                <w:sz w:val="16"/>
                <w:szCs w:val="16"/>
              </w:rPr>
            </w:pPr>
          </w:p>
        </w:tc>
        <w:tc>
          <w:tcPr>
            <w:tcW w:w="977" w:type="dxa"/>
            <w:vAlign w:val="center"/>
          </w:tcPr>
          <w:p w:rsidR="001C2260" w:rsidRDefault="001C2260" w:rsidP="001C2260">
            <w:pPr>
              <w:jc w:val="right"/>
              <w:rPr>
                <w:color w:val="000000"/>
                <w:sz w:val="16"/>
                <w:szCs w:val="16"/>
              </w:rPr>
            </w:pPr>
          </w:p>
        </w:tc>
        <w:tc>
          <w:tcPr>
            <w:tcW w:w="1066" w:type="dxa"/>
            <w:vAlign w:val="center"/>
          </w:tcPr>
          <w:p w:rsidR="001C2260" w:rsidRDefault="001C2260" w:rsidP="001C2260">
            <w:pPr>
              <w:jc w:val="right"/>
              <w:rPr>
                <w:color w:val="000000"/>
                <w:sz w:val="16"/>
                <w:szCs w:val="16"/>
              </w:rPr>
            </w:pPr>
          </w:p>
        </w:tc>
        <w:tc>
          <w:tcPr>
            <w:tcW w:w="929" w:type="dxa"/>
            <w:vAlign w:val="center"/>
          </w:tcPr>
          <w:p w:rsidR="001C2260" w:rsidRDefault="001C2260" w:rsidP="001C2260">
            <w:pPr>
              <w:jc w:val="right"/>
              <w:rPr>
                <w:color w:val="000000"/>
                <w:sz w:val="16"/>
                <w:szCs w:val="16"/>
              </w:rPr>
            </w:pPr>
          </w:p>
        </w:tc>
        <w:tc>
          <w:tcPr>
            <w:tcW w:w="910" w:type="dxa"/>
            <w:vAlign w:val="center"/>
          </w:tcPr>
          <w:p w:rsidR="001C2260" w:rsidRDefault="001C2260" w:rsidP="001C2260">
            <w:pPr>
              <w:jc w:val="right"/>
              <w:rPr>
                <w:color w:val="000000"/>
                <w:sz w:val="16"/>
                <w:szCs w:val="16"/>
              </w:rPr>
            </w:pPr>
          </w:p>
        </w:tc>
      </w:tr>
      <w:tr w:rsidR="001C2260" w:rsidRPr="006D5F74" w:rsidTr="00596843">
        <w:trPr>
          <w:trHeight w:hRule="exact" w:val="87"/>
          <w:jc w:val="center"/>
        </w:trPr>
        <w:tc>
          <w:tcPr>
            <w:tcW w:w="930" w:type="dxa"/>
            <w:tcBorders>
              <w:bottom w:val="single" w:sz="12" w:space="0" w:color="000000"/>
            </w:tcBorders>
          </w:tcPr>
          <w:p w:rsidR="001C2260" w:rsidRPr="006D5F74" w:rsidRDefault="001C2260" w:rsidP="001C2260">
            <w:pPr>
              <w:jc w:val="right"/>
              <w:rPr>
                <w:sz w:val="16"/>
              </w:rPr>
            </w:pPr>
          </w:p>
        </w:tc>
        <w:tc>
          <w:tcPr>
            <w:tcW w:w="810" w:type="dxa"/>
            <w:tcBorders>
              <w:bottom w:val="single" w:sz="12" w:space="0" w:color="000000"/>
            </w:tcBorders>
          </w:tcPr>
          <w:p w:rsidR="001C2260" w:rsidRPr="006D5F74" w:rsidRDefault="001C2260" w:rsidP="001C2260">
            <w:pPr>
              <w:jc w:val="right"/>
              <w:rPr>
                <w:sz w:val="16"/>
              </w:rPr>
            </w:pPr>
          </w:p>
        </w:tc>
        <w:tc>
          <w:tcPr>
            <w:tcW w:w="888" w:type="dxa"/>
            <w:tcBorders>
              <w:bottom w:val="single" w:sz="12" w:space="0" w:color="000000"/>
            </w:tcBorders>
          </w:tcPr>
          <w:p w:rsidR="001C2260" w:rsidRPr="006D5F74" w:rsidRDefault="001C2260" w:rsidP="001C2260">
            <w:pPr>
              <w:jc w:val="right"/>
              <w:rPr>
                <w:sz w:val="16"/>
              </w:rPr>
            </w:pPr>
          </w:p>
        </w:tc>
        <w:tc>
          <w:tcPr>
            <w:tcW w:w="912" w:type="dxa"/>
            <w:tcBorders>
              <w:bottom w:val="single" w:sz="12" w:space="0" w:color="000000"/>
            </w:tcBorders>
          </w:tcPr>
          <w:p w:rsidR="001C2260" w:rsidRPr="006D5F74" w:rsidRDefault="001C2260" w:rsidP="001C2260">
            <w:pPr>
              <w:jc w:val="right"/>
              <w:rPr>
                <w:sz w:val="16"/>
              </w:rPr>
            </w:pPr>
          </w:p>
        </w:tc>
        <w:tc>
          <w:tcPr>
            <w:tcW w:w="888" w:type="dxa"/>
            <w:tcBorders>
              <w:bottom w:val="single" w:sz="12" w:space="0" w:color="000000"/>
            </w:tcBorders>
          </w:tcPr>
          <w:p w:rsidR="001C2260" w:rsidRPr="006D5F74" w:rsidRDefault="001C2260" w:rsidP="001C2260">
            <w:pPr>
              <w:jc w:val="right"/>
              <w:rPr>
                <w:sz w:val="16"/>
              </w:rPr>
            </w:pPr>
          </w:p>
        </w:tc>
        <w:tc>
          <w:tcPr>
            <w:tcW w:w="977" w:type="dxa"/>
            <w:tcBorders>
              <w:bottom w:val="single" w:sz="12" w:space="0" w:color="000000"/>
            </w:tcBorders>
          </w:tcPr>
          <w:p w:rsidR="001C2260" w:rsidRPr="006D5F74" w:rsidRDefault="001C2260" w:rsidP="001C2260">
            <w:pPr>
              <w:jc w:val="right"/>
              <w:rPr>
                <w:sz w:val="16"/>
              </w:rPr>
            </w:pPr>
          </w:p>
        </w:tc>
        <w:tc>
          <w:tcPr>
            <w:tcW w:w="1066" w:type="dxa"/>
            <w:tcBorders>
              <w:bottom w:val="single" w:sz="12" w:space="0" w:color="000000"/>
            </w:tcBorders>
          </w:tcPr>
          <w:p w:rsidR="001C2260" w:rsidRPr="006D5F74" w:rsidRDefault="001C2260" w:rsidP="001C2260">
            <w:pPr>
              <w:jc w:val="right"/>
              <w:rPr>
                <w:sz w:val="16"/>
              </w:rPr>
            </w:pPr>
          </w:p>
        </w:tc>
        <w:tc>
          <w:tcPr>
            <w:tcW w:w="929" w:type="dxa"/>
            <w:tcBorders>
              <w:bottom w:val="single" w:sz="12" w:space="0" w:color="000000"/>
            </w:tcBorders>
          </w:tcPr>
          <w:p w:rsidR="001C2260" w:rsidRPr="006D5F74" w:rsidRDefault="001C2260" w:rsidP="001C2260">
            <w:pPr>
              <w:jc w:val="right"/>
              <w:rPr>
                <w:sz w:val="16"/>
              </w:rPr>
            </w:pPr>
          </w:p>
        </w:tc>
        <w:tc>
          <w:tcPr>
            <w:tcW w:w="910" w:type="dxa"/>
            <w:tcBorders>
              <w:bottom w:val="single" w:sz="12" w:space="0" w:color="000000"/>
            </w:tcBorders>
          </w:tcPr>
          <w:p w:rsidR="001C2260" w:rsidRPr="006D5F74" w:rsidRDefault="001C2260" w:rsidP="001C2260">
            <w:pPr>
              <w:jc w:val="right"/>
              <w:rPr>
                <w:sz w:val="16"/>
              </w:rPr>
            </w:pPr>
          </w:p>
        </w:tc>
      </w:tr>
      <w:tr w:rsidR="001C2260" w:rsidRPr="006D5F74" w:rsidTr="00527252">
        <w:trPr>
          <w:trHeight w:hRule="exact" w:val="201"/>
          <w:jc w:val="center"/>
        </w:trPr>
        <w:tc>
          <w:tcPr>
            <w:tcW w:w="8310" w:type="dxa"/>
            <w:gridSpan w:val="9"/>
            <w:tcBorders>
              <w:top w:val="single" w:sz="12" w:space="0" w:color="000000"/>
            </w:tcBorders>
            <w:vAlign w:val="center"/>
          </w:tcPr>
          <w:p w:rsidR="001C2260" w:rsidRPr="006D5F74" w:rsidRDefault="001C2260" w:rsidP="001C2260">
            <w:pPr>
              <w:jc w:val="right"/>
              <w:rPr>
                <w:sz w:val="13"/>
                <w:szCs w:val="13"/>
              </w:rPr>
            </w:pPr>
            <w:r w:rsidRPr="00527252">
              <w:rPr>
                <w:sz w:val="14"/>
                <w:szCs w:val="14"/>
              </w:rPr>
              <w:t>Source: Statistics &amp; Data Warehouse Department SBP</w:t>
            </w:r>
          </w:p>
        </w:tc>
      </w:tr>
      <w:tr w:rsidR="001C2260" w:rsidRPr="006D5F74" w:rsidTr="00527252">
        <w:trPr>
          <w:trHeight w:hRule="exact" w:val="201"/>
          <w:jc w:val="center"/>
        </w:trPr>
        <w:tc>
          <w:tcPr>
            <w:tcW w:w="8310" w:type="dxa"/>
            <w:gridSpan w:val="9"/>
            <w:vAlign w:val="center"/>
          </w:tcPr>
          <w:p w:rsidR="001C2260" w:rsidRPr="006D5F74" w:rsidRDefault="001C2260" w:rsidP="001C2260">
            <w:pPr>
              <w:rPr>
                <w:sz w:val="13"/>
                <w:szCs w:val="13"/>
              </w:rPr>
            </w:pPr>
            <w:r w:rsidRPr="006D5F74">
              <w:rPr>
                <w:sz w:val="13"/>
                <w:szCs w:val="13"/>
              </w:rPr>
              <w:t>1. Total Debt does not include loans guaranteed by the Federal Government.</w:t>
            </w:r>
          </w:p>
        </w:tc>
      </w:tr>
      <w:tr w:rsidR="001C2260" w:rsidRPr="006D5F74" w:rsidTr="00ED413B">
        <w:trPr>
          <w:trHeight w:hRule="exact" w:val="453"/>
          <w:jc w:val="center"/>
        </w:trPr>
        <w:tc>
          <w:tcPr>
            <w:tcW w:w="8310" w:type="dxa"/>
            <w:gridSpan w:val="9"/>
            <w:vAlign w:val="center"/>
          </w:tcPr>
          <w:p w:rsidR="001C2260" w:rsidRPr="006D5F74" w:rsidRDefault="001C2260" w:rsidP="001C2260">
            <w:pPr>
              <w:ind w:left="180" w:hanging="180"/>
              <w:rPr>
                <w:sz w:val="13"/>
                <w:szCs w:val="13"/>
              </w:rPr>
            </w:pPr>
            <w:r w:rsidRPr="006D5F74">
              <w:rPr>
                <w:sz w:val="13"/>
                <w:szCs w:val="13"/>
              </w:rPr>
              <w:t>2. PSEs and private sector’s domestic &amp; exter</w:t>
            </w:r>
            <w:r>
              <w:rPr>
                <w:sz w:val="13"/>
                <w:szCs w:val="13"/>
              </w:rPr>
              <w:t>na</w:t>
            </w:r>
            <w:r w:rsidRPr="006D5F74">
              <w:rPr>
                <w:sz w:val="13"/>
                <w:szCs w:val="13"/>
              </w:rPr>
              <w:t>l debt and provincial governments debt not included in it. It consists of only the sources mentioned in the table.</w:t>
            </w:r>
          </w:p>
        </w:tc>
      </w:tr>
    </w:tbl>
    <w:p w:rsidR="003A1AE0" w:rsidRDefault="003A1AE0" w:rsidP="003A1AE0"/>
    <w:p w:rsidR="003A1AE0" w:rsidRDefault="003A1AE0" w:rsidP="003A1AE0"/>
    <w:p w:rsidR="003A1AE0" w:rsidRDefault="003A1AE0" w:rsidP="003A1AE0"/>
    <w:p w:rsidR="003A1AE0" w:rsidRDefault="003A1AE0" w:rsidP="003A1AE0"/>
    <w:p w:rsidR="003A1AE0" w:rsidRDefault="003A1AE0" w:rsidP="003A1AE0"/>
    <w:p w:rsidR="003A1AE0" w:rsidRDefault="003A1AE0" w:rsidP="003A1AE0"/>
    <w:p w:rsidR="003A1AE0" w:rsidRDefault="003A1AE0" w:rsidP="003A1AE0">
      <w:r w:rsidRPr="006D5F74">
        <w:br w:type="page"/>
      </w:r>
    </w:p>
    <w:p w:rsidR="00E118EC" w:rsidRDefault="00E118EC" w:rsidP="003A1AE0"/>
    <w:p w:rsidR="00E118EC" w:rsidRPr="006D5F74" w:rsidRDefault="00E118EC" w:rsidP="003A1AE0"/>
    <w:p w:rsidR="00B05365" w:rsidRPr="006D5F74" w:rsidRDefault="00B05365"/>
    <w:tbl>
      <w:tblPr>
        <w:tblpPr w:leftFromText="180" w:rightFromText="180" w:vertAnchor="page" w:horzAnchor="margin" w:tblpXSpec="center" w:tblpY="1503"/>
        <w:tblW w:w="9105" w:type="dxa"/>
        <w:tblLayout w:type="fixed"/>
        <w:tblLook w:val="04A0" w:firstRow="1" w:lastRow="0" w:firstColumn="1" w:lastColumn="0" w:noHBand="0" w:noVBand="1"/>
      </w:tblPr>
      <w:tblGrid>
        <w:gridCol w:w="3525"/>
        <w:gridCol w:w="813"/>
        <w:gridCol w:w="897"/>
        <w:gridCol w:w="900"/>
        <w:gridCol w:w="990"/>
        <w:gridCol w:w="990"/>
        <w:gridCol w:w="990"/>
      </w:tblGrid>
      <w:tr w:rsidR="00E118EC" w:rsidRPr="006D5F74" w:rsidTr="00776292">
        <w:trPr>
          <w:trHeight w:val="375"/>
        </w:trPr>
        <w:tc>
          <w:tcPr>
            <w:tcW w:w="9105" w:type="dxa"/>
            <w:gridSpan w:val="7"/>
            <w:tcBorders>
              <w:top w:val="nil"/>
              <w:left w:val="nil"/>
              <w:bottom w:val="nil"/>
              <w:right w:val="nil"/>
            </w:tcBorders>
            <w:shd w:val="clear" w:color="auto" w:fill="auto"/>
            <w:vAlign w:val="bottom"/>
            <w:hideMark/>
          </w:tcPr>
          <w:p w:rsidR="00E118EC" w:rsidRPr="006D5F74" w:rsidRDefault="00C36073" w:rsidP="00E118EC">
            <w:pPr>
              <w:jc w:val="center"/>
              <w:rPr>
                <w:b/>
                <w:bCs/>
                <w:sz w:val="28"/>
                <w:szCs w:val="28"/>
              </w:rPr>
            </w:pPr>
            <w:r>
              <w:rPr>
                <w:b/>
                <w:bCs/>
                <w:sz w:val="28"/>
                <w:szCs w:val="28"/>
              </w:rPr>
              <w:t>5.8</w:t>
            </w:r>
            <w:r w:rsidR="00E118EC" w:rsidRPr="006D5F74">
              <w:rPr>
                <w:b/>
                <w:bCs/>
                <w:sz w:val="28"/>
                <w:szCs w:val="28"/>
              </w:rPr>
              <w:t xml:space="preserve"> </w:t>
            </w:r>
            <w:r w:rsidR="00E118EC" w:rsidRPr="006D5F74">
              <w:t xml:space="preserve"> </w:t>
            </w:r>
            <w:r w:rsidR="00E118EC" w:rsidRPr="006D5F74">
              <w:rPr>
                <w:b/>
                <w:bCs/>
                <w:sz w:val="28"/>
                <w:szCs w:val="28"/>
              </w:rPr>
              <w:t xml:space="preserve">Outstanding Domestic Debt of </w:t>
            </w:r>
          </w:p>
        </w:tc>
      </w:tr>
      <w:tr w:rsidR="00E118EC" w:rsidRPr="006D5F74" w:rsidTr="00776292">
        <w:trPr>
          <w:trHeight w:val="375"/>
        </w:trPr>
        <w:tc>
          <w:tcPr>
            <w:tcW w:w="9105" w:type="dxa"/>
            <w:gridSpan w:val="7"/>
            <w:tcBorders>
              <w:top w:val="nil"/>
              <w:left w:val="nil"/>
              <w:bottom w:val="nil"/>
              <w:right w:val="nil"/>
            </w:tcBorders>
            <w:shd w:val="clear" w:color="auto" w:fill="auto"/>
            <w:vAlign w:val="bottom"/>
            <w:hideMark/>
          </w:tcPr>
          <w:p w:rsidR="00E118EC" w:rsidRPr="006D5F74" w:rsidRDefault="00E118EC" w:rsidP="00E118EC">
            <w:pPr>
              <w:jc w:val="center"/>
              <w:rPr>
                <w:b/>
                <w:bCs/>
                <w:sz w:val="28"/>
                <w:szCs w:val="28"/>
              </w:rPr>
            </w:pPr>
            <w:r w:rsidRPr="006D5F74">
              <w:rPr>
                <w:b/>
                <w:bCs/>
                <w:sz w:val="28"/>
                <w:szCs w:val="28"/>
              </w:rPr>
              <w:t>Public Sector Enterprises (PSEs)</w:t>
            </w:r>
          </w:p>
        </w:tc>
      </w:tr>
      <w:tr w:rsidR="00E118EC" w:rsidRPr="006D5F74" w:rsidTr="00776292">
        <w:trPr>
          <w:trHeight w:val="300"/>
        </w:trPr>
        <w:tc>
          <w:tcPr>
            <w:tcW w:w="9105" w:type="dxa"/>
            <w:gridSpan w:val="7"/>
            <w:tcBorders>
              <w:top w:val="nil"/>
              <w:left w:val="nil"/>
              <w:bottom w:val="nil"/>
              <w:right w:val="nil"/>
            </w:tcBorders>
            <w:shd w:val="clear" w:color="auto" w:fill="auto"/>
            <w:vAlign w:val="bottom"/>
            <w:hideMark/>
          </w:tcPr>
          <w:p w:rsidR="00E118EC" w:rsidRPr="006D5F74" w:rsidRDefault="00E118EC" w:rsidP="00E118EC">
            <w:pPr>
              <w:jc w:val="center"/>
              <w:rPr>
                <w:szCs w:val="22"/>
              </w:rPr>
            </w:pPr>
            <w:r w:rsidRPr="006D5F74">
              <w:rPr>
                <w:szCs w:val="22"/>
              </w:rPr>
              <w:t>(End Period)</w:t>
            </w:r>
          </w:p>
        </w:tc>
      </w:tr>
      <w:tr w:rsidR="00E118EC" w:rsidRPr="006D5F74" w:rsidTr="00776292">
        <w:trPr>
          <w:trHeight w:val="315"/>
        </w:trPr>
        <w:tc>
          <w:tcPr>
            <w:tcW w:w="9105" w:type="dxa"/>
            <w:gridSpan w:val="7"/>
            <w:tcBorders>
              <w:top w:val="nil"/>
              <w:left w:val="nil"/>
              <w:bottom w:val="single" w:sz="8" w:space="0" w:color="auto"/>
              <w:right w:val="nil"/>
            </w:tcBorders>
            <w:shd w:val="clear" w:color="auto" w:fill="auto"/>
            <w:tcMar>
              <w:left w:w="115" w:type="dxa"/>
              <w:right w:w="0" w:type="dxa"/>
            </w:tcMar>
            <w:vAlign w:val="bottom"/>
            <w:hideMark/>
          </w:tcPr>
          <w:p w:rsidR="00E118EC" w:rsidRPr="006D5F74" w:rsidRDefault="00E118EC" w:rsidP="00E118EC">
            <w:pPr>
              <w:jc w:val="right"/>
              <w:rPr>
                <w:sz w:val="15"/>
                <w:szCs w:val="15"/>
              </w:rPr>
            </w:pPr>
            <w:r w:rsidRPr="006D5F74">
              <w:rPr>
                <w:sz w:val="15"/>
                <w:szCs w:val="15"/>
              </w:rPr>
              <w:t>( Billion Rupees)</w:t>
            </w:r>
            <w:r w:rsidRPr="006D5F74">
              <w:rPr>
                <w:b/>
                <w:bCs/>
                <w:sz w:val="15"/>
                <w:szCs w:val="15"/>
              </w:rPr>
              <w:t> </w:t>
            </w:r>
          </w:p>
        </w:tc>
      </w:tr>
      <w:tr w:rsidR="00637C28" w:rsidRPr="006D5F74" w:rsidTr="009C351B">
        <w:trPr>
          <w:trHeight w:val="472"/>
        </w:trPr>
        <w:tc>
          <w:tcPr>
            <w:tcW w:w="3525" w:type="dxa"/>
            <w:tcBorders>
              <w:top w:val="nil"/>
              <w:left w:val="single" w:sz="8" w:space="0" w:color="auto"/>
              <w:bottom w:val="single" w:sz="8" w:space="0" w:color="000000"/>
              <w:right w:val="single" w:sz="4" w:space="0" w:color="auto"/>
            </w:tcBorders>
            <w:shd w:val="clear" w:color="auto" w:fill="auto"/>
            <w:vAlign w:val="bottom"/>
            <w:hideMark/>
          </w:tcPr>
          <w:p w:rsidR="00637C28" w:rsidRPr="006D5F74" w:rsidRDefault="00637C28" w:rsidP="00637C28">
            <w:pPr>
              <w:jc w:val="right"/>
              <w:rPr>
                <w:sz w:val="15"/>
                <w:szCs w:val="15"/>
              </w:rPr>
            </w:pPr>
            <w:r w:rsidRPr="006D5F74">
              <w:rPr>
                <w:sz w:val="15"/>
                <w:szCs w:val="15"/>
              </w:rPr>
              <w:t> </w:t>
            </w:r>
          </w:p>
        </w:tc>
        <w:tc>
          <w:tcPr>
            <w:tcW w:w="813" w:type="dxa"/>
            <w:tcBorders>
              <w:top w:val="nil"/>
              <w:left w:val="single" w:sz="4" w:space="0" w:color="auto"/>
              <w:bottom w:val="single" w:sz="8" w:space="0" w:color="000000"/>
            </w:tcBorders>
            <w:shd w:val="clear" w:color="auto" w:fill="auto"/>
            <w:vAlign w:val="center"/>
            <w:hideMark/>
          </w:tcPr>
          <w:p w:rsidR="00637C28" w:rsidRPr="006D5F74" w:rsidRDefault="00637C28" w:rsidP="00637C28">
            <w:pPr>
              <w:jc w:val="right"/>
              <w:rPr>
                <w:b/>
                <w:bCs/>
                <w:sz w:val="15"/>
                <w:szCs w:val="15"/>
              </w:rPr>
            </w:pPr>
            <w:r>
              <w:rPr>
                <w:b/>
                <w:bCs/>
                <w:sz w:val="15"/>
                <w:szCs w:val="15"/>
              </w:rPr>
              <w:t>Mar-19</w:t>
            </w:r>
          </w:p>
        </w:tc>
        <w:tc>
          <w:tcPr>
            <w:tcW w:w="897" w:type="dxa"/>
            <w:tcBorders>
              <w:top w:val="nil"/>
              <w:left w:val="nil"/>
              <w:bottom w:val="single" w:sz="8" w:space="0" w:color="000000"/>
            </w:tcBorders>
            <w:shd w:val="clear" w:color="auto" w:fill="auto"/>
            <w:vAlign w:val="center"/>
          </w:tcPr>
          <w:p w:rsidR="00637C28" w:rsidRPr="006D5F74" w:rsidRDefault="00637C28" w:rsidP="00637C28">
            <w:pPr>
              <w:jc w:val="right"/>
              <w:rPr>
                <w:b/>
                <w:bCs/>
                <w:sz w:val="15"/>
                <w:szCs w:val="15"/>
              </w:rPr>
            </w:pPr>
            <w:r>
              <w:rPr>
                <w:b/>
                <w:bCs/>
                <w:sz w:val="15"/>
                <w:szCs w:val="15"/>
              </w:rPr>
              <w:t>Jun-19</w:t>
            </w:r>
          </w:p>
        </w:tc>
        <w:tc>
          <w:tcPr>
            <w:tcW w:w="900" w:type="dxa"/>
            <w:tcBorders>
              <w:top w:val="nil"/>
              <w:left w:val="nil"/>
              <w:bottom w:val="single" w:sz="8" w:space="0" w:color="auto"/>
            </w:tcBorders>
            <w:shd w:val="clear" w:color="auto" w:fill="auto"/>
            <w:vAlign w:val="center"/>
          </w:tcPr>
          <w:p w:rsidR="00637C28" w:rsidRPr="006D5F74" w:rsidRDefault="00637C28" w:rsidP="00637C28">
            <w:pPr>
              <w:jc w:val="right"/>
              <w:rPr>
                <w:b/>
                <w:bCs/>
                <w:sz w:val="15"/>
                <w:szCs w:val="15"/>
              </w:rPr>
            </w:pPr>
            <w:r>
              <w:rPr>
                <w:b/>
                <w:bCs/>
                <w:sz w:val="15"/>
                <w:szCs w:val="15"/>
              </w:rPr>
              <w:t>Sep-19</w:t>
            </w:r>
          </w:p>
        </w:tc>
        <w:tc>
          <w:tcPr>
            <w:tcW w:w="990" w:type="dxa"/>
            <w:tcBorders>
              <w:top w:val="nil"/>
              <w:left w:val="nil"/>
              <w:bottom w:val="single" w:sz="8" w:space="0" w:color="auto"/>
            </w:tcBorders>
            <w:shd w:val="clear" w:color="auto" w:fill="auto"/>
            <w:vAlign w:val="center"/>
          </w:tcPr>
          <w:p w:rsidR="00637C28" w:rsidRPr="006D5F74" w:rsidRDefault="00637C28" w:rsidP="00637C28">
            <w:pPr>
              <w:jc w:val="right"/>
              <w:rPr>
                <w:b/>
                <w:bCs/>
                <w:sz w:val="15"/>
                <w:szCs w:val="15"/>
              </w:rPr>
            </w:pPr>
            <w:r>
              <w:rPr>
                <w:b/>
                <w:bCs/>
                <w:sz w:val="15"/>
                <w:szCs w:val="15"/>
              </w:rPr>
              <w:t xml:space="preserve">Dec-19 </w:t>
            </w:r>
          </w:p>
        </w:tc>
        <w:tc>
          <w:tcPr>
            <w:tcW w:w="990" w:type="dxa"/>
            <w:tcBorders>
              <w:top w:val="nil"/>
              <w:left w:val="nil"/>
              <w:bottom w:val="single" w:sz="8" w:space="0" w:color="auto"/>
            </w:tcBorders>
            <w:shd w:val="clear" w:color="auto" w:fill="auto"/>
            <w:vAlign w:val="center"/>
          </w:tcPr>
          <w:p w:rsidR="00637C28" w:rsidRPr="006D5F74" w:rsidRDefault="00637C28" w:rsidP="00637C28">
            <w:pPr>
              <w:jc w:val="right"/>
              <w:rPr>
                <w:b/>
                <w:bCs/>
                <w:sz w:val="15"/>
                <w:szCs w:val="15"/>
              </w:rPr>
            </w:pPr>
            <w:r>
              <w:rPr>
                <w:b/>
                <w:bCs/>
                <w:sz w:val="15"/>
                <w:szCs w:val="15"/>
              </w:rPr>
              <w:t>Mar-20</w:t>
            </w:r>
          </w:p>
        </w:tc>
        <w:tc>
          <w:tcPr>
            <w:tcW w:w="990" w:type="dxa"/>
            <w:tcBorders>
              <w:top w:val="nil"/>
              <w:left w:val="nil"/>
              <w:bottom w:val="single" w:sz="8" w:space="0" w:color="auto"/>
            </w:tcBorders>
            <w:shd w:val="clear" w:color="auto" w:fill="auto"/>
            <w:vAlign w:val="center"/>
          </w:tcPr>
          <w:p w:rsidR="00637C28" w:rsidRPr="006D5F74" w:rsidRDefault="00637C28" w:rsidP="00637C28">
            <w:pPr>
              <w:jc w:val="right"/>
              <w:rPr>
                <w:b/>
                <w:bCs/>
                <w:sz w:val="15"/>
                <w:szCs w:val="15"/>
              </w:rPr>
            </w:pPr>
            <w:r>
              <w:rPr>
                <w:b/>
                <w:bCs/>
                <w:sz w:val="15"/>
                <w:szCs w:val="15"/>
              </w:rPr>
              <w:t xml:space="preserve">Jun-20 </w:t>
            </w:r>
            <w:r w:rsidRPr="00C84615">
              <w:rPr>
                <w:b/>
                <w:bCs/>
                <w:sz w:val="15"/>
                <w:szCs w:val="15"/>
                <w:vertAlign w:val="superscript"/>
              </w:rPr>
              <w:t>P</w:t>
            </w:r>
          </w:p>
        </w:tc>
      </w:tr>
      <w:tr w:rsidR="00637C28" w:rsidRPr="006D5F74" w:rsidTr="009C351B">
        <w:trPr>
          <w:trHeight w:val="432"/>
        </w:trPr>
        <w:tc>
          <w:tcPr>
            <w:tcW w:w="3525" w:type="dxa"/>
            <w:tcBorders>
              <w:top w:val="nil"/>
              <w:left w:val="nil"/>
              <w:bottom w:val="nil"/>
              <w:right w:val="nil"/>
            </w:tcBorders>
            <w:shd w:val="clear" w:color="auto" w:fill="auto"/>
            <w:vAlign w:val="bottom"/>
            <w:hideMark/>
          </w:tcPr>
          <w:p w:rsidR="00637C28" w:rsidRPr="00C84615" w:rsidRDefault="00637C28" w:rsidP="00637C28">
            <w:pPr>
              <w:rPr>
                <w:rFonts w:ascii="Calibri" w:hAnsi="Calibri"/>
                <w:sz w:val="22"/>
                <w:szCs w:val="22"/>
                <w:vertAlign w:val="superscript"/>
              </w:rPr>
            </w:pPr>
          </w:p>
        </w:tc>
        <w:tc>
          <w:tcPr>
            <w:tcW w:w="813" w:type="dxa"/>
            <w:tcBorders>
              <w:top w:val="nil"/>
              <w:left w:val="nil"/>
              <w:bottom w:val="nil"/>
              <w:right w:val="nil"/>
            </w:tcBorders>
            <w:shd w:val="clear" w:color="auto" w:fill="auto"/>
            <w:hideMark/>
          </w:tcPr>
          <w:p w:rsidR="00637C28" w:rsidRPr="006D5F74" w:rsidRDefault="00637C28" w:rsidP="00637C28">
            <w:pPr>
              <w:jc w:val="right"/>
              <w:rPr>
                <w:sz w:val="16"/>
                <w:szCs w:val="16"/>
              </w:rPr>
            </w:pPr>
          </w:p>
        </w:tc>
        <w:tc>
          <w:tcPr>
            <w:tcW w:w="897" w:type="dxa"/>
            <w:tcBorders>
              <w:top w:val="nil"/>
              <w:left w:val="nil"/>
              <w:bottom w:val="nil"/>
              <w:right w:val="nil"/>
            </w:tcBorders>
            <w:shd w:val="clear" w:color="auto" w:fill="auto"/>
          </w:tcPr>
          <w:p w:rsidR="00637C28" w:rsidRPr="006D5F74" w:rsidRDefault="00637C28" w:rsidP="00637C28">
            <w:pPr>
              <w:jc w:val="right"/>
              <w:rPr>
                <w:sz w:val="16"/>
                <w:szCs w:val="16"/>
              </w:rPr>
            </w:pPr>
          </w:p>
        </w:tc>
        <w:tc>
          <w:tcPr>
            <w:tcW w:w="900" w:type="dxa"/>
            <w:tcBorders>
              <w:top w:val="single" w:sz="8" w:space="0" w:color="auto"/>
              <w:left w:val="nil"/>
              <w:bottom w:val="nil"/>
              <w:right w:val="nil"/>
            </w:tcBorders>
            <w:shd w:val="clear" w:color="auto" w:fill="auto"/>
          </w:tcPr>
          <w:p w:rsidR="00637C28" w:rsidRPr="006D5F74" w:rsidRDefault="00637C28" w:rsidP="00637C28">
            <w:pPr>
              <w:jc w:val="right"/>
              <w:rPr>
                <w:sz w:val="16"/>
                <w:szCs w:val="16"/>
              </w:rPr>
            </w:pPr>
          </w:p>
        </w:tc>
        <w:tc>
          <w:tcPr>
            <w:tcW w:w="990" w:type="dxa"/>
            <w:tcBorders>
              <w:top w:val="single" w:sz="8" w:space="0" w:color="auto"/>
              <w:left w:val="nil"/>
              <w:bottom w:val="nil"/>
              <w:right w:val="nil"/>
            </w:tcBorders>
            <w:shd w:val="clear" w:color="auto" w:fill="auto"/>
          </w:tcPr>
          <w:p w:rsidR="00637C28" w:rsidRPr="006D5F74" w:rsidRDefault="00637C28" w:rsidP="00637C28">
            <w:pPr>
              <w:jc w:val="right"/>
              <w:rPr>
                <w:sz w:val="16"/>
                <w:szCs w:val="16"/>
              </w:rPr>
            </w:pPr>
          </w:p>
        </w:tc>
        <w:tc>
          <w:tcPr>
            <w:tcW w:w="990" w:type="dxa"/>
            <w:tcBorders>
              <w:top w:val="single" w:sz="8" w:space="0" w:color="auto"/>
              <w:left w:val="nil"/>
              <w:bottom w:val="nil"/>
              <w:right w:val="nil"/>
            </w:tcBorders>
            <w:shd w:val="clear" w:color="auto" w:fill="auto"/>
          </w:tcPr>
          <w:p w:rsidR="00637C28" w:rsidRPr="006D5F74" w:rsidRDefault="00637C28" w:rsidP="00637C28">
            <w:pPr>
              <w:jc w:val="right"/>
              <w:rPr>
                <w:sz w:val="16"/>
                <w:szCs w:val="16"/>
              </w:rPr>
            </w:pPr>
          </w:p>
        </w:tc>
        <w:tc>
          <w:tcPr>
            <w:tcW w:w="990" w:type="dxa"/>
            <w:tcBorders>
              <w:top w:val="single" w:sz="8" w:space="0" w:color="auto"/>
              <w:left w:val="nil"/>
              <w:bottom w:val="nil"/>
              <w:right w:val="nil"/>
            </w:tcBorders>
            <w:shd w:val="clear" w:color="auto" w:fill="auto"/>
          </w:tcPr>
          <w:p w:rsidR="00637C28" w:rsidRPr="006D5F74" w:rsidRDefault="00637C28" w:rsidP="00637C28">
            <w:pPr>
              <w:jc w:val="right"/>
              <w:rPr>
                <w:sz w:val="16"/>
                <w:szCs w:val="16"/>
              </w:rPr>
            </w:pPr>
          </w:p>
        </w:tc>
      </w:tr>
      <w:tr w:rsidR="00637C28" w:rsidRPr="006D5F74" w:rsidTr="009C351B">
        <w:trPr>
          <w:trHeight w:val="432"/>
        </w:trPr>
        <w:tc>
          <w:tcPr>
            <w:tcW w:w="3525" w:type="dxa"/>
            <w:tcBorders>
              <w:top w:val="nil"/>
              <w:left w:val="nil"/>
              <w:bottom w:val="nil"/>
              <w:right w:val="nil"/>
            </w:tcBorders>
            <w:shd w:val="clear" w:color="auto" w:fill="auto"/>
            <w:vAlign w:val="center"/>
            <w:hideMark/>
          </w:tcPr>
          <w:p w:rsidR="00637C28" w:rsidRPr="006D5F74" w:rsidRDefault="00637C28" w:rsidP="00637C28">
            <w:pPr>
              <w:rPr>
                <w:b/>
                <w:bCs/>
                <w:sz w:val="15"/>
                <w:szCs w:val="15"/>
              </w:rPr>
            </w:pPr>
            <w:r w:rsidRPr="006D5F74">
              <w:rPr>
                <w:b/>
                <w:bCs/>
                <w:sz w:val="15"/>
                <w:szCs w:val="15"/>
              </w:rPr>
              <w:t>PSEs debt and liabilities (I+II)</w:t>
            </w:r>
          </w:p>
        </w:tc>
        <w:tc>
          <w:tcPr>
            <w:tcW w:w="813" w:type="dxa"/>
            <w:tcBorders>
              <w:top w:val="nil"/>
              <w:left w:val="nil"/>
              <w:bottom w:val="nil"/>
              <w:right w:val="nil"/>
            </w:tcBorders>
            <w:shd w:val="clear" w:color="auto" w:fill="auto"/>
            <w:vAlign w:val="center"/>
            <w:hideMark/>
          </w:tcPr>
          <w:p w:rsidR="00637C28" w:rsidRDefault="00637C28" w:rsidP="00637C28">
            <w:pPr>
              <w:jc w:val="right"/>
              <w:rPr>
                <w:b/>
                <w:bCs/>
                <w:sz w:val="14"/>
                <w:szCs w:val="14"/>
              </w:rPr>
            </w:pPr>
            <w:r>
              <w:rPr>
                <w:b/>
                <w:bCs/>
                <w:sz w:val="14"/>
                <w:szCs w:val="14"/>
              </w:rPr>
              <w:t>1,593.3</w:t>
            </w:r>
          </w:p>
        </w:tc>
        <w:tc>
          <w:tcPr>
            <w:tcW w:w="897" w:type="dxa"/>
            <w:tcBorders>
              <w:top w:val="nil"/>
              <w:left w:val="nil"/>
              <w:bottom w:val="nil"/>
              <w:right w:val="nil"/>
            </w:tcBorders>
            <w:shd w:val="clear" w:color="auto" w:fill="auto"/>
            <w:vAlign w:val="center"/>
          </w:tcPr>
          <w:p w:rsidR="00637C28" w:rsidRDefault="00637C28" w:rsidP="00637C28">
            <w:pPr>
              <w:jc w:val="right"/>
              <w:rPr>
                <w:b/>
                <w:bCs/>
                <w:sz w:val="14"/>
                <w:szCs w:val="14"/>
              </w:rPr>
            </w:pPr>
            <w:r>
              <w:rPr>
                <w:b/>
                <w:bCs/>
                <w:sz w:val="14"/>
                <w:szCs w:val="14"/>
              </w:rPr>
              <w:t>1,621.9</w:t>
            </w:r>
          </w:p>
        </w:tc>
        <w:tc>
          <w:tcPr>
            <w:tcW w:w="900" w:type="dxa"/>
            <w:tcBorders>
              <w:top w:val="nil"/>
              <w:left w:val="nil"/>
              <w:bottom w:val="nil"/>
              <w:right w:val="nil"/>
            </w:tcBorders>
            <w:shd w:val="clear" w:color="auto" w:fill="auto"/>
            <w:vAlign w:val="center"/>
          </w:tcPr>
          <w:p w:rsidR="00637C28" w:rsidRDefault="00637C28" w:rsidP="00637C28">
            <w:pPr>
              <w:jc w:val="right"/>
              <w:rPr>
                <w:b/>
                <w:bCs/>
                <w:sz w:val="14"/>
                <w:szCs w:val="14"/>
              </w:rPr>
            </w:pPr>
            <w:r>
              <w:rPr>
                <w:b/>
                <w:bCs/>
                <w:sz w:val="14"/>
                <w:szCs w:val="14"/>
              </w:rPr>
              <w:t>1,618.8</w:t>
            </w:r>
          </w:p>
        </w:tc>
        <w:tc>
          <w:tcPr>
            <w:tcW w:w="990" w:type="dxa"/>
            <w:tcBorders>
              <w:top w:val="nil"/>
              <w:left w:val="nil"/>
              <w:bottom w:val="nil"/>
              <w:right w:val="nil"/>
            </w:tcBorders>
            <w:shd w:val="clear" w:color="auto" w:fill="auto"/>
            <w:vAlign w:val="center"/>
          </w:tcPr>
          <w:p w:rsidR="00637C28" w:rsidRDefault="00637C28" w:rsidP="00637C28">
            <w:pPr>
              <w:jc w:val="right"/>
              <w:rPr>
                <w:b/>
                <w:bCs/>
                <w:sz w:val="14"/>
                <w:szCs w:val="14"/>
              </w:rPr>
            </w:pPr>
            <w:r>
              <w:rPr>
                <w:b/>
                <w:bCs/>
                <w:sz w:val="14"/>
                <w:szCs w:val="14"/>
              </w:rPr>
              <w:t>1,599.9</w:t>
            </w:r>
          </w:p>
        </w:tc>
        <w:tc>
          <w:tcPr>
            <w:tcW w:w="990" w:type="dxa"/>
            <w:tcBorders>
              <w:top w:val="nil"/>
              <w:left w:val="nil"/>
              <w:bottom w:val="nil"/>
              <w:right w:val="nil"/>
            </w:tcBorders>
            <w:shd w:val="clear" w:color="auto" w:fill="auto"/>
            <w:vAlign w:val="center"/>
          </w:tcPr>
          <w:p w:rsidR="00637C28" w:rsidRDefault="00637C28" w:rsidP="00637C28">
            <w:pPr>
              <w:jc w:val="right"/>
              <w:rPr>
                <w:b/>
                <w:bCs/>
                <w:sz w:val="14"/>
                <w:szCs w:val="14"/>
              </w:rPr>
            </w:pPr>
            <w:r>
              <w:rPr>
                <w:b/>
                <w:bCs/>
                <w:sz w:val="14"/>
                <w:szCs w:val="14"/>
              </w:rPr>
              <w:t>1,587.3</w:t>
            </w:r>
          </w:p>
        </w:tc>
        <w:tc>
          <w:tcPr>
            <w:tcW w:w="990" w:type="dxa"/>
            <w:tcBorders>
              <w:top w:val="nil"/>
              <w:left w:val="nil"/>
              <w:bottom w:val="nil"/>
              <w:right w:val="nil"/>
            </w:tcBorders>
            <w:shd w:val="clear" w:color="auto" w:fill="auto"/>
            <w:vAlign w:val="center"/>
          </w:tcPr>
          <w:p w:rsidR="00637C28" w:rsidRDefault="00637C28" w:rsidP="00637C28">
            <w:pPr>
              <w:jc w:val="right"/>
              <w:rPr>
                <w:b/>
                <w:bCs/>
                <w:sz w:val="14"/>
                <w:szCs w:val="14"/>
              </w:rPr>
            </w:pPr>
            <w:r>
              <w:rPr>
                <w:b/>
                <w:bCs/>
                <w:sz w:val="14"/>
                <w:szCs w:val="14"/>
              </w:rPr>
              <w:t>1,711.5</w:t>
            </w:r>
          </w:p>
        </w:tc>
      </w:tr>
      <w:tr w:rsidR="00637C28" w:rsidRPr="006D5F74" w:rsidTr="009C351B">
        <w:trPr>
          <w:trHeight w:val="432"/>
        </w:trPr>
        <w:tc>
          <w:tcPr>
            <w:tcW w:w="3525" w:type="dxa"/>
            <w:tcBorders>
              <w:top w:val="nil"/>
              <w:left w:val="nil"/>
              <w:bottom w:val="nil"/>
              <w:right w:val="nil"/>
            </w:tcBorders>
            <w:shd w:val="clear" w:color="auto" w:fill="auto"/>
            <w:vAlign w:val="center"/>
            <w:hideMark/>
          </w:tcPr>
          <w:p w:rsidR="00637C28" w:rsidRPr="006D5F74" w:rsidRDefault="00637C28" w:rsidP="00637C28">
            <w:pPr>
              <w:rPr>
                <w:i/>
                <w:iCs/>
                <w:sz w:val="15"/>
                <w:szCs w:val="15"/>
              </w:rPr>
            </w:pPr>
            <w:r w:rsidRPr="006D5F74">
              <w:rPr>
                <w:i/>
                <w:iCs/>
                <w:sz w:val="15"/>
                <w:szCs w:val="15"/>
              </w:rPr>
              <w:t>YOY Growth (in %)</w:t>
            </w:r>
          </w:p>
        </w:tc>
        <w:tc>
          <w:tcPr>
            <w:tcW w:w="813" w:type="dxa"/>
            <w:tcBorders>
              <w:top w:val="nil"/>
              <w:left w:val="nil"/>
              <w:bottom w:val="nil"/>
              <w:right w:val="nil"/>
            </w:tcBorders>
            <w:shd w:val="clear" w:color="auto" w:fill="auto"/>
            <w:vAlign w:val="center"/>
            <w:hideMark/>
          </w:tcPr>
          <w:p w:rsidR="00637C28" w:rsidRDefault="00637C28" w:rsidP="00637C28">
            <w:pPr>
              <w:jc w:val="right"/>
              <w:rPr>
                <w:i/>
                <w:iCs/>
                <w:sz w:val="14"/>
                <w:szCs w:val="14"/>
              </w:rPr>
            </w:pPr>
            <w:r>
              <w:rPr>
                <w:i/>
                <w:iCs/>
                <w:sz w:val="14"/>
                <w:szCs w:val="14"/>
              </w:rPr>
              <w:t>33.1</w:t>
            </w:r>
          </w:p>
        </w:tc>
        <w:tc>
          <w:tcPr>
            <w:tcW w:w="897" w:type="dxa"/>
            <w:tcBorders>
              <w:top w:val="nil"/>
              <w:left w:val="nil"/>
              <w:bottom w:val="nil"/>
              <w:right w:val="nil"/>
            </w:tcBorders>
            <w:shd w:val="clear" w:color="auto" w:fill="auto"/>
            <w:vAlign w:val="center"/>
          </w:tcPr>
          <w:p w:rsidR="00637C28" w:rsidRDefault="00637C28" w:rsidP="00637C28">
            <w:pPr>
              <w:jc w:val="right"/>
              <w:rPr>
                <w:i/>
                <w:iCs/>
                <w:sz w:val="14"/>
                <w:szCs w:val="14"/>
              </w:rPr>
            </w:pPr>
            <w:r>
              <w:rPr>
                <w:i/>
                <w:iCs/>
                <w:sz w:val="14"/>
                <w:szCs w:val="14"/>
              </w:rPr>
              <w:t>24.8</w:t>
            </w:r>
          </w:p>
        </w:tc>
        <w:tc>
          <w:tcPr>
            <w:tcW w:w="900" w:type="dxa"/>
            <w:tcBorders>
              <w:top w:val="nil"/>
              <w:left w:val="nil"/>
              <w:bottom w:val="nil"/>
              <w:right w:val="nil"/>
            </w:tcBorders>
            <w:shd w:val="clear" w:color="auto" w:fill="auto"/>
            <w:vAlign w:val="center"/>
          </w:tcPr>
          <w:p w:rsidR="00637C28" w:rsidRDefault="00637C28" w:rsidP="00637C28">
            <w:pPr>
              <w:jc w:val="right"/>
              <w:rPr>
                <w:i/>
                <w:iCs/>
                <w:sz w:val="14"/>
                <w:szCs w:val="14"/>
              </w:rPr>
            </w:pPr>
            <w:r>
              <w:rPr>
                <w:i/>
                <w:iCs/>
                <w:sz w:val="14"/>
                <w:szCs w:val="14"/>
              </w:rPr>
              <w:t>19.1</w:t>
            </w:r>
          </w:p>
        </w:tc>
        <w:tc>
          <w:tcPr>
            <w:tcW w:w="990" w:type="dxa"/>
            <w:tcBorders>
              <w:top w:val="nil"/>
              <w:left w:val="nil"/>
              <w:bottom w:val="nil"/>
              <w:right w:val="nil"/>
            </w:tcBorders>
            <w:shd w:val="clear" w:color="auto" w:fill="auto"/>
            <w:vAlign w:val="center"/>
          </w:tcPr>
          <w:p w:rsidR="00637C28" w:rsidRDefault="00637C28" w:rsidP="00637C28">
            <w:pPr>
              <w:jc w:val="right"/>
              <w:rPr>
                <w:i/>
                <w:iCs/>
                <w:sz w:val="14"/>
                <w:szCs w:val="14"/>
              </w:rPr>
            </w:pPr>
            <w:r>
              <w:rPr>
                <w:i/>
                <w:iCs/>
                <w:sz w:val="14"/>
                <w:szCs w:val="14"/>
              </w:rPr>
              <w:t>10.9</w:t>
            </w:r>
          </w:p>
        </w:tc>
        <w:tc>
          <w:tcPr>
            <w:tcW w:w="990" w:type="dxa"/>
            <w:tcBorders>
              <w:top w:val="nil"/>
              <w:left w:val="nil"/>
              <w:bottom w:val="nil"/>
              <w:right w:val="nil"/>
            </w:tcBorders>
            <w:shd w:val="clear" w:color="auto" w:fill="auto"/>
            <w:vAlign w:val="center"/>
          </w:tcPr>
          <w:p w:rsidR="00637C28" w:rsidRDefault="00637C28" w:rsidP="00637C28">
            <w:pPr>
              <w:jc w:val="right"/>
              <w:rPr>
                <w:i/>
                <w:iCs/>
                <w:sz w:val="14"/>
                <w:szCs w:val="14"/>
              </w:rPr>
            </w:pPr>
            <w:r>
              <w:rPr>
                <w:i/>
                <w:iCs/>
                <w:sz w:val="14"/>
                <w:szCs w:val="14"/>
              </w:rPr>
              <w:t>(0.4)</w:t>
            </w:r>
          </w:p>
        </w:tc>
        <w:tc>
          <w:tcPr>
            <w:tcW w:w="990" w:type="dxa"/>
            <w:tcBorders>
              <w:top w:val="nil"/>
              <w:left w:val="nil"/>
              <w:bottom w:val="nil"/>
              <w:right w:val="nil"/>
            </w:tcBorders>
            <w:shd w:val="clear" w:color="auto" w:fill="auto"/>
            <w:vAlign w:val="center"/>
          </w:tcPr>
          <w:p w:rsidR="00637C28" w:rsidRDefault="00637C28" w:rsidP="00637C28">
            <w:pPr>
              <w:jc w:val="right"/>
              <w:rPr>
                <w:i/>
                <w:iCs/>
                <w:sz w:val="14"/>
                <w:szCs w:val="14"/>
              </w:rPr>
            </w:pPr>
            <w:r>
              <w:rPr>
                <w:i/>
                <w:iCs/>
                <w:sz w:val="14"/>
                <w:szCs w:val="14"/>
              </w:rPr>
              <w:t>5.5</w:t>
            </w:r>
          </w:p>
        </w:tc>
      </w:tr>
      <w:tr w:rsidR="00637C28" w:rsidRPr="006D5F74" w:rsidTr="009C351B">
        <w:trPr>
          <w:trHeight w:val="432"/>
        </w:trPr>
        <w:tc>
          <w:tcPr>
            <w:tcW w:w="3525" w:type="dxa"/>
            <w:tcBorders>
              <w:top w:val="nil"/>
              <w:left w:val="nil"/>
              <w:bottom w:val="nil"/>
              <w:right w:val="nil"/>
            </w:tcBorders>
            <w:shd w:val="clear" w:color="auto" w:fill="auto"/>
            <w:vAlign w:val="center"/>
            <w:hideMark/>
          </w:tcPr>
          <w:p w:rsidR="00637C28" w:rsidRPr="006D5F74" w:rsidRDefault="00637C28" w:rsidP="00637C28">
            <w:pPr>
              <w:rPr>
                <w:i/>
                <w:iCs/>
                <w:sz w:val="15"/>
                <w:szCs w:val="15"/>
              </w:rPr>
            </w:pPr>
            <w:r w:rsidRPr="006D5F74">
              <w:rPr>
                <w:i/>
                <w:iCs/>
                <w:sz w:val="15"/>
                <w:szCs w:val="15"/>
              </w:rPr>
              <w:t>As percent of GDP</w:t>
            </w:r>
          </w:p>
        </w:tc>
        <w:tc>
          <w:tcPr>
            <w:tcW w:w="813" w:type="dxa"/>
            <w:tcBorders>
              <w:top w:val="nil"/>
              <w:left w:val="nil"/>
              <w:bottom w:val="nil"/>
              <w:right w:val="nil"/>
            </w:tcBorders>
            <w:shd w:val="clear" w:color="auto" w:fill="auto"/>
            <w:vAlign w:val="center"/>
            <w:hideMark/>
          </w:tcPr>
          <w:p w:rsidR="00637C28" w:rsidRDefault="00290E06" w:rsidP="00637C28">
            <w:pPr>
              <w:jc w:val="right"/>
              <w:rPr>
                <w:i/>
                <w:iCs/>
                <w:sz w:val="14"/>
                <w:szCs w:val="14"/>
              </w:rPr>
            </w:pPr>
            <w:r>
              <w:rPr>
                <w:i/>
                <w:iCs/>
                <w:sz w:val="14"/>
                <w:szCs w:val="14"/>
              </w:rPr>
              <w:t>4.2</w:t>
            </w:r>
          </w:p>
        </w:tc>
        <w:tc>
          <w:tcPr>
            <w:tcW w:w="897" w:type="dxa"/>
            <w:tcBorders>
              <w:top w:val="nil"/>
              <w:left w:val="nil"/>
              <w:bottom w:val="nil"/>
              <w:right w:val="nil"/>
            </w:tcBorders>
            <w:shd w:val="clear" w:color="auto" w:fill="auto"/>
            <w:vAlign w:val="center"/>
          </w:tcPr>
          <w:p w:rsidR="00637C28" w:rsidRDefault="00637C28" w:rsidP="00637C28">
            <w:pPr>
              <w:jc w:val="right"/>
              <w:rPr>
                <w:i/>
                <w:iCs/>
                <w:sz w:val="14"/>
                <w:szCs w:val="14"/>
              </w:rPr>
            </w:pPr>
            <w:r>
              <w:rPr>
                <w:i/>
                <w:iCs/>
                <w:sz w:val="14"/>
                <w:szCs w:val="14"/>
              </w:rPr>
              <w:t>4.3</w:t>
            </w:r>
          </w:p>
        </w:tc>
        <w:tc>
          <w:tcPr>
            <w:tcW w:w="900" w:type="dxa"/>
            <w:tcBorders>
              <w:top w:val="nil"/>
              <w:left w:val="nil"/>
              <w:bottom w:val="nil"/>
              <w:right w:val="nil"/>
            </w:tcBorders>
            <w:shd w:val="clear" w:color="auto" w:fill="auto"/>
            <w:vAlign w:val="center"/>
          </w:tcPr>
          <w:p w:rsidR="00637C28" w:rsidRDefault="000B0B0B" w:rsidP="00637C28">
            <w:pPr>
              <w:jc w:val="right"/>
              <w:rPr>
                <w:i/>
                <w:iCs/>
                <w:sz w:val="14"/>
                <w:szCs w:val="14"/>
              </w:rPr>
            </w:pPr>
            <w:r>
              <w:rPr>
                <w:i/>
                <w:iCs/>
                <w:sz w:val="14"/>
                <w:szCs w:val="14"/>
              </w:rPr>
              <w:t>3.9</w:t>
            </w:r>
          </w:p>
        </w:tc>
        <w:tc>
          <w:tcPr>
            <w:tcW w:w="990" w:type="dxa"/>
            <w:tcBorders>
              <w:top w:val="nil"/>
              <w:left w:val="nil"/>
              <w:bottom w:val="nil"/>
              <w:right w:val="nil"/>
            </w:tcBorders>
            <w:shd w:val="clear" w:color="auto" w:fill="auto"/>
            <w:vAlign w:val="center"/>
          </w:tcPr>
          <w:p w:rsidR="00637C28" w:rsidRDefault="00637C28" w:rsidP="000B0B0B">
            <w:pPr>
              <w:jc w:val="right"/>
              <w:rPr>
                <w:i/>
                <w:iCs/>
                <w:sz w:val="14"/>
                <w:szCs w:val="14"/>
              </w:rPr>
            </w:pPr>
            <w:r>
              <w:rPr>
                <w:i/>
                <w:iCs/>
                <w:sz w:val="14"/>
                <w:szCs w:val="14"/>
              </w:rPr>
              <w:t>3.</w:t>
            </w:r>
            <w:r w:rsidR="000B0B0B">
              <w:rPr>
                <w:i/>
                <w:iCs/>
                <w:sz w:val="14"/>
                <w:szCs w:val="14"/>
              </w:rPr>
              <w:t>8</w:t>
            </w:r>
          </w:p>
        </w:tc>
        <w:tc>
          <w:tcPr>
            <w:tcW w:w="990" w:type="dxa"/>
            <w:tcBorders>
              <w:top w:val="nil"/>
              <w:left w:val="nil"/>
              <w:bottom w:val="nil"/>
              <w:right w:val="nil"/>
            </w:tcBorders>
            <w:shd w:val="clear" w:color="auto" w:fill="auto"/>
            <w:vAlign w:val="center"/>
          </w:tcPr>
          <w:p w:rsidR="00637C28" w:rsidRDefault="00637C28" w:rsidP="00637C28">
            <w:pPr>
              <w:jc w:val="right"/>
              <w:rPr>
                <w:i/>
                <w:iCs/>
                <w:sz w:val="14"/>
                <w:szCs w:val="14"/>
              </w:rPr>
            </w:pPr>
            <w:r>
              <w:rPr>
                <w:i/>
                <w:iCs/>
                <w:sz w:val="14"/>
                <w:szCs w:val="14"/>
              </w:rPr>
              <w:t>3.8</w:t>
            </w:r>
          </w:p>
        </w:tc>
        <w:tc>
          <w:tcPr>
            <w:tcW w:w="990" w:type="dxa"/>
            <w:tcBorders>
              <w:top w:val="nil"/>
              <w:left w:val="nil"/>
              <w:bottom w:val="nil"/>
              <w:right w:val="nil"/>
            </w:tcBorders>
            <w:shd w:val="clear" w:color="auto" w:fill="auto"/>
            <w:vAlign w:val="center"/>
          </w:tcPr>
          <w:p w:rsidR="00637C28" w:rsidRDefault="00637C28" w:rsidP="00637C28">
            <w:pPr>
              <w:jc w:val="right"/>
              <w:rPr>
                <w:i/>
                <w:iCs/>
                <w:sz w:val="14"/>
                <w:szCs w:val="14"/>
              </w:rPr>
            </w:pPr>
            <w:r>
              <w:rPr>
                <w:i/>
                <w:iCs/>
                <w:sz w:val="14"/>
                <w:szCs w:val="14"/>
              </w:rPr>
              <w:t>4.1</w:t>
            </w:r>
          </w:p>
        </w:tc>
      </w:tr>
      <w:tr w:rsidR="00637C28" w:rsidRPr="006D5F74" w:rsidTr="009C351B">
        <w:trPr>
          <w:trHeight w:val="432"/>
        </w:trPr>
        <w:tc>
          <w:tcPr>
            <w:tcW w:w="3525" w:type="dxa"/>
            <w:tcBorders>
              <w:top w:val="nil"/>
              <w:left w:val="nil"/>
              <w:bottom w:val="nil"/>
              <w:right w:val="nil"/>
            </w:tcBorders>
            <w:shd w:val="clear" w:color="auto" w:fill="auto"/>
            <w:vAlign w:val="center"/>
            <w:hideMark/>
          </w:tcPr>
          <w:p w:rsidR="00637C28" w:rsidRPr="006D5F74" w:rsidRDefault="00637C28" w:rsidP="00637C28">
            <w:pPr>
              <w:rPr>
                <w:rFonts w:ascii="Calibri" w:hAnsi="Calibri"/>
                <w:sz w:val="22"/>
                <w:szCs w:val="22"/>
              </w:rPr>
            </w:pPr>
          </w:p>
        </w:tc>
        <w:tc>
          <w:tcPr>
            <w:tcW w:w="813" w:type="dxa"/>
            <w:tcBorders>
              <w:top w:val="nil"/>
              <w:left w:val="nil"/>
              <w:bottom w:val="nil"/>
              <w:right w:val="nil"/>
            </w:tcBorders>
            <w:shd w:val="clear" w:color="auto" w:fill="auto"/>
            <w:vAlign w:val="center"/>
            <w:hideMark/>
          </w:tcPr>
          <w:p w:rsidR="00637C28" w:rsidRDefault="00637C28" w:rsidP="00637C28">
            <w:pPr>
              <w:jc w:val="right"/>
            </w:pPr>
          </w:p>
        </w:tc>
        <w:tc>
          <w:tcPr>
            <w:tcW w:w="897" w:type="dxa"/>
            <w:tcBorders>
              <w:top w:val="nil"/>
              <w:left w:val="nil"/>
              <w:bottom w:val="nil"/>
              <w:right w:val="nil"/>
            </w:tcBorders>
            <w:shd w:val="clear" w:color="auto" w:fill="auto"/>
            <w:vAlign w:val="center"/>
          </w:tcPr>
          <w:p w:rsidR="00637C28" w:rsidRDefault="00637C28" w:rsidP="00637C28">
            <w:pPr>
              <w:jc w:val="right"/>
              <w:rPr>
                <w:i/>
                <w:iCs/>
                <w:sz w:val="14"/>
                <w:szCs w:val="14"/>
              </w:rPr>
            </w:pPr>
          </w:p>
        </w:tc>
        <w:tc>
          <w:tcPr>
            <w:tcW w:w="900" w:type="dxa"/>
            <w:tcBorders>
              <w:top w:val="nil"/>
              <w:left w:val="nil"/>
              <w:bottom w:val="nil"/>
              <w:right w:val="nil"/>
            </w:tcBorders>
            <w:shd w:val="clear" w:color="auto" w:fill="auto"/>
            <w:vAlign w:val="center"/>
          </w:tcPr>
          <w:p w:rsidR="00637C28" w:rsidRDefault="00637C28" w:rsidP="00637C28">
            <w:pPr>
              <w:jc w:val="right"/>
              <w:rPr>
                <w:i/>
                <w:iCs/>
                <w:sz w:val="14"/>
                <w:szCs w:val="14"/>
              </w:rPr>
            </w:pPr>
          </w:p>
        </w:tc>
        <w:tc>
          <w:tcPr>
            <w:tcW w:w="990" w:type="dxa"/>
            <w:tcBorders>
              <w:top w:val="nil"/>
              <w:left w:val="nil"/>
              <w:bottom w:val="nil"/>
              <w:right w:val="nil"/>
            </w:tcBorders>
            <w:shd w:val="clear" w:color="auto" w:fill="auto"/>
            <w:vAlign w:val="center"/>
          </w:tcPr>
          <w:p w:rsidR="00637C28" w:rsidRDefault="00637C28" w:rsidP="00637C28">
            <w:pPr>
              <w:jc w:val="right"/>
              <w:rPr>
                <w:i/>
                <w:iCs/>
                <w:sz w:val="14"/>
                <w:szCs w:val="14"/>
              </w:rPr>
            </w:pPr>
          </w:p>
        </w:tc>
        <w:tc>
          <w:tcPr>
            <w:tcW w:w="990" w:type="dxa"/>
            <w:tcBorders>
              <w:top w:val="nil"/>
              <w:left w:val="nil"/>
              <w:bottom w:val="nil"/>
              <w:right w:val="nil"/>
            </w:tcBorders>
            <w:shd w:val="clear" w:color="auto" w:fill="auto"/>
            <w:vAlign w:val="center"/>
          </w:tcPr>
          <w:p w:rsidR="00637C28" w:rsidRDefault="00637C28" w:rsidP="00637C28">
            <w:pPr>
              <w:jc w:val="right"/>
              <w:rPr>
                <w:i/>
                <w:iCs/>
                <w:sz w:val="14"/>
                <w:szCs w:val="14"/>
              </w:rPr>
            </w:pPr>
          </w:p>
        </w:tc>
        <w:tc>
          <w:tcPr>
            <w:tcW w:w="990" w:type="dxa"/>
            <w:tcBorders>
              <w:top w:val="nil"/>
              <w:left w:val="nil"/>
              <w:bottom w:val="nil"/>
              <w:right w:val="nil"/>
            </w:tcBorders>
            <w:shd w:val="clear" w:color="auto" w:fill="auto"/>
            <w:vAlign w:val="center"/>
          </w:tcPr>
          <w:p w:rsidR="00637C28" w:rsidRDefault="00637C28" w:rsidP="00637C28">
            <w:pPr>
              <w:jc w:val="right"/>
            </w:pPr>
          </w:p>
        </w:tc>
      </w:tr>
      <w:tr w:rsidR="00637C28" w:rsidRPr="006D5F74" w:rsidTr="009C351B">
        <w:trPr>
          <w:trHeight w:val="432"/>
        </w:trPr>
        <w:tc>
          <w:tcPr>
            <w:tcW w:w="3525" w:type="dxa"/>
            <w:tcBorders>
              <w:top w:val="nil"/>
              <w:left w:val="nil"/>
              <w:bottom w:val="nil"/>
              <w:right w:val="nil"/>
            </w:tcBorders>
            <w:shd w:val="clear" w:color="auto" w:fill="auto"/>
            <w:vAlign w:val="center"/>
            <w:hideMark/>
          </w:tcPr>
          <w:p w:rsidR="00637C28" w:rsidRPr="006D5F74" w:rsidRDefault="00637C28" w:rsidP="00637C28">
            <w:pPr>
              <w:rPr>
                <w:b/>
                <w:bCs/>
                <w:sz w:val="15"/>
                <w:szCs w:val="15"/>
              </w:rPr>
            </w:pPr>
            <w:r w:rsidRPr="006D5F74">
              <w:rPr>
                <w:b/>
                <w:bCs/>
                <w:sz w:val="15"/>
                <w:szCs w:val="15"/>
              </w:rPr>
              <w:t>I.PSEs debt</w:t>
            </w:r>
          </w:p>
        </w:tc>
        <w:tc>
          <w:tcPr>
            <w:tcW w:w="813" w:type="dxa"/>
            <w:tcBorders>
              <w:top w:val="nil"/>
              <w:left w:val="nil"/>
              <w:bottom w:val="nil"/>
              <w:right w:val="nil"/>
            </w:tcBorders>
            <w:shd w:val="clear" w:color="auto" w:fill="auto"/>
            <w:vAlign w:val="center"/>
            <w:hideMark/>
          </w:tcPr>
          <w:p w:rsidR="00637C28" w:rsidRDefault="00637C28" w:rsidP="00637C28">
            <w:pPr>
              <w:jc w:val="right"/>
              <w:rPr>
                <w:b/>
                <w:bCs/>
                <w:sz w:val="14"/>
                <w:szCs w:val="14"/>
              </w:rPr>
            </w:pPr>
            <w:r>
              <w:rPr>
                <w:b/>
                <w:bCs/>
                <w:sz w:val="14"/>
                <w:szCs w:val="14"/>
              </w:rPr>
              <w:t>1,378.4</w:t>
            </w:r>
          </w:p>
        </w:tc>
        <w:tc>
          <w:tcPr>
            <w:tcW w:w="897" w:type="dxa"/>
            <w:tcBorders>
              <w:top w:val="nil"/>
              <w:left w:val="nil"/>
              <w:bottom w:val="nil"/>
              <w:right w:val="nil"/>
            </w:tcBorders>
            <w:shd w:val="clear" w:color="auto" w:fill="auto"/>
            <w:vAlign w:val="center"/>
          </w:tcPr>
          <w:p w:rsidR="00637C28" w:rsidRDefault="00637C28" w:rsidP="00637C28">
            <w:pPr>
              <w:jc w:val="right"/>
              <w:rPr>
                <w:b/>
                <w:bCs/>
                <w:sz w:val="14"/>
                <w:szCs w:val="14"/>
              </w:rPr>
            </w:pPr>
            <w:r>
              <w:rPr>
                <w:b/>
                <w:bCs/>
                <w:sz w:val="14"/>
                <w:szCs w:val="14"/>
              </w:rPr>
              <w:t>1,394.2</w:t>
            </w:r>
          </w:p>
        </w:tc>
        <w:tc>
          <w:tcPr>
            <w:tcW w:w="900" w:type="dxa"/>
            <w:tcBorders>
              <w:top w:val="nil"/>
              <w:left w:val="nil"/>
              <w:bottom w:val="nil"/>
              <w:right w:val="nil"/>
            </w:tcBorders>
            <w:shd w:val="clear" w:color="auto" w:fill="auto"/>
            <w:vAlign w:val="center"/>
          </w:tcPr>
          <w:p w:rsidR="00637C28" w:rsidRDefault="00637C28" w:rsidP="00637C28">
            <w:pPr>
              <w:jc w:val="right"/>
              <w:rPr>
                <w:b/>
                <w:bCs/>
                <w:sz w:val="14"/>
                <w:szCs w:val="14"/>
              </w:rPr>
            </w:pPr>
            <w:r>
              <w:rPr>
                <w:b/>
                <w:bCs/>
                <w:sz w:val="14"/>
                <w:szCs w:val="14"/>
              </w:rPr>
              <w:t>1,392.2</w:t>
            </w:r>
          </w:p>
        </w:tc>
        <w:tc>
          <w:tcPr>
            <w:tcW w:w="990" w:type="dxa"/>
            <w:tcBorders>
              <w:top w:val="nil"/>
              <w:left w:val="nil"/>
              <w:bottom w:val="nil"/>
              <w:right w:val="nil"/>
            </w:tcBorders>
            <w:shd w:val="clear" w:color="auto" w:fill="auto"/>
            <w:vAlign w:val="center"/>
          </w:tcPr>
          <w:p w:rsidR="00637C28" w:rsidRDefault="00637C28" w:rsidP="00637C28">
            <w:pPr>
              <w:jc w:val="right"/>
              <w:rPr>
                <w:b/>
                <w:bCs/>
                <w:sz w:val="14"/>
                <w:szCs w:val="14"/>
              </w:rPr>
            </w:pPr>
            <w:r>
              <w:rPr>
                <w:b/>
                <w:bCs/>
                <w:sz w:val="14"/>
                <w:szCs w:val="14"/>
              </w:rPr>
              <w:t>1,391.9</w:t>
            </w:r>
          </w:p>
        </w:tc>
        <w:tc>
          <w:tcPr>
            <w:tcW w:w="990" w:type="dxa"/>
            <w:tcBorders>
              <w:top w:val="nil"/>
              <w:left w:val="nil"/>
              <w:bottom w:val="nil"/>
              <w:right w:val="nil"/>
            </w:tcBorders>
            <w:shd w:val="clear" w:color="auto" w:fill="auto"/>
            <w:vAlign w:val="center"/>
          </w:tcPr>
          <w:p w:rsidR="00637C28" w:rsidRDefault="00637C28" w:rsidP="00637C28">
            <w:pPr>
              <w:jc w:val="right"/>
              <w:rPr>
                <w:b/>
                <w:bCs/>
                <w:sz w:val="14"/>
                <w:szCs w:val="14"/>
              </w:rPr>
            </w:pPr>
            <w:r>
              <w:rPr>
                <w:b/>
                <w:bCs/>
                <w:sz w:val="14"/>
                <w:szCs w:val="14"/>
              </w:rPr>
              <w:t>1,397.7</w:t>
            </w:r>
          </w:p>
        </w:tc>
        <w:tc>
          <w:tcPr>
            <w:tcW w:w="990" w:type="dxa"/>
            <w:tcBorders>
              <w:top w:val="nil"/>
              <w:left w:val="nil"/>
              <w:bottom w:val="nil"/>
              <w:right w:val="nil"/>
            </w:tcBorders>
            <w:shd w:val="clear" w:color="auto" w:fill="auto"/>
            <w:vAlign w:val="center"/>
          </w:tcPr>
          <w:p w:rsidR="00637C28" w:rsidRDefault="00637C28" w:rsidP="00637C28">
            <w:pPr>
              <w:jc w:val="right"/>
              <w:rPr>
                <w:b/>
                <w:bCs/>
                <w:sz w:val="14"/>
                <w:szCs w:val="14"/>
              </w:rPr>
            </w:pPr>
            <w:r>
              <w:rPr>
                <w:b/>
                <w:bCs/>
                <w:sz w:val="14"/>
                <w:szCs w:val="14"/>
              </w:rPr>
              <w:t>1,490.5</w:t>
            </w:r>
          </w:p>
        </w:tc>
      </w:tr>
      <w:tr w:rsidR="00637C28" w:rsidRPr="006D5F74" w:rsidTr="009C351B">
        <w:trPr>
          <w:trHeight w:val="432"/>
        </w:trPr>
        <w:tc>
          <w:tcPr>
            <w:tcW w:w="3525" w:type="dxa"/>
            <w:tcBorders>
              <w:top w:val="nil"/>
              <w:left w:val="nil"/>
              <w:bottom w:val="nil"/>
              <w:right w:val="nil"/>
            </w:tcBorders>
            <w:shd w:val="clear" w:color="auto" w:fill="auto"/>
            <w:vAlign w:val="center"/>
            <w:hideMark/>
          </w:tcPr>
          <w:p w:rsidR="00637C28" w:rsidRPr="006D5F74" w:rsidRDefault="00637C28" w:rsidP="00637C28">
            <w:pPr>
              <w:rPr>
                <w:i/>
                <w:iCs/>
                <w:sz w:val="15"/>
                <w:szCs w:val="15"/>
              </w:rPr>
            </w:pPr>
            <w:r w:rsidRPr="006D5F74">
              <w:rPr>
                <w:i/>
                <w:iCs/>
                <w:sz w:val="15"/>
                <w:szCs w:val="15"/>
              </w:rPr>
              <w:t>YOY Growth (in %)</w:t>
            </w:r>
          </w:p>
        </w:tc>
        <w:tc>
          <w:tcPr>
            <w:tcW w:w="813" w:type="dxa"/>
            <w:tcBorders>
              <w:top w:val="nil"/>
              <w:left w:val="nil"/>
              <w:bottom w:val="nil"/>
              <w:right w:val="nil"/>
            </w:tcBorders>
            <w:shd w:val="clear" w:color="auto" w:fill="auto"/>
            <w:vAlign w:val="center"/>
            <w:hideMark/>
          </w:tcPr>
          <w:p w:rsidR="00637C28" w:rsidRDefault="00637C28" w:rsidP="00637C28">
            <w:pPr>
              <w:jc w:val="right"/>
              <w:rPr>
                <w:i/>
                <w:iCs/>
                <w:sz w:val="14"/>
                <w:szCs w:val="14"/>
              </w:rPr>
            </w:pPr>
            <w:r>
              <w:rPr>
                <w:i/>
                <w:iCs/>
                <w:sz w:val="14"/>
                <w:szCs w:val="14"/>
              </w:rPr>
              <w:t>38.3</w:t>
            </w:r>
          </w:p>
        </w:tc>
        <w:tc>
          <w:tcPr>
            <w:tcW w:w="897" w:type="dxa"/>
            <w:tcBorders>
              <w:top w:val="nil"/>
              <w:left w:val="nil"/>
              <w:bottom w:val="nil"/>
              <w:right w:val="nil"/>
            </w:tcBorders>
            <w:shd w:val="clear" w:color="auto" w:fill="auto"/>
            <w:vAlign w:val="center"/>
          </w:tcPr>
          <w:p w:rsidR="00637C28" w:rsidRDefault="00637C28" w:rsidP="00637C28">
            <w:pPr>
              <w:jc w:val="right"/>
              <w:rPr>
                <w:i/>
                <w:iCs/>
                <w:sz w:val="14"/>
                <w:szCs w:val="14"/>
              </w:rPr>
            </w:pPr>
            <w:r>
              <w:rPr>
                <w:i/>
                <w:iCs/>
                <w:sz w:val="14"/>
                <w:szCs w:val="14"/>
              </w:rPr>
              <w:t>30.5</w:t>
            </w:r>
          </w:p>
        </w:tc>
        <w:tc>
          <w:tcPr>
            <w:tcW w:w="900" w:type="dxa"/>
            <w:tcBorders>
              <w:top w:val="nil"/>
              <w:left w:val="nil"/>
              <w:bottom w:val="nil"/>
              <w:right w:val="nil"/>
            </w:tcBorders>
            <w:shd w:val="clear" w:color="auto" w:fill="auto"/>
            <w:vAlign w:val="center"/>
          </w:tcPr>
          <w:p w:rsidR="00637C28" w:rsidRDefault="00637C28" w:rsidP="00637C28">
            <w:pPr>
              <w:jc w:val="right"/>
              <w:rPr>
                <w:i/>
                <w:iCs/>
                <w:sz w:val="14"/>
                <w:szCs w:val="14"/>
              </w:rPr>
            </w:pPr>
            <w:r>
              <w:rPr>
                <w:i/>
                <w:iCs/>
                <w:sz w:val="14"/>
                <w:szCs w:val="14"/>
              </w:rPr>
              <w:t>23.3</w:t>
            </w:r>
          </w:p>
        </w:tc>
        <w:tc>
          <w:tcPr>
            <w:tcW w:w="990" w:type="dxa"/>
            <w:tcBorders>
              <w:top w:val="nil"/>
              <w:left w:val="nil"/>
              <w:bottom w:val="nil"/>
              <w:right w:val="nil"/>
            </w:tcBorders>
            <w:shd w:val="clear" w:color="auto" w:fill="auto"/>
            <w:vAlign w:val="center"/>
          </w:tcPr>
          <w:p w:rsidR="00637C28" w:rsidRDefault="00637C28" w:rsidP="00637C28">
            <w:pPr>
              <w:jc w:val="right"/>
              <w:rPr>
                <w:i/>
                <w:iCs/>
                <w:sz w:val="14"/>
                <w:szCs w:val="14"/>
              </w:rPr>
            </w:pPr>
            <w:r>
              <w:rPr>
                <w:i/>
                <w:iCs/>
                <w:sz w:val="14"/>
                <w:szCs w:val="14"/>
              </w:rPr>
              <w:t>14.7</w:t>
            </w:r>
          </w:p>
        </w:tc>
        <w:tc>
          <w:tcPr>
            <w:tcW w:w="990" w:type="dxa"/>
            <w:tcBorders>
              <w:top w:val="nil"/>
              <w:left w:val="nil"/>
              <w:bottom w:val="nil"/>
              <w:right w:val="nil"/>
            </w:tcBorders>
            <w:shd w:val="clear" w:color="auto" w:fill="auto"/>
            <w:vAlign w:val="center"/>
          </w:tcPr>
          <w:p w:rsidR="00637C28" w:rsidRDefault="00637C28" w:rsidP="00637C28">
            <w:pPr>
              <w:jc w:val="right"/>
              <w:rPr>
                <w:i/>
                <w:iCs/>
                <w:sz w:val="14"/>
                <w:szCs w:val="14"/>
              </w:rPr>
            </w:pPr>
            <w:r>
              <w:rPr>
                <w:i/>
                <w:iCs/>
                <w:sz w:val="14"/>
                <w:szCs w:val="14"/>
              </w:rPr>
              <w:t>1.4</w:t>
            </w:r>
          </w:p>
        </w:tc>
        <w:tc>
          <w:tcPr>
            <w:tcW w:w="990" w:type="dxa"/>
            <w:tcBorders>
              <w:top w:val="nil"/>
              <w:left w:val="nil"/>
              <w:bottom w:val="nil"/>
              <w:right w:val="nil"/>
            </w:tcBorders>
            <w:shd w:val="clear" w:color="auto" w:fill="auto"/>
            <w:vAlign w:val="center"/>
          </w:tcPr>
          <w:p w:rsidR="00637C28" w:rsidRDefault="00637C28" w:rsidP="00637C28">
            <w:pPr>
              <w:jc w:val="right"/>
              <w:rPr>
                <w:i/>
                <w:iCs/>
                <w:sz w:val="14"/>
                <w:szCs w:val="14"/>
              </w:rPr>
            </w:pPr>
            <w:r>
              <w:rPr>
                <w:i/>
                <w:iCs/>
                <w:sz w:val="14"/>
                <w:szCs w:val="14"/>
              </w:rPr>
              <w:t>6.9</w:t>
            </w:r>
          </w:p>
        </w:tc>
      </w:tr>
      <w:tr w:rsidR="00637C28" w:rsidRPr="006D5F74" w:rsidTr="009C351B">
        <w:trPr>
          <w:trHeight w:val="432"/>
        </w:trPr>
        <w:tc>
          <w:tcPr>
            <w:tcW w:w="3525" w:type="dxa"/>
            <w:tcBorders>
              <w:top w:val="nil"/>
              <w:left w:val="nil"/>
              <w:bottom w:val="nil"/>
              <w:right w:val="nil"/>
            </w:tcBorders>
            <w:shd w:val="clear" w:color="auto" w:fill="auto"/>
            <w:vAlign w:val="center"/>
            <w:hideMark/>
          </w:tcPr>
          <w:p w:rsidR="00637C28" w:rsidRPr="006D5F74" w:rsidRDefault="00637C28" w:rsidP="00637C28">
            <w:pPr>
              <w:rPr>
                <w:i/>
                <w:iCs/>
                <w:sz w:val="15"/>
                <w:szCs w:val="15"/>
              </w:rPr>
            </w:pPr>
            <w:r w:rsidRPr="006D5F74">
              <w:rPr>
                <w:i/>
                <w:iCs/>
                <w:sz w:val="15"/>
                <w:szCs w:val="15"/>
              </w:rPr>
              <w:t>As percent of GDP</w:t>
            </w:r>
          </w:p>
        </w:tc>
        <w:tc>
          <w:tcPr>
            <w:tcW w:w="813" w:type="dxa"/>
            <w:tcBorders>
              <w:top w:val="nil"/>
              <w:left w:val="nil"/>
              <w:bottom w:val="nil"/>
              <w:right w:val="nil"/>
            </w:tcBorders>
            <w:shd w:val="clear" w:color="auto" w:fill="auto"/>
            <w:vAlign w:val="center"/>
            <w:hideMark/>
          </w:tcPr>
          <w:p w:rsidR="00637C28" w:rsidRDefault="00637C28" w:rsidP="000B0B0B">
            <w:pPr>
              <w:jc w:val="right"/>
              <w:rPr>
                <w:i/>
                <w:iCs/>
                <w:sz w:val="14"/>
                <w:szCs w:val="14"/>
              </w:rPr>
            </w:pPr>
            <w:r>
              <w:rPr>
                <w:i/>
                <w:iCs/>
                <w:sz w:val="14"/>
                <w:szCs w:val="14"/>
              </w:rPr>
              <w:t>3.</w:t>
            </w:r>
            <w:r w:rsidR="00F0557B">
              <w:rPr>
                <w:i/>
                <w:iCs/>
                <w:sz w:val="14"/>
                <w:szCs w:val="14"/>
              </w:rPr>
              <w:t>6</w:t>
            </w:r>
          </w:p>
        </w:tc>
        <w:tc>
          <w:tcPr>
            <w:tcW w:w="897" w:type="dxa"/>
            <w:tcBorders>
              <w:top w:val="nil"/>
              <w:left w:val="nil"/>
              <w:bottom w:val="nil"/>
              <w:right w:val="nil"/>
            </w:tcBorders>
            <w:shd w:val="clear" w:color="auto" w:fill="auto"/>
            <w:vAlign w:val="center"/>
          </w:tcPr>
          <w:p w:rsidR="00637C28" w:rsidRDefault="00637C28" w:rsidP="00637C28">
            <w:pPr>
              <w:jc w:val="right"/>
              <w:rPr>
                <w:i/>
                <w:iCs/>
                <w:sz w:val="14"/>
                <w:szCs w:val="14"/>
              </w:rPr>
            </w:pPr>
            <w:r>
              <w:rPr>
                <w:i/>
                <w:iCs/>
                <w:sz w:val="14"/>
                <w:szCs w:val="14"/>
              </w:rPr>
              <w:t>3.7</w:t>
            </w:r>
          </w:p>
        </w:tc>
        <w:tc>
          <w:tcPr>
            <w:tcW w:w="900" w:type="dxa"/>
            <w:tcBorders>
              <w:top w:val="nil"/>
              <w:left w:val="nil"/>
              <w:bottom w:val="nil"/>
              <w:right w:val="nil"/>
            </w:tcBorders>
            <w:shd w:val="clear" w:color="auto" w:fill="auto"/>
            <w:vAlign w:val="center"/>
          </w:tcPr>
          <w:p w:rsidR="00637C28" w:rsidRDefault="000B0B0B" w:rsidP="00637C28">
            <w:pPr>
              <w:jc w:val="right"/>
              <w:rPr>
                <w:i/>
                <w:iCs/>
                <w:sz w:val="14"/>
                <w:szCs w:val="14"/>
              </w:rPr>
            </w:pPr>
            <w:r>
              <w:rPr>
                <w:i/>
                <w:iCs/>
                <w:sz w:val="14"/>
                <w:szCs w:val="14"/>
              </w:rPr>
              <w:t>3.3</w:t>
            </w:r>
          </w:p>
        </w:tc>
        <w:tc>
          <w:tcPr>
            <w:tcW w:w="990" w:type="dxa"/>
            <w:tcBorders>
              <w:top w:val="nil"/>
              <w:left w:val="nil"/>
              <w:bottom w:val="nil"/>
              <w:right w:val="nil"/>
            </w:tcBorders>
            <w:shd w:val="clear" w:color="auto" w:fill="auto"/>
            <w:vAlign w:val="center"/>
          </w:tcPr>
          <w:p w:rsidR="00637C28" w:rsidRDefault="00637C28" w:rsidP="000B0B0B">
            <w:pPr>
              <w:jc w:val="right"/>
              <w:rPr>
                <w:i/>
                <w:iCs/>
                <w:sz w:val="14"/>
                <w:szCs w:val="14"/>
              </w:rPr>
            </w:pPr>
            <w:r>
              <w:rPr>
                <w:i/>
                <w:iCs/>
                <w:sz w:val="14"/>
                <w:szCs w:val="14"/>
              </w:rPr>
              <w:t>3.</w:t>
            </w:r>
            <w:r w:rsidR="000B0B0B">
              <w:rPr>
                <w:i/>
                <w:iCs/>
                <w:sz w:val="14"/>
                <w:szCs w:val="14"/>
              </w:rPr>
              <w:t>3</w:t>
            </w:r>
          </w:p>
        </w:tc>
        <w:tc>
          <w:tcPr>
            <w:tcW w:w="990" w:type="dxa"/>
            <w:tcBorders>
              <w:top w:val="nil"/>
              <w:left w:val="nil"/>
              <w:bottom w:val="nil"/>
              <w:right w:val="nil"/>
            </w:tcBorders>
            <w:shd w:val="clear" w:color="auto" w:fill="auto"/>
            <w:vAlign w:val="center"/>
          </w:tcPr>
          <w:p w:rsidR="00637C28" w:rsidRDefault="00637C28" w:rsidP="00637C28">
            <w:pPr>
              <w:jc w:val="right"/>
              <w:rPr>
                <w:i/>
                <w:iCs/>
                <w:sz w:val="14"/>
                <w:szCs w:val="14"/>
              </w:rPr>
            </w:pPr>
            <w:r>
              <w:rPr>
                <w:i/>
                <w:iCs/>
                <w:sz w:val="14"/>
                <w:szCs w:val="14"/>
              </w:rPr>
              <w:t>3.3</w:t>
            </w:r>
          </w:p>
        </w:tc>
        <w:tc>
          <w:tcPr>
            <w:tcW w:w="990" w:type="dxa"/>
            <w:tcBorders>
              <w:top w:val="nil"/>
              <w:left w:val="nil"/>
              <w:bottom w:val="nil"/>
              <w:right w:val="nil"/>
            </w:tcBorders>
            <w:shd w:val="clear" w:color="auto" w:fill="auto"/>
            <w:vAlign w:val="center"/>
          </w:tcPr>
          <w:p w:rsidR="00637C28" w:rsidRDefault="00637C28" w:rsidP="00637C28">
            <w:pPr>
              <w:jc w:val="right"/>
              <w:rPr>
                <w:i/>
                <w:iCs/>
                <w:sz w:val="14"/>
                <w:szCs w:val="14"/>
              </w:rPr>
            </w:pPr>
            <w:r>
              <w:rPr>
                <w:i/>
                <w:iCs/>
                <w:sz w:val="14"/>
                <w:szCs w:val="14"/>
              </w:rPr>
              <w:t>3.6</w:t>
            </w:r>
          </w:p>
        </w:tc>
      </w:tr>
      <w:tr w:rsidR="00637C28" w:rsidRPr="006D5F74" w:rsidTr="009C351B">
        <w:trPr>
          <w:trHeight w:val="432"/>
        </w:trPr>
        <w:tc>
          <w:tcPr>
            <w:tcW w:w="3525" w:type="dxa"/>
            <w:tcBorders>
              <w:top w:val="nil"/>
              <w:left w:val="nil"/>
              <w:bottom w:val="nil"/>
              <w:right w:val="nil"/>
            </w:tcBorders>
            <w:shd w:val="clear" w:color="auto" w:fill="auto"/>
            <w:vAlign w:val="center"/>
            <w:hideMark/>
          </w:tcPr>
          <w:p w:rsidR="00637C28" w:rsidRPr="006D5F74" w:rsidRDefault="00637C28" w:rsidP="00637C28">
            <w:pPr>
              <w:rPr>
                <w:sz w:val="15"/>
                <w:szCs w:val="15"/>
              </w:rPr>
            </w:pPr>
            <w:r w:rsidRPr="006D5F74">
              <w:rPr>
                <w:sz w:val="15"/>
                <w:szCs w:val="15"/>
              </w:rPr>
              <w:t>Water and Power Development Authority (WAPDA)</w:t>
            </w:r>
          </w:p>
        </w:tc>
        <w:tc>
          <w:tcPr>
            <w:tcW w:w="813" w:type="dxa"/>
            <w:tcBorders>
              <w:top w:val="nil"/>
              <w:left w:val="nil"/>
              <w:bottom w:val="nil"/>
              <w:right w:val="nil"/>
            </w:tcBorders>
            <w:shd w:val="clear" w:color="auto" w:fill="auto"/>
            <w:vAlign w:val="center"/>
            <w:hideMark/>
          </w:tcPr>
          <w:p w:rsidR="00637C28" w:rsidRDefault="00637C28" w:rsidP="00637C28">
            <w:pPr>
              <w:jc w:val="right"/>
              <w:rPr>
                <w:sz w:val="14"/>
                <w:szCs w:val="14"/>
              </w:rPr>
            </w:pPr>
            <w:r>
              <w:rPr>
                <w:sz w:val="14"/>
                <w:szCs w:val="14"/>
              </w:rPr>
              <w:t>88.0</w:t>
            </w:r>
          </w:p>
        </w:tc>
        <w:tc>
          <w:tcPr>
            <w:tcW w:w="897" w:type="dxa"/>
            <w:tcBorders>
              <w:top w:val="nil"/>
              <w:left w:val="nil"/>
              <w:bottom w:val="nil"/>
              <w:right w:val="nil"/>
            </w:tcBorders>
            <w:shd w:val="clear" w:color="auto" w:fill="auto"/>
            <w:vAlign w:val="center"/>
          </w:tcPr>
          <w:p w:rsidR="00637C28" w:rsidRDefault="00637C28" w:rsidP="00637C28">
            <w:pPr>
              <w:jc w:val="right"/>
              <w:rPr>
                <w:sz w:val="14"/>
                <w:szCs w:val="14"/>
              </w:rPr>
            </w:pPr>
            <w:r>
              <w:rPr>
                <w:sz w:val="14"/>
                <w:szCs w:val="14"/>
              </w:rPr>
              <w:t>86.4</w:t>
            </w:r>
          </w:p>
        </w:tc>
        <w:tc>
          <w:tcPr>
            <w:tcW w:w="900" w:type="dxa"/>
            <w:tcBorders>
              <w:top w:val="nil"/>
              <w:left w:val="nil"/>
              <w:bottom w:val="nil"/>
              <w:right w:val="nil"/>
            </w:tcBorders>
            <w:shd w:val="clear" w:color="auto" w:fill="auto"/>
            <w:vAlign w:val="center"/>
          </w:tcPr>
          <w:p w:rsidR="00637C28" w:rsidRDefault="00637C28" w:rsidP="00637C28">
            <w:pPr>
              <w:jc w:val="right"/>
              <w:rPr>
                <w:sz w:val="14"/>
                <w:szCs w:val="14"/>
              </w:rPr>
            </w:pPr>
            <w:r>
              <w:rPr>
                <w:sz w:val="14"/>
                <w:szCs w:val="14"/>
              </w:rPr>
              <w:t>108.4</w:t>
            </w:r>
          </w:p>
        </w:tc>
        <w:tc>
          <w:tcPr>
            <w:tcW w:w="990" w:type="dxa"/>
            <w:tcBorders>
              <w:top w:val="nil"/>
              <w:left w:val="nil"/>
              <w:bottom w:val="nil"/>
              <w:right w:val="nil"/>
            </w:tcBorders>
            <w:shd w:val="clear" w:color="auto" w:fill="auto"/>
            <w:vAlign w:val="center"/>
          </w:tcPr>
          <w:p w:rsidR="00637C28" w:rsidRDefault="00637C28" w:rsidP="00637C28">
            <w:pPr>
              <w:jc w:val="right"/>
              <w:rPr>
                <w:sz w:val="14"/>
                <w:szCs w:val="14"/>
              </w:rPr>
            </w:pPr>
            <w:r>
              <w:rPr>
                <w:sz w:val="14"/>
                <w:szCs w:val="14"/>
              </w:rPr>
              <w:t>108.2</w:t>
            </w:r>
          </w:p>
        </w:tc>
        <w:tc>
          <w:tcPr>
            <w:tcW w:w="990" w:type="dxa"/>
            <w:tcBorders>
              <w:top w:val="nil"/>
              <w:left w:val="nil"/>
              <w:bottom w:val="nil"/>
              <w:right w:val="nil"/>
            </w:tcBorders>
            <w:shd w:val="clear" w:color="auto" w:fill="auto"/>
            <w:vAlign w:val="center"/>
          </w:tcPr>
          <w:p w:rsidR="00637C28" w:rsidRDefault="00637C28" w:rsidP="00637C28">
            <w:pPr>
              <w:jc w:val="right"/>
              <w:rPr>
                <w:sz w:val="14"/>
                <w:szCs w:val="14"/>
              </w:rPr>
            </w:pPr>
            <w:r>
              <w:rPr>
                <w:sz w:val="14"/>
                <w:szCs w:val="14"/>
              </w:rPr>
              <w:t>86.8</w:t>
            </w:r>
          </w:p>
        </w:tc>
        <w:tc>
          <w:tcPr>
            <w:tcW w:w="990" w:type="dxa"/>
            <w:tcBorders>
              <w:top w:val="nil"/>
              <w:left w:val="nil"/>
              <w:bottom w:val="nil"/>
              <w:right w:val="nil"/>
            </w:tcBorders>
            <w:shd w:val="clear" w:color="auto" w:fill="auto"/>
            <w:vAlign w:val="center"/>
          </w:tcPr>
          <w:p w:rsidR="00637C28" w:rsidRDefault="00637C28" w:rsidP="00637C28">
            <w:pPr>
              <w:jc w:val="right"/>
              <w:rPr>
                <w:sz w:val="14"/>
                <w:szCs w:val="14"/>
              </w:rPr>
            </w:pPr>
            <w:r>
              <w:rPr>
                <w:sz w:val="14"/>
                <w:szCs w:val="14"/>
              </w:rPr>
              <w:t>67.4</w:t>
            </w:r>
          </w:p>
        </w:tc>
      </w:tr>
      <w:tr w:rsidR="00637C28" w:rsidRPr="006D5F74" w:rsidTr="009C351B">
        <w:trPr>
          <w:trHeight w:val="432"/>
        </w:trPr>
        <w:tc>
          <w:tcPr>
            <w:tcW w:w="3525" w:type="dxa"/>
            <w:tcBorders>
              <w:top w:val="nil"/>
              <w:left w:val="nil"/>
              <w:bottom w:val="nil"/>
              <w:right w:val="nil"/>
            </w:tcBorders>
            <w:shd w:val="clear" w:color="auto" w:fill="auto"/>
            <w:vAlign w:val="center"/>
            <w:hideMark/>
          </w:tcPr>
          <w:p w:rsidR="00637C28" w:rsidRPr="006D5F74" w:rsidRDefault="00637C28" w:rsidP="00637C28">
            <w:pPr>
              <w:rPr>
                <w:sz w:val="15"/>
                <w:szCs w:val="15"/>
              </w:rPr>
            </w:pPr>
            <w:r w:rsidRPr="006D5F74">
              <w:rPr>
                <w:sz w:val="15"/>
                <w:szCs w:val="15"/>
              </w:rPr>
              <w:t>Oil and Gas Development Company Ltd. (OGDCL)</w:t>
            </w:r>
          </w:p>
        </w:tc>
        <w:tc>
          <w:tcPr>
            <w:tcW w:w="813" w:type="dxa"/>
            <w:tcBorders>
              <w:top w:val="nil"/>
              <w:left w:val="nil"/>
              <w:bottom w:val="nil"/>
              <w:right w:val="nil"/>
            </w:tcBorders>
            <w:shd w:val="clear" w:color="auto" w:fill="auto"/>
            <w:vAlign w:val="center"/>
            <w:hideMark/>
          </w:tcPr>
          <w:p w:rsidR="00637C28" w:rsidRDefault="00637C28" w:rsidP="00637C28">
            <w:pPr>
              <w:jc w:val="right"/>
              <w:rPr>
                <w:sz w:val="14"/>
                <w:szCs w:val="14"/>
              </w:rPr>
            </w:pPr>
            <w:r>
              <w:rPr>
                <w:sz w:val="14"/>
                <w:szCs w:val="14"/>
              </w:rPr>
              <w:t>5.5</w:t>
            </w:r>
          </w:p>
        </w:tc>
        <w:tc>
          <w:tcPr>
            <w:tcW w:w="897" w:type="dxa"/>
            <w:tcBorders>
              <w:top w:val="nil"/>
              <w:left w:val="nil"/>
              <w:bottom w:val="nil"/>
              <w:right w:val="nil"/>
            </w:tcBorders>
            <w:shd w:val="clear" w:color="auto" w:fill="auto"/>
            <w:vAlign w:val="center"/>
          </w:tcPr>
          <w:p w:rsidR="00637C28" w:rsidRDefault="00637C28" w:rsidP="00637C28">
            <w:pPr>
              <w:jc w:val="right"/>
              <w:rPr>
                <w:sz w:val="14"/>
                <w:szCs w:val="14"/>
              </w:rPr>
            </w:pPr>
            <w:r>
              <w:rPr>
                <w:sz w:val="14"/>
                <w:szCs w:val="14"/>
              </w:rPr>
              <w:t>6.3</w:t>
            </w:r>
          </w:p>
        </w:tc>
        <w:tc>
          <w:tcPr>
            <w:tcW w:w="900" w:type="dxa"/>
            <w:tcBorders>
              <w:top w:val="nil"/>
              <w:left w:val="nil"/>
              <w:bottom w:val="nil"/>
              <w:right w:val="nil"/>
            </w:tcBorders>
            <w:shd w:val="clear" w:color="auto" w:fill="auto"/>
            <w:vAlign w:val="center"/>
          </w:tcPr>
          <w:p w:rsidR="00637C28" w:rsidRDefault="00637C28" w:rsidP="00637C28">
            <w:pPr>
              <w:jc w:val="right"/>
              <w:rPr>
                <w:sz w:val="14"/>
                <w:szCs w:val="14"/>
              </w:rPr>
            </w:pPr>
            <w:r>
              <w:rPr>
                <w:sz w:val="14"/>
                <w:szCs w:val="14"/>
              </w:rPr>
              <w:t>6.6</w:t>
            </w:r>
          </w:p>
        </w:tc>
        <w:tc>
          <w:tcPr>
            <w:tcW w:w="990" w:type="dxa"/>
            <w:tcBorders>
              <w:top w:val="nil"/>
              <w:left w:val="nil"/>
              <w:bottom w:val="nil"/>
              <w:right w:val="nil"/>
            </w:tcBorders>
            <w:shd w:val="clear" w:color="auto" w:fill="auto"/>
            <w:vAlign w:val="center"/>
          </w:tcPr>
          <w:p w:rsidR="00637C28" w:rsidRDefault="00637C28" w:rsidP="00637C28">
            <w:pPr>
              <w:jc w:val="right"/>
              <w:rPr>
                <w:sz w:val="14"/>
                <w:szCs w:val="14"/>
              </w:rPr>
            </w:pPr>
            <w:r>
              <w:rPr>
                <w:sz w:val="14"/>
                <w:szCs w:val="14"/>
              </w:rPr>
              <w:t>6.2</w:t>
            </w:r>
          </w:p>
        </w:tc>
        <w:tc>
          <w:tcPr>
            <w:tcW w:w="990" w:type="dxa"/>
            <w:tcBorders>
              <w:top w:val="nil"/>
              <w:left w:val="nil"/>
              <w:bottom w:val="nil"/>
              <w:right w:val="nil"/>
            </w:tcBorders>
            <w:shd w:val="clear" w:color="auto" w:fill="auto"/>
            <w:vAlign w:val="center"/>
          </w:tcPr>
          <w:p w:rsidR="00637C28" w:rsidRDefault="00637C28" w:rsidP="00637C28">
            <w:pPr>
              <w:jc w:val="right"/>
              <w:rPr>
                <w:sz w:val="14"/>
                <w:szCs w:val="14"/>
              </w:rPr>
            </w:pPr>
            <w:r>
              <w:rPr>
                <w:sz w:val="14"/>
                <w:szCs w:val="14"/>
              </w:rPr>
              <w:t>6.1</w:t>
            </w:r>
          </w:p>
        </w:tc>
        <w:tc>
          <w:tcPr>
            <w:tcW w:w="990" w:type="dxa"/>
            <w:tcBorders>
              <w:top w:val="nil"/>
              <w:left w:val="nil"/>
              <w:bottom w:val="nil"/>
              <w:right w:val="nil"/>
            </w:tcBorders>
            <w:shd w:val="clear" w:color="auto" w:fill="auto"/>
            <w:vAlign w:val="center"/>
          </w:tcPr>
          <w:p w:rsidR="00637C28" w:rsidRDefault="00637C28" w:rsidP="00637C28">
            <w:pPr>
              <w:jc w:val="right"/>
              <w:rPr>
                <w:sz w:val="14"/>
                <w:szCs w:val="14"/>
              </w:rPr>
            </w:pPr>
            <w:r>
              <w:rPr>
                <w:sz w:val="14"/>
                <w:szCs w:val="14"/>
              </w:rPr>
              <w:t>5.7</w:t>
            </w:r>
          </w:p>
        </w:tc>
      </w:tr>
      <w:tr w:rsidR="00637C28" w:rsidRPr="006D5F74" w:rsidTr="009C351B">
        <w:trPr>
          <w:trHeight w:val="432"/>
        </w:trPr>
        <w:tc>
          <w:tcPr>
            <w:tcW w:w="3525" w:type="dxa"/>
            <w:tcBorders>
              <w:top w:val="nil"/>
              <w:left w:val="nil"/>
              <w:bottom w:val="nil"/>
              <w:right w:val="nil"/>
            </w:tcBorders>
            <w:shd w:val="clear" w:color="auto" w:fill="auto"/>
            <w:vAlign w:val="center"/>
            <w:hideMark/>
          </w:tcPr>
          <w:p w:rsidR="00637C28" w:rsidRPr="006D5F74" w:rsidRDefault="00637C28" w:rsidP="00637C28">
            <w:pPr>
              <w:rPr>
                <w:sz w:val="15"/>
                <w:szCs w:val="15"/>
              </w:rPr>
            </w:pPr>
            <w:r w:rsidRPr="006D5F74">
              <w:rPr>
                <w:sz w:val="15"/>
                <w:szCs w:val="15"/>
              </w:rPr>
              <w:t>Pakistan Inter</w:t>
            </w:r>
            <w:r>
              <w:rPr>
                <w:sz w:val="15"/>
                <w:szCs w:val="15"/>
              </w:rPr>
              <w:t>na</w:t>
            </w:r>
            <w:r w:rsidRPr="006D5F74">
              <w:rPr>
                <w:sz w:val="15"/>
                <w:szCs w:val="15"/>
              </w:rPr>
              <w:t>tio</w:t>
            </w:r>
            <w:r>
              <w:rPr>
                <w:sz w:val="15"/>
                <w:szCs w:val="15"/>
              </w:rPr>
              <w:t>na</w:t>
            </w:r>
            <w:r w:rsidRPr="006D5F74">
              <w:rPr>
                <w:sz w:val="15"/>
                <w:szCs w:val="15"/>
              </w:rPr>
              <w:t>l Airlines Corporation (PIA)</w:t>
            </w:r>
          </w:p>
        </w:tc>
        <w:tc>
          <w:tcPr>
            <w:tcW w:w="813" w:type="dxa"/>
            <w:tcBorders>
              <w:top w:val="nil"/>
              <w:left w:val="nil"/>
              <w:bottom w:val="nil"/>
              <w:right w:val="nil"/>
            </w:tcBorders>
            <w:shd w:val="clear" w:color="auto" w:fill="auto"/>
            <w:vAlign w:val="center"/>
            <w:hideMark/>
          </w:tcPr>
          <w:p w:rsidR="00637C28" w:rsidRDefault="00637C28" w:rsidP="00637C28">
            <w:pPr>
              <w:jc w:val="right"/>
              <w:rPr>
                <w:sz w:val="14"/>
                <w:szCs w:val="14"/>
              </w:rPr>
            </w:pPr>
            <w:r>
              <w:rPr>
                <w:sz w:val="14"/>
                <w:szCs w:val="14"/>
              </w:rPr>
              <w:t>156.9</w:t>
            </w:r>
          </w:p>
        </w:tc>
        <w:tc>
          <w:tcPr>
            <w:tcW w:w="897" w:type="dxa"/>
            <w:tcBorders>
              <w:top w:val="nil"/>
              <w:left w:val="nil"/>
              <w:bottom w:val="nil"/>
              <w:right w:val="nil"/>
            </w:tcBorders>
            <w:shd w:val="clear" w:color="auto" w:fill="auto"/>
            <w:vAlign w:val="center"/>
          </w:tcPr>
          <w:p w:rsidR="00637C28" w:rsidRDefault="00637C28" w:rsidP="00637C28">
            <w:pPr>
              <w:jc w:val="right"/>
              <w:rPr>
                <w:sz w:val="14"/>
                <w:szCs w:val="14"/>
              </w:rPr>
            </w:pPr>
            <w:r>
              <w:rPr>
                <w:sz w:val="14"/>
                <w:szCs w:val="14"/>
              </w:rPr>
              <w:t>149.8</w:t>
            </w:r>
          </w:p>
        </w:tc>
        <w:tc>
          <w:tcPr>
            <w:tcW w:w="900" w:type="dxa"/>
            <w:tcBorders>
              <w:top w:val="nil"/>
              <w:left w:val="nil"/>
              <w:bottom w:val="nil"/>
              <w:right w:val="nil"/>
            </w:tcBorders>
            <w:shd w:val="clear" w:color="auto" w:fill="auto"/>
            <w:vAlign w:val="center"/>
          </w:tcPr>
          <w:p w:rsidR="00637C28" w:rsidRDefault="00637C28" w:rsidP="00637C28">
            <w:pPr>
              <w:jc w:val="right"/>
              <w:rPr>
                <w:sz w:val="14"/>
                <w:szCs w:val="14"/>
              </w:rPr>
            </w:pPr>
            <w:r>
              <w:rPr>
                <w:sz w:val="14"/>
                <w:szCs w:val="14"/>
              </w:rPr>
              <w:t>151.1</w:t>
            </w:r>
          </w:p>
        </w:tc>
        <w:tc>
          <w:tcPr>
            <w:tcW w:w="990" w:type="dxa"/>
            <w:tcBorders>
              <w:top w:val="nil"/>
              <w:left w:val="nil"/>
              <w:bottom w:val="nil"/>
              <w:right w:val="nil"/>
            </w:tcBorders>
            <w:shd w:val="clear" w:color="auto" w:fill="auto"/>
            <w:vAlign w:val="center"/>
          </w:tcPr>
          <w:p w:rsidR="00637C28" w:rsidRDefault="00637C28" w:rsidP="00637C28">
            <w:pPr>
              <w:jc w:val="right"/>
              <w:rPr>
                <w:sz w:val="14"/>
                <w:szCs w:val="14"/>
              </w:rPr>
            </w:pPr>
            <w:r>
              <w:rPr>
                <w:sz w:val="14"/>
                <w:szCs w:val="14"/>
              </w:rPr>
              <w:t>144.1</w:t>
            </w:r>
          </w:p>
        </w:tc>
        <w:tc>
          <w:tcPr>
            <w:tcW w:w="990" w:type="dxa"/>
            <w:tcBorders>
              <w:top w:val="nil"/>
              <w:left w:val="nil"/>
              <w:bottom w:val="nil"/>
              <w:right w:val="nil"/>
            </w:tcBorders>
            <w:shd w:val="clear" w:color="auto" w:fill="auto"/>
            <w:vAlign w:val="center"/>
          </w:tcPr>
          <w:p w:rsidR="00637C28" w:rsidRDefault="00637C28" w:rsidP="00637C28">
            <w:pPr>
              <w:jc w:val="right"/>
              <w:rPr>
                <w:sz w:val="14"/>
                <w:szCs w:val="14"/>
              </w:rPr>
            </w:pPr>
            <w:r>
              <w:rPr>
                <w:sz w:val="14"/>
                <w:szCs w:val="14"/>
              </w:rPr>
              <w:t>137.7</w:t>
            </w:r>
          </w:p>
        </w:tc>
        <w:tc>
          <w:tcPr>
            <w:tcW w:w="990" w:type="dxa"/>
            <w:tcBorders>
              <w:top w:val="nil"/>
              <w:left w:val="nil"/>
              <w:bottom w:val="nil"/>
              <w:right w:val="nil"/>
            </w:tcBorders>
            <w:shd w:val="clear" w:color="auto" w:fill="auto"/>
            <w:vAlign w:val="center"/>
          </w:tcPr>
          <w:p w:rsidR="00637C28" w:rsidRDefault="00637C28" w:rsidP="00637C28">
            <w:pPr>
              <w:jc w:val="right"/>
              <w:rPr>
                <w:sz w:val="14"/>
                <w:szCs w:val="14"/>
              </w:rPr>
            </w:pPr>
            <w:r>
              <w:rPr>
                <w:sz w:val="14"/>
                <w:szCs w:val="14"/>
              </w:rPr>
              <w:t>141.8</w:t>
            </w:r>
          </w:p>
        </w:tc>
      </w:tr>
      <w:tr w:rsidR="00637C28" w:rsidRPr="006D5F74" w:rsidTr="009C351B">
        <w:trPr>
          <w:trHeight w:val="432"/>
        </w:trPr>
        <w:tc>
          <w:tcPr>
            <w:tcW w:w="3525" w:type="dxa"/>
            <w:tcBorders>
              <w:top w:val="nil"/>
              <w:left w:val="nil"/>
              <w:bottom w:val="nil"/>
              <w:right w:val="nil"/>
            </w:tcBorders>
            <w:shd w:val="clear" w:color="auto" w:fill="auto"/>
            <w:vAlign w:val="center"/>
            <w:hideMark/>
          </w:tcPr>
          <w:p w:rsidR="00637C28" w:rsidRPr="006D5F74" w:rsidRDefault="00637C28" w:rsidP="00637C28">
            <w:pPr>
              <w:rPr>
                <w:sz w:val="15"/>
                <w:szCs w:val="15"/>
              </w:rPr>
            </w:pPr>
            <w:r w:rsidRPr="006D5F74">
              <w:rPr>
                <w:sz w:val="15"/>
                <w:szCs w:val="15"/>
              </w:rPr>
              <w:t>Pakistan Steel Mills Corporation Ltd.</w:t>
            </w:r>
          </w:p>
        </w:tc>
        <w:tc>
          <w:tcPr>
            <w:tcW w:w="813" w:type="dxa"/>
            <w:tcBorders>
              <w:top w:val="nil"/>
              <w:left w:val="nil"/>
              <w:bottom w:val="nil"/>
              <w:right w:val="nil"/>
            </w:tcBorders>
            <w:shd w:val="clear" w:color="auto" w:fill="auto"/>
            <w:vAlign w:val="center"/>
            <w:hideMark/>
          </w:tcPr>
          <w:p w:rsidR="00637C28" w:rsidRDefault="00637C28" w:rsidP="00637C28">
            <w:pPr>
              <w:jc w:val="right"/>
              <w:rPr>
                <w:sz w:val="14"/>
                <w:szCs w:val="14"/>
              </w:rPr>
            </w:pPr>
            <w:r>
              <w:rPr>
                <w:sz w:val="14"/>
                <w:szCs w:val="14"/>
              </w:rPr>
              <w:t>43.2</w:t>
            </w:r>
          </w:p>
        </w:tc>
        <w:tc>
          <w:tcPr>
            <w:tcW w:w="897" w:type="dxa"/>
            <w:tcBorders>
              <w:top w:val="nil"/>
              <w:left w:val="nil"/>
              <w:bottom w:val="nil"/>
              <w:right w:val="nil"/>
            </w:tcBorders>
            <w:shd w:val="clear" w:color="auto" w:fill="auto"/>
            <w:vAlign w:val="center"/>
          </w:tcPr>
          <w:p w:rsidR="00637C28" w:rsidRDefault="00637C28" w:rsidP="00637C28">
            <w:pPr>
              <w:jc w:val="right"/>
              <w:rPr>
                <w:sz w:val="14"/>
                <w:szCs w:val="14"/>
              </w:rPr>
            </w:pPr>
            <w:r>
              <w:rPr>
                <w:sz w:val="14"/>
                <w:szCs w:val="14"/>
              </w:rPr>
              <w:t>43.2</w:t>
            </w:r>
          </w:p>
        </w:tc>
        <w:tc>
          <w:tcPr>
            <w:tcW w:w="900" w:type="dxa"/>
            <w:tcBorders>
              <w:top w:val="nil"/>
              <w:left w:val="nil"/>
              <w:bottom w:val="nil"/>
              <w:right w:val="nil"/>
            </w:tcBorders>
            <w:shd w:val="clear" w:color="auto" w:fill="auto"/>
            <w:vAlign w:val="center"/>
          </w:tcPr>
          <w:p w:rsidR="00637C28" w:rsidRDefault="00637C28" w:rsidP="00637C28">
            <w:pPr>
              <w:jc w:val="right"/>
              <w:rPr>
                <w:sz w:val="14"/>
                <w:szCs w:val="14"/>
              </w:rPr>
            </w:pPr>
            <w:r>
              <w:rPr>
                <w:sz w:val="14"/>
                <w:szCs w:val="14"/>
              </w:rPr>
              <w:t>43.2</w:t>
            </w:r>
          </w:p>
        </w:tc>
        <w:tc>
          <w:tcPr>
            <w:tcW w:w="990" w:type="dxa"/>
            <w:tcBorders>
              <w:top w:val="nil"/>
              <w:left w:val="nil"/>
              <w:bottom w:val="nil"/>
              <w:right w:val="nil"/>
            </w:tcBorders>
            <w:shd w:val="clear" w:color="auto" w:fill="auto"/>
            <w:vAlign w:val="center"/>
          </w:tcPr>
          <w:p w:rsidR="00637C28" w:rsidRDefault="00637C28" w:rsidP="00637C28">
            <w:pPr>
              <w:jc w:val="right"/>
              <w:rPr>
                <w:sz w:val="14"/>
                <w:szCs w:val="14"/>
              </w:rPr>
            </w:pPr>
            <w:r>
              <w:rPr>
                <w:sz w:val="14"/>
                <w:szCs w:val="14"/>
              </w:rPr>
              <w:t>43.2</w:t>
            </w:r>
          </w:p>
        </w:tc>
        <w:tc>
          <w:tcPr>
            <w:tcW w:w="990" w:type="dxa"/>
            <w:tcBorders>
              <w:top w:val="nil"/>
              <w:left w:val="nil"/>
              <w:bottom w:val="nil"/>
              <w:right w:val="nil"/>
            </w:tcBorders>
            <w:shd w:val="clear" w:color="auto" w:fill="auto"/>
            <w:vAlign w:val="center"/>
          </w:tcPr>
          <w:p w:rsidR="00637C28" w:rsidRDefault="00637C28" w:rsidP="00637C28">
            <w:pPr>
              <w:jc w:val="right"/>
              <w:rPr>
                <w:sz w:val="14"/>
                <w:szCs w:val="14"/>
              </w:rPr>
            </w:pPr>
            <w:r>
              <w:rPr>
                <w:sz w:val="14"/>
                <w:szCs w:val="14"/>
              </w:rPr>
              <w:t>43.2</w:t>
            </w:r>
          </w:p>
        </w:tc>
        <w:tc>
          <w:tcPr>
            <w:tcW w:w="990" w:type="dxa"/>
            <w:tcBorders>
              <w:top w:val="nil"/>
              <w:left w:val="nil"/>
              <w:bottom w:val="nil"/>
              <w:right w:val="nil"/>
            </w:tcBorders>
            <w:shd w:val="clear" w:color="auto" w:fill="auto"/>
            <w:vAlign w:val="center"/>
          </w:tcPr>
          <w:p w:rsidR="00637C28" w:rsidRDefault="00637C28" w:rsidP="00637C28">
            <w:pPr>
              <w:jc w:val="right"/>
              <w:rPr>
                <w:sz w:val="14"/>
                <w:szCs w:val="14"/>
              </w:rPr>
            </w:pPr>
            <w:r>
              <w:rPr>
                <w:sz w:val="14"/>
                <w:szCs w:val="14"/>
              </w:rPr>
              <w:t>43.2</w:t>
            </w:r>
          </w:p>
        </w:tc>
      </w:tr>
      <w:tr w:rsidR="00637C28" w:rsidRPr="006D5F74" w:rsidTr="009C351B">
        <w:trPr>
          <w:trHeight w:val="432"/>
        </w:trPr>
        <w:tc>
          <w:tcPr>
            <w:tcW w:w="3525" w:type="dxa"/>
            <w:tcBorders>
              <w:top w:val="nil"/>
              <w:left w:val="nil"/>
              <w:bottom w:val="nil"/>
              <w:right w:val="nil"/>
            </w:tcBorders>
            <w:shd w:val="clear" w:color="auto" w:fill="auto"/>
            <w:vAlign w:val="center"/>
            <w:hideMark/>
          </w:tcPr>
          <w:p w:rsidR="00637C28" w:rsidRPr="006D5F74" w:rsidRDefault="00637C28" w:rsidP="00637C28">
            <w:pPr>
              <w:rPr>
                <w:sz w:val="15"/>
                <w:szCs w:val="15"/>
              </w:rPr>
            </w:pPr>
            <w:r w:rsidRPr="006D5F74">
              <w:rPr>
                <w:sz w:val="15"/>
                <w:szCs w:val="15"/>
              </w:rPr>
              <w:t>Other PSEs</w:t>
            </w:r>
          </w:p>
        </w:tc>
        <w:tc>
          <w:tcPr>
            <w:tcW w:w="813" w:type="dxa"/>
            <w:tcBorders>
              <w:top w:val="nil"/>
              <w:left w:val="nil"/>
              <w:bottom w:val="nil"/>
              <w:right w:val="nil"/>
            </w:tcBorders>
            <w:shd w:val="clear" w:color="auto" w:fill="auto"/>
            <w:vAlign w:val="center"/>
            <w:hideMark/>
          </w:tcPr>
          <w:p w:rsidR="00637C28" w:rsidRDefault="00637C28" w:rsidP="00637C28">
            <w:pPr>
              <w:jc w:val="right"/>
              <w:rPr>
                <w:sz w:val="14"/>
                <w:szCs w:val="14"/>
              </w:rPr>
            </w:pPr>
            <w:r>
              <w:rPr>
                <w:sz w:val="14"/>
                <w:szCs w:val="14"/>
              </w:rPr>
              <w:t>1,084.8</w:t>
            </w:r>
          </w:p>
        </w:tc>
        <w:tc>
          <w:tcPr>
            <w:tcW w:w="897" w:type="dxa"/>
            <w:tcBorders>
              <w:top w:val="nil"/>
              <w:left w:val="nil"/>
              <w:bottom w:val="nil"/>
              <w:right w:val="nil"/>
            </w:tcBorders>
            <w:shd w:val="clear" w:color="auto" w:fill="auto"/>
            <w:vAlign w:val="center"/>
          </w:tcPr>
          <w:p w:rsidR="00637C28" w:rsidRDefault="00637C28" w:rsidP="00637C28">
            <w:pPr>
              <w:jc w:val="right"/>
              <w:rPr>
                <w:sz w:val="14"/>
                <w:szCs w:val="14"/>
              </w:rPr>
            </w:pPr>
            <w:r>
              <w:rPr>
                <w:sz w:val="14"/>
                <w:szCs w:val="14"/>
              </w:rPr>
              <w:t>1,108.5</w:t>
            </w:r>
          </w:p>
        </w:tc>
        <w:tc>
          <w:tcPr>
            <w:tcW w:w="900" w:type="dxa"/>
            <w:tcBorders>
              <w:top w:val="nil"/>
              <w:left w:val="nil"/>
              <w:bottom w:val="nil"/>
              <w:right w:val="nil"/>
            </w:tcBorders>
            <w:shd w:val="clear" w:color="auto" w:fill="auto"/>
            <w:vAlign w:val="center"/>
          </w:tcPr>
          <w:p w:rsidR="00637C28" w:rsidRDefault="00637C28" w:rsidP="00637C28">
            <w:pPr>
              <w:jc w:val="right"/>
              <w:rPr>
                <w:sz w:val="14"/>
                <w:szCs w:val="14"/>
              </w:rPr>
            </w:pPr>
            <w:r>
              <w:rPr>
                <w:sz w:val="14"/>
                <w:szCs w:val="14"/>
              </w:rPr>
              <w:t>1,082.9</w:t>
            </w:r>
          </w:p>
        </w:tc>
        <w:tc>
          <w:tcPr>
            <w:tcW w:w="990" w:type="dxa"/>
            <w:tcBorders>
              <w:top w:val="nil"/>
              <w:left w:val="nil"/>
              <w:bottom w:val="nil"/>
              <w:right w:val="nil"/>
            </w:tcBorders>
            <w:shd w:val="clear" w:color="auto" w:fill="auto"/>
            <w:vAlign w:val="center"/>
          </w:tcPr>
          <w:p w:rsidR="00637C28" w:rsidRDefault="00637C28" w:rsidP="00637C28">
            <w:pPr>
              <w:jc w:val="right"/>
              <w:rPr>
                <w:sz w:val="14"/>
                <w:szCs w:val="14"/>
              </w:rPr>
            </w:pPr>
            <w:r>
              <w:rPr>
                <w:sz w:val="14"/>
                <w:szCs w:val="14"/>
              </w:rPr>
              <w:t>1,090.1</w:t>
            </w:r>
          </w:p>
        </w:tc>
        <w:tc>
          <w:tcPr>
            <w:tcW w:w="990" w:type="dxa"/>
            <w:tcBorders>
              <w:top w:val="nil"/>
              <w:left w:val="nil"/>
              <w:bottom w:val="nil"/>
              <w:right w:val="nil"/>
            </w:tcBorders>
            <w:shd w:val="clear" w:color="auto" w:fill="auto"/>
            <w:vAlign w:val="center"/>
          </w:tcPr>
          <w:p w:rsidR="00637C28" w:rsidRDefault="00637C28" w:rsidP="00637C28">
            <w:pPr>
              <w:jc w:val="right"/>
              <w:rPr>
                <w:sz w:val="14"/>
                <w:szCs w:val="14"/>
              </w:rPr>
            </w:pPr>
            <w:r>
              <w:rPr>
                <w:sz w:val="14"/>
                <w:szCs w:val="14"/>
              </w:rPr>
              <w:t>1,123.9</w:t>
            </w:r>
          </w:p>
        </w:tc>
        <w:tc>
          <w:tcPr>
            <w:tcW w:w="990" w:type="dxa"/>
            <w:tcBorders>
              <w:top w:val="nil"/>
              <w:left w:val="nil"/>
              <w:bottom w:val="nil"/>
              <w:right w:val="nil"/>
            </w:tcBorders>
            <w:shd w:val="clear" w:color="auto" w:fill="auto"/>
            <w:vAlign w:val="center"/>
          </w:tcPr>
          <w:p w:rsidR="00637C28" w:rsidRDefault="00637C28" w:rsidP="00637C28">
            <w:pPr>
              <w:jc w:val="right"/>
              <w:rPr>
                <w:sz w:val="14"/>
                <w:szCs w:val="14"/>
              </w:rPr>
            </w:pPr>
            <w:r>
              <w:rPr>
                <w:sz w:val="14"/>
                <w:szCs w:val="14"/>
              </w:rPr>
              <w:t>1,232.5</w:t>
            </w:r>
          </w:p>
        </w:tc>
      </w:tr>
      <w:tr w:rsidR="00637C28" w:rsidRPr="006D5F74" w:rsidTr="009C351B">
        <w:trPr>
          <w:trHeight w:val="432"/>
        </w:trPr>
        <w:tc>
          <w:tcPr>
            <w:tcW w:w="3525" w:type="dxa"/>
            <w:tcBorders>
              <w:top w:val="nil"/>
              <w:left w:val="nil"/>
              <w:bottom w:val="nil"/>
              <w:right w:val="nil"/>
            </w:tcBorders>
            <w:shd w:val="clear" w:color="auto" w:fill="auto"/>
            <w:vAlign w:val="center"/>
            <w:hideMark/>
          </w:tcPr>
          <w:p w:rsidR="00637C28" w:rsidRPr="006D5F74" w:rsidRDefault="00637C28" w:rsidP="00637C28">
            <w:pPr>
              <w:rPr>
                <w:rFonts w:ascii="Calibri" w:hAnsi="Calibri"/>
                <w:sz w:val="22"/>
                <w:szCs w:val="22"/>
              </w:rPr>
            </w:pPr>
          </w:p>
        </w:tc>
        <w:tc>
          <w:tcPr>
            <w:tcW w:w="813" w:type="dxa"/>
            <w:tcBorders>
              <w:top w:val="nil"/>
              <w:left w:val="nil"/>
              <w:bottom w:val="nil"/>
              <w:right w:val="nil"/>
            </w:tcBorders>
            <w:shd w:val="clear" w:color="auto" w:fill="auto"/>
            <w:vAlign w:val="center"/>
            <w:hideMark/>
          </w:tcPr>
          <w:p w:rsidR="00637C28" w:rsidRDefault="00637C28" w:rsidP="00637C28">
            <w:pPr>
              <w:jc w:val="right"/>
            </w:pPr>
          </w:p>
        </w:tc>
        <w:tc>
          <w:tcPr>
            <w:tcW w:w="897" w:type="dxa"/>
            <w:tcBorders>
              <w:top w:val="nil"/>
              <w:left w:val="nil"/>
              <w:bottom w:val="nil"/>
              <w:right w:val="nil"/>
            </w:tcBorders>
            <w:shd w:val="clear" w:color="auto" w:fill="auto"/>
            <w:vAlign w:val="center"/>
          </w:tcPr>
          <w:p w:rsidR="00637C28" w:rsidRDefault="00637C28" w:rsidP="00637C28">
            <w:pPr>
              <w:jc w:val="right"/>
              <w:rPr>
                <w:sz w:val="14"/>
                <w:szCs w:val="14"/>
              </w:rPr>
            </w:pPr>
          </w:p>
        </w:tc>
        <w:tc>
          <w:tcPr>
            <w:tcW w:w="900" w:type="dxa"/>
            <w:tcBorders>
              <w:top w:val="nil"/>
              <w:left w:val="nil"/>
              <w:bottom w:val="nil"/>
              <w:right w:val="nil"/>
            </w:tcBorders>
            <w:shd w:val="clear" w:color="auto" w:fill="auto"/>
            <w:vAlign w:val="center"/>
          </w:tcPr>
          <w:p w:rsidR="00637C28" w:rsidRDefault="00637C28" w:rsidP="00637C28">
            <w:pPr>
              <w:jc w:val="right"/>
              <w:rPr>
                <w:sz w:val="14"/>
                <w:szCs w:val="14"/>
              </w:rPr>
            </w:pPr>
          </w:p>
        </w:tc>
        <w:tc>
          <w:tcPr>
            <w:tcW w:w="990" w:type="dxa"/>
            <w:tcBorders>
              <w:top w:val="nil"/>
              <w:left w:val="nil"/>
              <w:bottom w:val="nil"/>
              <w:right w:val="nil"/>
            </w:tcBorders>
            <w:shd w:val="clear" w:color="auto" w:fill="auto"/>
            <w:vAlign w:val="center"/>
          </w:tcPr>
          <w:p w:rsidR="00637C28" w:rsidRDefault="00637C28" w:rsidP="00637C28">
            <w:pPr>
              <w:jc w:val="right"/>
              <w:rPr>
                <w:sz w:val="14"/>
                <w:szCs w:val="14"/>
              </w:rPr>
            </w:pPr>
          </w:p>
        </w:tc>
        <w:tc>
          <w:tcPr>
            <w:tcW w:w="990" w:type="dxa"/>
            <w:tcBorders>
              <w:top w:val="nil"/>
              <w:left w:val="nil"/>
              <w:bottom w:val="nil"/>
              <w:right w:val="nil"/>
            </w:tcBorders>
            <w:shd w:val="clear" w:color="auto" w:fill="auto"/>
            <w:vAlign w:val="center"/>
          </w:tcPr>
          <w:p w:rsidR="00637C28" w:rsidRDefault="00637C28" w:rsidP="00637C28">
            <w:pPr>
              <w:jc w:val="right"/>
              <w:rPr>
                <w:sz w:val="14"/>
                <w:szCs w:val="14"/>
              </w:rPr>
            </w:pPr>
          </w:p>
        </w:tc>
        <w:tc>
          <w:tcPr>
            <w:tcW w:w="990" w:type="dxa"/>
            <w:tcBorders>
              <w:top w:val="nil"/>
              <w:left w:val="nil"/>
              <w:bottom w:val="nil"/>
              <w:right w:val="nil"/>
            </w:tcBorders>
            <w:shd w:val="clear" w:color="auto" w:fill="auto"/>
            <w:vAlign w:val="center"/>
          </w:tcPr>
          <w:p w:rsidR="00637C28" w:rsidRDefault="00637C28" w:rsidP="00637C28">
            <w:pPr>
              <w:jc w:val="right"/>
            </w:pPr>
          </w:p>
        </w:tc>
      </w:tr>
      <w:tr w:rsidR="00637C28" w:rsidRPr="006D5F74" w:rsidTr="009C351B">
        <w:trPr>
          <w:trHeight w:val="432"/>
        </w:trPr>
        <w:tc>
          <w:tcPr>
            <w:tcW w:w="3525" w:type="dxa"/>
            <w:tcBorders>
              <w:top w:val="nil"/>
              <w:left w:val="nil"/>
              <w:bottom w:val="nil"/>
              <w:right w:val="nil"/>
            </w:tcBorders>
            <w:shd w:val="clear" w:color="auto" w:fill="auto"/>
            <w:vAlign w:val="center"/>
            <w:hideMark/>
          </w:tcPr>
          <w:p w:rsidR="00637C28" w:rsidRPr="006D5F74" w:rsidRDefault="00637C28" w:rsidP="00637C28">
            <w:pPr>
              <w:rPr>
                <w:b/>
                <w:bCs/>
                <w:sz w:val="15"/>
                <w:szCs w:val="15"/>
              </w:rPr>
            </w:pPr>
            <w:r w:rsidRPr="006D5F74">
              <w:rPr>
                <w:b/>
                <w:bCs/>
                <w:sz w:val="15"/>
                <w:szCs w:val="15"/>
              </w:rPr>
              <w:t xml:space="preserve">II.PSEs Liabilities </w:t>
            </w:r>
            <w:r w:rsidRPr="00840969">
              <w:rPr>
                <w:b/>
                <w:bCs/>
                <w:sz w:val="15"/>
                <w:szCs w:val="15"/>
                <w:vertAlign w:val="superscript"/>
              </w:rPr>
              <w:t>1</w:t>
            </w:r>
          </w:p>
        </w:tc>
        <w:tc>
          <w:tcPr>
            <w:tcW w:w="813" w:type="dxa"/>
            <w:tcBorders>
              <w:top w:val="nil"/>
              <w:left w:val="nil"/>
              <w:bottom w:val="nil"/>
              <w:right w:val="nil"/>
            </w:tcBorders>
            <w:shd w:val="clear" w:color="auto" w:fill="auto"/>
            <w:vAlign w:val="center"/>
            <w:hideMark/>
          </w:tcPr>
          <w:p w:rsidR="00637C28" w:rsidRDefault="00637C28" w:rsidP="00637C28">
            <w:pPr>
              <w:jc w:val="right"/>
              <w:rPr>
                <w:b/>
                <w:bCs/>
                <w:sz w:val="14"/>
                <w:szCs w:val="14"/>
              </w:rPr>
            </w:pPr>
            <w:r>
              <w:rPr>
                <w:b/>
                <w:bCs/>
                <w:sz w:val="14"/>
                <w:szCs w:val="14"/>
              </w:rPr>
              <w:t>214.9</w:t>
            </w:r>
          </w:p>
        </w:tc>
        <w:tc>
          <w:tcPr>
            <w:tcW w:w="897" w:type="dxa"/>
            <w:tcBorders>
              <w:top w:val="nil"/>
              <w:left w:val="nil"/>
              <w:bottom w:val="nil"/>
              <w:right w:val="nil"/>
            </w:tcBorders>
            <w:shd w:val="clear" w:color="auto" w:fill="auto"/>
            <w:vAlign w:val="center"/>
          </w:tcPr>
          <w:p w:rsidR="00637C28" w:rsidRDefault="00637C28" w:rsidP="00637C28">
            <w:pPr>
              <w:jc w:val="right"/>
              <w:rPr>
                <w:b/>
                <w:bCs/>
                <w:sz w:val="14"/>
                <w:szCs w:val="14"/>
              </w:rPr>
            </w:pPr>
            <w:r>
              <w:rPr>
                <w:b/>
                <w:bCs/>
                <w:sz w:val="14"/>
                <w:szCs w:val="14"/>
              </w:rPr>
              <w:t>227.7</w:t>
            </w:r>
          </w:p>
        </w:tc>
        <w:tc>
          <w:tcPr>
            <w:tcW w:w="900" w:type="dxa"/>
            <w:tcBorders>
              <w:top w:val="nil"/>
              <w:left w:val="nil"/>
              <w:bottom w:val="nil"/>
              <w:right w:val="nil"/>
            </w:tcBorders>
            <w:shd w:val="clear" w:color="auto" w:fill="auto"/>
            <w:vAlign w:val="center"/>
          </w:tcPr>
          <w:p w:rsidR="00637C28" w:rsidRDefault="00637C28" w:rsidP="00637C28">
            <w:pPr>
              <w:jc w:val="right"/>
              <w:rPr>
                <w:b/>
                <w:bCs/>
                <w:sz w:val="14"/>
                <w:szCs w:val="14"/>
              </w:rPr>
            </w:pPr>
            <w:r>
              <w:rPr>
                <w:b/>
                <w:bCs/>
                <w:sz w:val="14"/>
                <w:szCs w:val="14"/>
              </w:rPr>
              <w:t>226.6</w:t>
            </w:r>
          </w:p>
        </w:tc>
        <w:tc>
          <w:tcPr>
            <w:tcW w:w="990" w:type="dxa"/>
            <w:tcBorders>
              <w:top w:val="nil"/>
              <w:left w:val="nil"/>
              <w:bottom w:val="nil"/>
              <w:right w:val="nil"/>
            </w:tcBorders>
            <w:shd w:val="clear" w:color="auto" w:fill="auto"/>
            <w:vAlign w:val="center"/>
          </w:tcPr>
          <w:p w:rsidR="00637C28" w:rsidRDefault="00637C28" w:rsidP="00637C28">
            <w:pPr>
              <w:jc w:val="right"/>
              <w:rPr>
                <w:b/>
                <w:bCs/>
                <w:sz w:val="14"/>
                <w:szCs w:val="14"/>
              </w:rPr>
            </w:pPr>
            <w:r>
              <w:rPr>
                <w:b/>
                <w:bCs/>
                <w:sz w:val="14"/>
                <w:szCs w:val="14"/>
              </w:rPr>
              <w:t>208.0</w:t>
            </w:r>
          </w:p>
        </w:tc>
        <w:tc>
          <w:tcPr>
            <w:tcW w:w="990" w:type="dxa"/>
            <w:tcBorders>
              <w:top w:val="nil"/>
              <w:left w:val="nil"/>
              <w:bottom w:val="nil"/>
              <w:right w:val="nil"/>
            </w:tcBorders>
            <w:shd w:val="clear" w:color="auto" w:fill="auto"/>
            <w:vAlign w:val="center"/>
          </w:tcPr>
          <w:p w:rsidR="00637C28" w:rsidRDefault="00637C28" w:rsidP="00637C28">
            <w:pPr>
              <w:jc w:val="right"/>
              <w:rPr>
                <w:b/>
                <w:bCs/>
                <w:sz w:val="14"/>
                <w:szCs w:val="14"/>
              </w:rPr>
            </w:pPr>
            <w:r>
              <w:rPr>
                <w:b/>
                <w:bCs/>
                <w:sz w:val="14"/>
                <w:szCs w:val="14"/>
              </w:rPr>
              <w:t>189.6</w:t>
            </w:r>
          </w:p>
        </w:tc>
        <w:tc>
          <w:tcPr>
            <w:tcW w:w="990" w:type="dxa"/>
            <w:tcBorders>
              <w:top w:val="nil"/>
              <w:left w:val="nil"/>
              <w:bottom w:val="nil"/>
              <w:right w:val="nil"/>
            </w:tcBorders>
            <w:shd w:val="clear" w:color="auto" w:fill="auto"/>
            <w:vAlign w:val="center"/>
          </w:tcPr>
          <w:p w:rsidR="00637C28" w:rsidRDefault="00637C28" w:rsidP="00637C28">
            <w:pPr>
              <w:jc w:val="right"/>
              <w:rPr>
                <w:b/>
                <w:bCs/>
                <w:sz w:val="14"/>
                <w:szCs w:val="14"/>
              </w:rPr>
            </w:pPr>
            <w:r>
              <w:rPr>
                <w:b/>
                <w:bCs/>
                <w:sz w:val="14"/>
                <w:szCs w:val="14"/>
              </w:rPr>
              <w:t>221.0</w:t>
            </w:r>
          </w:p>
        </w:tc>
      </w:tr>
      <w:tr w:rsidR="00637C28" w:rsidRPr="006D5F74" w:rsidTr="009C351B">
        <w:trPr>
          <w:trHeight w:val="432"/>
        </w:trPr>
        <w:tc>
          <w:tcPr>
            <w:tcW w:w="3525" w:type="dxa"/>
            <w:tcBorders>
              <w:top w:val="nil"/>
              <w:left w:val="nil"/>
              <w:bottom w:val="single" w:sz="8" w:space="0" w:color="auto"/>
              <w:right w:val="nil"/>
            </w:tcBorders>
            <w:shd w:val="clear" w:color="auto" w:fill="auto"/>
            <w:vAlign w:val="center"/>
            <w:hideMark/>
          </w:tcPr>
          <w:p w:rsidR="00637C28" w:rsidRPr="006D5F74" w:rsidRDefault="00637C28" w:rsidP="00637C28">
            <w:r w:rsidRPr="006D5F74">
              <w:rPr>
                <w:szCs w:val="22"/>
              </w:rPr>
              <w:t> </w:t>
            </w:r>
          </w:p>
        </w:tc>
        <w:tc>
          <w:tcPr>
            <w:tcW w:w="813" w:type="dxa"/>
            <w:tcBorders>
              <w:top w:val="nil"/>
              <w:left w:val="nil"/>
              <w:bottom w:val="single" w:sz="8" w:space="0" w:color="auto"/>
              <w:right w:val="nil"/>
            </w:tcBorders>
            <w:shd w:val="clear" w:color="auto" w:fill="auto"/>
            <w:vAlign w:val="center"/>
            <w:hideMark/>
          </w:tcPr>
          <w:p w:rsidR="00637C28" w:rsidRDefault="00637C28" w:rsidP="00637C28">
            <w:pPr>
              <w:jc w:val="right"/>
              <w:rPr>
                <w:rFonts w:ascii="Arial" w:hAnsi="Arial" w:cs="Arial"/>
              </w:rPr>
            </w:pPr>
          </w:p>
        </w:tc>
        <w:tc>
          <w:tcPr>
            <w:tcW w:w="897" w:type="dxa"/>
            <w:tcBorders>
              <w:top w:val="nil"/>
              <w:left w:val="nil"/>
              <w:bottom w:val="single" w:sz="8" w:space="0" w:color="auto"/>
              <w:right w:val="nil"/>
            </w:tcBorders>
            <w:shd w:val="clear" w:color="auto" w:fill="auto"/>
            <w:vAlign w:val="center"/>
          </w:tcPr>
          <w:p w:rsidR="00637C28" w:rsidRDefault="00637C28" w:rsidP="00637C28">
            <w:pPr>
              <w:jc w:val="right"/>
              <w:rPr>
                <w:rFonts w:ascii="Arial" w:hAnsi="Arial" w:cs="Arial"/>
              </w:rPr>
            </w:pPr>
          </w:p>
        </w:tc>
        <w:tc>
          <w:tcPr>
            <w:tcW w:w="900" w:type="dxa"/>
            <w:tcBorders>
              <w:top w:val="nil"/>
              <w:left w:val="nil"/>
              <w:bottom w:val="single" w:sz="8" w:space="0" w:color="auto"/>
              <w:right w:val="nil"/>
            </w:tcBorders>
            <w:shd w:val="clear" w:color="auto" w:fill="auto"/>
            <w:vAlign w:val="center"/>
          </w:tcPr>
          <w:p w:rsidR="00637C28" w:rsidRDefault="00637C28" w:rsidP="00637C28">
            <w:pPr>
              <w:jc w:val="right"/>
              <w:rPr>
                <w:rFonts w:ascii="Arial" w:hAnsi="Arial" w:cs="Arial"/>
              </w:rPr>
            </w:pPr>
          </w:p>
        </w:tc>
        <w:tc>
          <w:tcPr>
            <w:tcW w:w="990" w:type="dxa"/>
            <w:tcBorders>
              <w:top w:val="nil"/>
              <w:left w:val="nil"/>
              <w:bottom w:val="single" w:sz="8" w:space="0" w:color="auto"/>
              <w:right w:val="nil"/>
            </w:tcBorders>
            <w:shd w:val="clear" w:color="auto" w:fill="auto"/>
            <w:vAlign w:val="center"/>
          </w:tcPr>
          <w:p w:rsidR="00637C28" w:rsidRDefault="00637C28" w:rsidP="00637C28">
            <w:pPr>
              <w:jc w:val="right"/>
              <w:rPr>
                <w:rFonts w:ascii="Arial" w:hAnsi="Arial" w:cs="Arial"/>
              </w:rPr>
            </w:pPr>
          </w:p>
        </w:tc>
        <w:tc>
          <w:tcPr>
            <w:tcW w:w="990" w:type="dxa"/>
            <w:tcBorders>
              <w:top w:val="nil"/>
              <w:left w:val="nil"/>
              <w:bottom w:val="single" w:sz="8" w:space="0" w:color="auto"/>
              <w:right w:val="nil"/>
            </w:tcBorders>
            <w:shd w:val="clear" w:color="auto" w:fill="auto"/>
            <w:vAlign w:val="center"/>
          </w:tcPr>
          <w:p w:rsidR="00637C28" w:rsidRDefault="00637C28" w:rsidP="00637C28">
            <w:pPr>
              <w:jc w:val="right"/>
              <w:rPr>
                <w:rFonts w:ascii="Arial" w:hAnsi="Arial" w:cs="Arial"/>
              </w:rPr>
            </w:pPr>
          </w:p>
        </w:tc>
        <w:tc>
          <w:tcPr>
            <w:tcW w:w="990" w:type="dxa"/>
            <w:tcBorders>
              <w:top w:val="nil"/>
              <w:left w:val="nil"/>
              <w:bottom w:val="single" w:sz="8" w:space="0" w:color="auto"/>
              <w:right w:val="nil"/>
            </w:tcBorders>
            <w:shd w:val="clear" w:color="auto" w:fill="auto"/>
            <w:vAlign w:val="center"/>
          </w:tcPr>
          <w:p w:rsidR="00637C28" w:rsidRDefault="00637C28" w:rsidP="00637C28">
            <w:pPr>
              <w:jc w:val="right"/>
              <w:rPr>
                <w:rFonts w:ascii="Arial" w:hAnsi="Arial" w:cs="Arial"/>
              </w:rPr>
            </w:pPr>
          </w:p>
        </w:tc>
      </w:tr>
      <w:tr w:rsidR="000B0B0B" w:rsidRPr="006D5F74" w:rsidTr="009C351B">
        <w:trPr>
          <w:trHeight w:val="432"/>
        </w:trPr>
        <w:tc>
          <w:tcPr>
            <w:tcW w:w="3525" w:type="dxa"/>
            <w:tcBorders>
              <w:top w:val="nil"/>
              <w:left w:val="nil"/>
              <w:bottom w:val="nil"/>
              <w:right w:val="nil"/>
            </w:tcBorders>
            <w:shd w:val="clear" w:color="auto" w:fill="auto"/>
            <w:vAlign w:val="center"/>
            <w:hideMark/>
          </w:tcPr>
          <w:p w:rsidR="000B0B0B" w:rsidRPr="006D5F74" w:rsidRDefault="000B0B0B" w:rsidP="000B0B0B">
            <w:pPr>
              <w:rPr>
                <w:b/>
                <w:bCs/>
                <w:sz w:val="15"/>
                <w:szCs w:val="15"/>
              </w:rPr>
            </w:pPr>
            <w:r w:rsidRPr="006D5F74">
              <w:rPr>
                <w:b/>
                <w:bCs/>
                <w:iCs/>
                <w:sz w:val="15"/>
                <w:szCs w:val="15"/>
              </w:rPr>
              <w:t>Memorandum Item</w:t>
            </w:r>
          </w:p>
        </w:tc>
        <w:tc>
          <w:tcPr>
            <w:tcW w:w="813" w:type="dxa"/>
            <w:tcBorders>
              <w:top w:val="nil"/>
              <w:left w:val="nil"/>
              <w:bottom w:val="nil"/>
              <w:right w:val="nil"/>
            </w:tcBorders>
            <w:shd w:val="clear" w:color="auto" w:fill="auto"/>
            <w:vAlign w:val="center"/>
            <w:hideMark/>
          </w:tcPr>
          <w:p w:rsidR="000B0B0B" w:rsidRDefault="000B0B0B" w:rsidP="000B0B0B">
            <w:pPr>
              <w:jc w:val="right"/>
              <w:rPr>
                <w:b/>
                <w:bCs/>
                <w:sz w:val="15"/>
                <w:szCs w:val="15"/>
              </w:rPr>
            </w:pPr>
            <w:r>
              <w:rPr>
                <w:b/>
                <w:bCs/>
                <w:sz w:val="15"/>
                <w:szCs w:val="15"/>
              </w:rPr>
              <w:t>FY19</w:t>
            </w:r>
            <w:r>
              <w:rPr>
                <w:b/>
                <w:bCs/>
                <w:sz w:val="15"/>
                <w:szCs w:val="15"/>
                <w:vertAlign w:val="superscript"/>
              </w:rPr>
              <w:t xml:space="preserve"> P</w:t>
            </w:r>
          </w:p>
        </w:tc>
        <w:tc>
          <w:tcPr>
            <w:tcW w:w="897" w:type="dxa"/>
            <w:tcBorders>
              <w:top w:val="nil"/>
              <w:left w:val="nil"/>
              <w:bottom w:val="nil"/>
              <w:right w:val="nil"/>
            </w:tcBorders>
            <w:shd w:val="clear" w:color="auto" w:fill="auto"/>
            <w:vAlign w:val="center"/>
          </w:tcPr>
          <w:p w:rsidR="000B0B0B" w:rsidRDefault="000B0B0B" w:rsidP="000B0B0B">
            <w:pPr>
              <w:jc w:val="right"/>
              <w:rPr>
                <w:b/>
                <w:bCs/>
                <w:sz w:val="15"/>
                <w:szCs w:val="15"/>
              </w:rPr>
            </w:pPr>
            <w:r>
              <w:rPr>
                <w:b/>
                <w:bCs/>
                <w:sz w:val="15"/>
                <w:szCs w:val="15"/>
              </w:rPr>
              <w:t>FY19</w:t>
            </w:r>
            <w:r>
              <w:rPr>
                <w:b/>
                <w:bCs/>
                <w:sz w:val="15"/>
                <w:szCs w:val="15"/>
                <w:vertAlign w:val="superscript"/>
              </w:rPr>
              <w:t xml:space="preserve"> P</w:t>
            </w:r>
          </w:p>
        </w:tc>
        <w:tc>
          <w:tcPr>
            <w:tcW w:w="900" w:type="dxa"/>
            <w:tcBorders>
              <w:top w:val="nil"/>
              <w:left w:val="nil"/>
              <w:bottom w:val="nil"/>
              <w:right w:val="nil"/>
            </w:tcBorders>
            <w:shd w:val="clear" w:color="auto" w:fill="auto"/>
            <w:vAlign w:val="center"/>
          </w:tcPr>
          <w:p w:rsidR="000B0B0B" w:rsidRDefault="000B0B0B" w:rsidP="000B0B0B">
            <w:pPr>
              <w:jc w:val="right"/>
              <w:rPr>
                <w:b/>
                <w:bCs/>
                <w:sz w:val="15"/>
                <w:szCs w:val="15"/>
              </w:rPr>
            </w:pPr>
            <w:r>
              <w:rPr>
                <w:b/>
                <w:bCs/>
                <w:sz w:val="15"/>
                <w:szCs w:val="15"/>
              </w:rPr>
              <w:t>FY20</w:t>
            </w:r>
            <w:r w:rsidRPr="004E7252">
              <w:rPr>
                <w:b/>
                <w:bCs/>
                <w:sz w:val="15"/>
                <w:szCs w:val="15"/>
                <w:vertAlign w:val="superscript"/>
              </w:rPr>
              <w:t>P</w:t>
            </w:r>
          </w:p>
        </w:tc>
        <w:tc>
          <w:tcPr>
            <w:tcW w:w="990" w:type="dxa"/>
            <w:tcBorders>
              <w:top w:val="nil"/>
              <w:left w:val="nil"/>
              <w:bottom w:val="nil"/>
              <w:right w:val="nil"/>
            </w:tcBorders>
            <w:shd w:val="clear" w:color="auto" w:fill="auto"/>
            <w:tcMar>
              <w:left w:w="43" w:type="dxa"/>
              <w:right w:w="43" w:type="dxa"/>
            </w:tcMar>
            <w:vAlign w:val="center"/>
          </w:tcPr>
          <w:p w:rsidR="000B0B0B" w:rsidRDefault="000B0B0B" w:rsidP="000B0B0B">
            <w:pPr>
              <w:jc w:val="right"/>
              <w:rPr>
                <w:b/>
                <w:bCs/>
                <w:sz w:val="15"/>
                <w:szCs w:val="15"/>
              </w:rPr>
            </w:pPr>
            <w:r>
              <w:rPr>
                <w:b/>
                <w:bCs/>
                <w:sz w:val="15"/>
                <w:szCs w:val="15"/>
              </w:rPr>
              <w:t>FY20</w:t>
            </w:r>
            <w:r w:rsidRPr="004E7252">
              <w:rPr>
                <w:b/>
                <w:bCs/>
                <w:sz w:val="15"/>
                <w:szCs w:val="15"/>
                <w:vertAlign w:val="superscript"/>
              </w:rPr>
              <w:t>P</w:t>
            </w:r>
          </w:p>
        </w:tc>
        <w:tc>
          <w:tcPr>
            <w:tcW w:w="990" w:type="dxa"/>
            <w:tcBorders>
              <w:top w:val="nil"/>
              <w:left w:val="nil"/>
              <w:bottom w:val="nil"/>
              <w:right w:val="nil"/>
            </w:tcBorders>
            <w:shd w:val="clear" w:color="auto" w:fill="auto"/>
            <w:vAlign w:val="center"/>
          </w:tcPr>
          <w:p w:rsidR="000B0B0B" w:rsidRDefault="000B0B0B" w:rsidP="000B0B0B">
            <w:pPr>
              <w:jc w:val="right"/>
              <w:rPr>
                <w:b/>
                <w:bCs/>
                <w:sz w:val="15"/>
                <w:szCs w:val="15"/>
              </w:rPr>
            </w:pPr>
            <w:r>
              <w:rPr>
                <w:b/>
                <w:bCs/>
                <w:sz w:val="15"/>
                <w:szCs w:val="15"/>
              </w:rPr>
              <w:t>FY20</w:t>
            </w:r>
            <w:r w:rsidRPr="004E7252">
              <w:rPr>
                <w:b/>
                <w:bCs/>
                <w:sz w:val="15"/>
                <w:szCs w:val="15"/>
                <w:vertAlign w:val="superscript"/>
              </w:rPr>
              <w:t>P</w:t>
            </w:r>
          </w:p>
        </w:tc>
        <w:tc>
          <w:tcPr>
            <w:tcW w:w="990" w:type="dxa"/>
            <w:tcBorders>
              <w:top w:val="nil"/>
              <w:left w:val="nil"/>
              <w:bottom w:val="nil"/>
              <w:right w:val="nil"/>
            </w:tcBorders>
            <w:shd w:val="clear" w:color="auto" w:fill="auto"/>
            <w:vAlign w:val="center"/>
          </w:tcPr>
          <w:p w:rsidR="000B0B0B" w:rsidRDefault="000B0B0B" w:rsidP="000B0B0B">
            <w:pPr>
              <w:jc w:val="right"/>
              <w:rPr>
                <w:b/>
                <w:bCs/>
                <w:sz w:val="15"/>
                <w:szCs w:val="15"/>
              </w:rPr>
            </w:pPr>
            <w:r>
              <w:rPr>
                <w:b/>
                <w:bCs/>
                <w:sz w:val="15"/>
                <w:szCs w:val="15"/>
              </w:rPr>
              <w:t>FY20</w:t>
            </w:r>
            <w:r w:rsidRPr="004E7252">
              <w:rPr>
                <w:b/>
                <w:bCs/>
                <w:sz w:val="15"/>
                <w:szCs w:val="15"/>
                <w:vertAlign w:val="superscript"/>
              </w:rPr>
              <w:t>P</w:t>
            </w:r>
          </w:p>
        </w:tc>
      </w:tr>
      <w:tr w:rsidR="004E7252" w:rsidRPr="006D5F74" w:rsidTr="009C351B">
        <w:trPr>
          <w:trHeight w:val="432"/>
        </w:trPr>
        <w:tc>
          <w:tcPr>
            <w:tcW w:w="3525" w:type="dxa"/>
            <w:tcBorders>
              <w:top w:val="nil"/>
              <w:left w:val="nil"/>
              <w:bottom w:val="single" w:sz="8" w:space="0" w:color="auto"/>
              <w:right w:val="nil"/>
            </w:tcBorders>
            <w:shd w:val="clear" w:color="auto" w:fill="auto"/>
            <w:vAlign w:val="center"/>
            <w:hideMark/>
          </w:tcPr>
          <w:p w:rsidR="004E7252" w:rsidRPr="006D5F74" w:rsidRDefault="004E7252" w:rsidP="004E7252">
            <w:pPr>
              <w:rPr>
                <w:sz w:val="15"/>
                <w:szCs w:val="15"/>
              </w:rPr>
            </w:pPr>
            <w:r w:rsidRPr="006D5F74">
              <w:rPr>
                <w:iCs/>
                <w:sz w:val="15"/>
                <w:szCs w:val="15"/>
              </w:rPr>
              <w:t xml:space="preserve">                        GDP (mp)</w:t>
            </w:r>
          </w:p>
        </w:tc>
        <w:tc>
          <w:tcPr>
            <w:tcW w:w="813" w:type="dxa"/>
            <w:tcBorders>
              <w:top w:val="nil"/>
              <w:left w:val="nil"/>
              <w:bottom w:val="single" w:sz="8" w:space="0" w:color="auto"/>
              <w:right w:val="nil"/>
            </w:tcBorders>
            <w:shd w:val="clear" w:color="auto" w:fill="auto"/>
            <w:vAlign w:val="center"/>
            <w:hideMark/>
          </w:tcPr>
          <w:p w:rsidR="004E7252" w:rsidRDefault="004E7252" w:rsidP="004E7252">
            <w:pPr>
              <w:jc w:val="right"/>
              <w:rPr>
                <w:sz w:val="14"/>
                <w:szCs w:val="14"/>
              </w:rPr>
            </w:pPr>
            <w:r>
              <w:rPr>
                <w:sz w:val="14"/>
                <w:szCs w:val="14"/>
              </w:rPr>
              <w:t>37,972.3</w:t>
            </w:r>
          </w:p>
        </w:tc>
        <w:tc>
          <w:tcPr>
            <w:tcW w:w="897" w:type="dxa"/>
            <w:tcBorders>
              <w:top w:val="nil"/>
              <w:left w:val="nil"/>
              <w:bottom w:val="single" w:sz="8" w:space="0" w:color="auto"/>
              <w:right w:val="nil"/>
            </w:tcBorders>
            <w:shd w:val="clear" w:color="auto" w:fill="auto"/>
            <w:vAlign w:val="center"/>
          </w:tcPr>
          <w:p w:rsidR="004E7252" w:rsidRDefault="004E7252" w:rsidP="004E7252">
            <w:pPr>
              <w:jc w:val="right"/>
              <w:rPr>
                <w:sz w:val="14"/>
                <w:szCs w:val="14"/>
              </w:rPr>
            </w:pPr>
            <w:r>
              <w:rPr>
                <w:sz w:val="14"/>
                <w:szCs w:val="14"/>
              </w:rPr>
              <w:t>37,972.3</w:t>
            </w:r>
          </w:p>
        </w:tc>
        <w:tc>
          <w:tcPr>
            <w:tcW w:w="900" w:type="dxa"/>
            <w:tcBorders>
              <w:top w:val="nil"/>
              <w:left w:val="nil"/>
              <w:bottom w:val="single" w:sz="8" w:space="0" w:color="auto"/>
              <w:right w:val="nil"/>
            </w:tcBorders>
            <w:shd w:val="clear" w:color="auto" w:fill="auto"/>
            <w:vAlign w:val="center"/>
          </w:tcPr>
          <w:p w:rsidR="004E7252" w:rsidRDefault="004E7252" w:rsidP="004E7252">
            <w:pPr>
              <w:jc w:val="right"/>
              <w:rPr>
                <w:sz w:val="14"/>
                <w:szCs w:val="14"/>
              </w:rPr>
            </w:pPr>
            <w:r>
              <w:rPr>
                <w:sz w:val="14"/>
                <w:szCs w:val="14"/>
              </w:rPr>
              <w:t>41,726.7</w:t>
            </w:r>
          </w:p>
        </w:tc>
        <w:tc>
          <w:tcPr>
            <w:tcW w:w="990" w:type="dxa"/>
            <w:tcBorders>
              <w:top w:val="nil"/>
              <w:left w:val="nil"/>
              <w:bottom w:val="single" w:sz="8" w:space="0" w:color="auto"/>
              <w:right w:val="nil"/>
            </w:tcBorders>
            <w:shd w:val="clear" w:color="auto" w:fill="auto"/>
            <w:vAlign w:val="center"/>
          </w:tcPr>
          <w:p w:rsidR="004E7252" w:rsidRDefault="004E7252" w:rsidP="004E7252">
            <w:pPr>
              <w:jc w:val="right"/>
              <w:rPr>
                <w:sz w:val="14"/>
                <w:szCs w:val="14"/>
              </w:rPr>
            </w:pPr>
            <w:r>
              <w:rPr>
                <w:sz w:val="14"/>
                <w:szCs w:val="14"/>
              </w:rPr>
              <w:t>41,726.7</w:t>
            </w:r>
          </w:p>
        </w:tc>
        <w:tc>
          <w:tcPr>
            <w:tcW w:w="990" w:type="dxa"/>
            <w:tcBorders>
              <w:top w:val="nil"/>
              <w:left w:val="nil"/>
              <w:bottom w:val="single" w:sz="8" w:space="0" w:color="auto"/>
              <w:right w:val="nil"/>
            </w:tcBorders>
            <w:shd w:val="clear" w:color="auto" w:fill="auto"/>
            <w:vAlign w:val="center"/>
          </w:tcPr>
          <w:p w:rsidR="004E7252" w:rsidRDefault="004E7252" w:rsidP="004E7252">
            <w:pPr>
              <w:jc w:val="right"/>
              <w:rPr>
                <w:sz w:val="14"/>
                <w:szCs w:val="14"/>
              </w:rPr>
            </w:pPr>
            <w:r>
              <w:rPr>
                <w:sz w:val="14"/>
                <w:szCs w:val="14"/>
              </w:rPr>
              <w:t>41,726.7</w:t>
            </w:r>
          </w:p>
        </w:tc>
        <w:tc>
          <w:tcPr>
            <w:tcW w:w="990" w:type="dxa"/>
            <w:tcBorders>
              <w:top w:val="nil"/>
              <w:left w:val="nil"/>
              <w:bottom w:val="single" w:sz="8" w:space="0" w:color="auto"/>
              <w:right w:val="nil"/>
            </w:tcBorders>
            <w:shd w:val="clear" w:color="auto" w:fill="auto"/>
            <w:vAlign w:val="center"/>
          </w:tcPr>
          <w:p w:rsidR="004E7252" w:rsidRDefault="004E7252" w:rsidP="004E7252">
            <w:pPr>
              <w:jc w:val="right"/>
              <w:rPr>
                <w:sz w:val="14"/>
                <w:szCs w:val="14"/>
              </w:rPr>
            </w:pPr>
            <w:r>
              <w:rPr>
                <w:sz w:val="14"/>
                <w:szCs w:val="14"/>
              </w:rPr>
              <w:t>41,726.7</w:t>
            </w:r>
          </w:p>
        </w:tc>
      </w:tr>
      <w:tr w:rsidR="004E7252" w:rsidRPr="006D5F74" w:rsidTr="00527252">
        <w:trPr>
          <w:trHeight w:hRule="exact" w:val="300"/>
        </w:trPr>
        <w:tc>
          <w:tcPr>
            <w:tcW w:w="9105" w:type="dxa"/>
            <w:gridSpan w:val="7"/>
            <w:tcBorders>
              <w:top w:val="single" w:sz="8" w:space="0" w:color="auto"/>
              <w:left w:val="nil"/>
              <w:right w:val="nil"/>
            </w:tcBorders>
            <w:shd w:val="clear" w:color="auto" w:fill="auto"/>
            <w:vAlign w:val="center"/>
            <w:hideMark/>
          </w:tcPr>
          <w:p w:rsidR="004E7252" w:rsidRPr="006D5F74" w:rsidRDefault="004E7252" w:rsidP="004E7252">
            <w:pPr>
              <w:jc w:val="right"/>
              <w:rPr>
                <w:sz w:val="13"/>
                <w:szCs w:val="13"/>
              </w:rPr>
            </w:pPr>
            <w:r w:rsidRPr="00527252">
              <w:rPr>
                <w:sz w:val="14"/>
                <w:szCs w:val="14"/>
              </w:rPr>
              <w:t>Source: Statistics &amp; Data Warehouse Department SBP</w:t>
            </w:r>
          </w:p>
        </w:tc>
      </w:tr>
      <w:tr w:rsidR="004E7252" w:rsidRPr="006D5F74" w:rsidTr="00527252">
        <w:trPr>
          <w:trHeight w:hRule="exact" w:val="300"/>
        </w:trPr>
        <w:tc>
          <w:tcPr>
            <w:tcW w:w="9105" w:type="dxa"/>
            <w:gridSpan w:val="7"/>
            <w:tcBorders>
              <w:left w:val="nil"/>
              <w:bottom w:val="nil"/>
              <w:right w:val="nil"/>
            </w:tcBorders>
            <w:shd w:val="clear" w:color="auto" w:fill="auto"/>
            <w:vAlign w:val="center"/>
            <w:hideMark/>
          </w:tcPr>
          <w:p w:rsidR="004E7252" w:rsidRPr="006D5F74" w:rsidRDefault="004E7252" w:rsidP="004E7252">
            <w:pPr>
              <w:rPr>
                <w:sz w:val="13"/>
                <w:szCs w:val="13"/>
              </w:rPr>
            </w:pPr>
            <w:r w:rsidRPr="00840969">
              <w:rPr>
                <w:sz w:val="13"/>
                <w:szCs w:val="13"/>
                <w:vertAlign w:val="superscript"/>
              </w:rPr>
              <w:t>1</w:t>
            </w:r>
            <w:r w:rsidRPr="006D5F74">
              <w:rPr>
                <w:sz w:val="13"/>
                <w:szCs w:val="13"/>
              </w:rPr>
              <w:t xml:space="preserve"> Reflects PSEs borrowings from banks for commodity operations</w:t>
            </w:r>
          </w:p>
        </w:tc>
      </w:tr>
      <w:tr w:rsidR="004E7252" w:rsidRPr="006D5F74" w:rsidTr="00840969">
        <w:trPr>
          <w:trHeight w:val="86"/>
        </w:trPr>
        <w:tc>
          <w:tcPr>
            <w:tcW w:w="9105" w:type="dxa"/>
            <w:gridSpan w:val="7"/>
            <w:tcBorders>
              <w:top w:val="nil"/>
              <w:left w:val="nil"/>
              <w:bottom w:val="nil"/>
              <w:right w:val="nil"/>
            </w:tcBorders>
            <w:shd w:val="clear" w:color="auto" w:fill="auto"/>
            <w:vAlign w:val="center"/>
            <w:hideMark/>
          </w:tcPr>
          <w:p w:rsidR="004E7252" w:rsidRPr="006D5F74" w:rsidRDefault="004E7252" w:rsidP="004E7252">
            <w:pPr>
              <w:rPr>
                <w:sz w:val="13"/>
                <w:szCs w:val="13"/>
              </w:rPr>
            </w:pPr>
          </w:p>
        </w:tc>
      </w:tr>
    </w:tbl>
    <w:p w:rsidR="00B05365" w:rsidRPr="006D5F74" w:rsidRDefault="00B05365" w:rsidP="003A1AE0"/>
    <w:p w:rsidR="008A5FD3" w:rsidRPr="006D5F74" w:rsidRDefault="008A5FD3" w:rsidP="002E147B"/>
    <w:p w:rsidR="002E147B" w:rsidRPr="006D5F74" w:rsidRDefault="002E147B" w:rsidP="002E147B"/>
    <w:p w:rsidR="009B4710" w:rsidRPr="006D5F74" w:rsidRDefault="009B4710" w:rsidP="002E147B"/>
    <w:p w:rsidR="0079033C" w:rsidRPr="006D5F74" w:rsidRDefault="0079033C" w:rsidP="00C36073"/>
    <w:p w:rsidR="005032B7" w:rsidRPr="006D5F74" w:rsidRDefault="0079033C" w:rsidP="005032B7">
      <w:r w:rsidRPr="006D5F74">
        <w:br w:type="page"/>
      </w:r>
    </w:p>
    <w:tbl>
      <w:tblPr>
        <w:tblpPr w:leftFromText="180" w:rightFromText="180" w:vertAnchor="page" w:horzAnchor="margin" w:tblpXSpec="center" w:tblpY="1051"/>
        <w:tblW w:w="10728" w:type="dxa"/>
        <w:tblLayout w:type="fixed"/>
        <w:tblLook w:val="04A0" w:firstRow="1" w:lastRow="0" w:firstColumn="1" w:lastColumn="0" w:noHBand="0" w:noVBand="1"/>
      </w:tblPr>
      <w:tblGrid>
        <w:gridCol w:w="3042"/>
        <w:gridCol w:w="900"/>
        <w:gridCol w:w="846"/>
        <w:gridCol w:w="900"/>
        <w:gridCol w:w="900"/>
        <w:gridCol w:w="900"/>
        <w:gridCol w:w="810"/>
        <w:gridCol w:w="810"/>
        <w:gridCol w:w="810"/>
        <w:gridCol w:w="810"/>
      </w:tblGrid>
      <w:tr w:rsidR="008A6E5D" w:rsidRPr="006D5F74" w:rsidTr="00725AE1">
        <w:trPr>
          <w:trHeight w:val="363"/>
        </w:trPr>
        <w:tc>
          <w:tcPr>
            <w:tcW w:w="10728" w:type="dxa"/>
            <w:gridSpan w:val="10"/>
            <w:tcBorders>
              <w:top w:val="nil"/>
            </w:tcBorders>
          </w:tcPr>
          <w:p w:rsidR="008A6E5D" w:rsidRPr="006D5F74" w:rsidRDefault="008A6E5D" w:rsidP="00216568">
            <w:pPr>
              <w:jc w:val="center"/>
              <w:rPr>
                <w:b/>
                <w:bCs/>
                <w:sz w:val="28"/>
              </w:rPr>
            </w:pPr>
            <w:r>
              <w:rPr>
                <w:b/>
                <w:bCs/>
                <w:sz w:val="28"/>
              </w:rPr>
              <w:lastRenderedPageBreak/>
              <w:t>5.9</w:t>
            </w:r>
            <w:r w:rsidRPr="006D5F74">
              <w:rPr>
                <w:b/>
                <w:bCs/>
                <w:sz w:val="28"/>
              </w:rPr>
              <w:t xml:space="preserve">   </w:t>
            </w:r>
            <w:r w:rsidR="00216568">
              <w:rPr>
                <w:b/>
                <w:bCs/>
                <w:sz w:val="28"/>
              </w:rPr>
              <w:t>N</w:t>
            </w:r>
            <w:r w:rsidR="001510EB">
              <w:rPr>
                <w:b/>
                <w:bCs/>
                <w:sz w:val="28"/>
              </w:rPr>
              <w:t>a</w:t>
            </w:r>
            <w:r w:rsidRPr="006D5F74">
              <w:rPr>
                <w:b/>
                <w:bCs/>
                <w:sz w:val="28"/>
              </w:rPr>
              <w:t>tio</w:t>
            </w:r>
            <w:r w:rsidR="001510EB">
              <w:rPr>
                <w:b/>
                <w:bCs/>
                <w:sz w:val="28"/>
              </w:rPr>
              <w:t>na</w:t>
            </w:r>
            <w:r w:rsidR="00146A11">
              <w:rPr>
                <w:b/>
                <w:bCs/>
                <w:sz w:val="28"/>
              </w:rPr>
              <w:t xml:space="preserve">l </w:t>
            </w:r>
            <w:r w:rsidRPr="006D5F74">
              <w:rPr>
                <w:b/>
                <w:bCs/>
                <w:sz w:val="28"/>
              </w:rPr>
              <w:t xml:space="preserve">Saving </w:t>
            </w:r>
            <w:r w:rsidR="00146A11">
              <w:rPr>
                <w:b/>
                <w:bCs/>
                <w:sz w:val="28"/>
                <w:szCs w:val="28"/>
              </w:rPr>
              <w:t>Schemes-</w:t>
            </w:r>
            <w:r w:rsidRPr="006D5F74">
              <w:rPr>
                <w:b/>
                <w:bCs/>
                <w:sz w:val="28"/>
                <w:szCs w:val="28"/>
              </w:rPr>
              <w:t>Outstanding Amount</w:t>
            </w:r>
          </w:p>
        </w:tc>
      </w:tr>
      <w:tr w:rsidR="008A6E5D" w:rsidRPr="006D5F74" w:rsidTr="00725AE1">
        <w:trPr>
          <w:trHeight w:val="273"/>
        </w:trPr>
        <w:tc>
          <w:tcPr>
            <w:tcW w:w="10728" w:type="dxa"/>
            <w:gridSpan w:val="10"/>
            <w:tcBorders>
              <w:top w:val="nil"/>
            </w:tcBorders>
          </w:tcPr>
          <w:p w:rsidR="008A6E5D" w:rsidRPr="006D5F74" w:rsidRDefault="008A6E5D" w:rsidP="0027730F">
            <w:pPr>
              <w:jc w:val="center"/>
            </w:pPr>
            <w:r w:rsidRPr="006D5F74">
              <w:t xml:space="preserve">End </w:t>
            </w:r>
            <w:r>
              <w:t>Period</w:t>
            </w:r>
          </w:p>
        </w:tc>
      </w:tr>
      <w:tr w:rsidR="008A6E5D" w:rsidRPr="006D5F74" w:rsidTr="00051334">
        <w:trPr>
          <w:trHeight w:val="273"/>
        </w:trPr>
        <w:tc>
          <w:tcPr>
            <w:tcW w:w="10728" w:type="dxa"/>
            <w:gridSpan w:val="10"/>
            <w:tcBorders>
              <w:bottom w:val="single" w:sz="12" w:space="0" w:color="auto"/>
            </w:tcBorders>
            <w:vAlign w:val="center"/>
          </w:tcPr>
          <w:p w:rsidR="008A6E5D" w:rsidRPr="006D5F74" w:rsidRDefault="008A6E5D" w:rsidP="0027730F">
            <w:pPr>
              <w:jc w:val="right"/>
              <w:rPr>
                <w:sz w:val="16"/>
              </w:rPr>
            </w:pPr>
            <w:bookmarkStart w:id="1" w:name="OLE_LINK2"/>
            <w:r w:rsidRPr="006D5F74">
              <w:rPr>
                <w:sz w:val="16"/>
              </w:rPr>
              <w:t>(Million Rupees)</w:t>
            </w:r>
          </w:p>
        </w:tc>
      </w:tr>
      <w:tr w:rsidR="009F15A6" w:rsidRPr="006D5F74" w:rsidTr="00117E95">
        <w:trPr>
          <w:trHeight w:val="212"/>
        </w:trPr>
        <w:tc>
          <w:tcPr>
            <w:tcW w:w="3042" w:type="dxa"/>
            <w:vMerge w:val="restart"/>
            <w:tcBorders>
              <w:top w:val="nil"/>
              <w:bottom w:val="single" w:sz="12" w:space="0" w:color="auto"/>
              <w:right w:val="single" w:sz="4" w:space="0" w:color="auto"/>
            </w:tcBorders>
            <w:shd w:val="clear" w:color="auto" w:fill="auto"/>
            <w:tcMar>
              <w:left w:w="43" w:type="dxa"/>
              <w:right w:w="43" w:type="dxa"/>
            </w:tcMar>
            <w:vAlign w:val="center"/>
            <w:hideMark/>
          </w:tcPr>
          <w:p w:rsidR="009F15A6" w:rsidRPr="00D57B9B" w:rsidRDefault="009F15A6" w:rsidP="009F15A6">
            <w:pPr>
              <w:jc w:val="center"/>
              <w:rPr>
                <w:b/>
                <w:bCs/>
                <w:sz w:val="16"/>
                <w:szCs w:val="16"/>
              </w:rPr>
            </w:pPr>
            <w:r w:rsidRPr="00D57B9B">
              <w:rPr>
                <w:b/>
                <w:bCs/>
                <w:sz w:val="16"/>
                <w:szCs w:val="16"/>
              </w:rPr>
              <w:t>SCHEME</w:t>
            </w:r>
          </w:p>
        </w:tc>
        <w:tc>
          <w:tcPr>
            <w:tcW w:w="900" w:type="dxa"/>
            <w:vMerge w:val="restart"/>
            <w:tcBorders>
              <w:top w:val="nil"/>
              <w:right w:val="single" w:sz="4" w:space="0" w:color="auto"/>
            </w:tcBorders>
            <w:tcMar>
              <w:left w:w="43" w:type="dxa"/>
              <w:right w:w="43" w:type="dxa"/>
            </w:tcMar>
            <w:vAlign w:val="center"/>
          </w:tcPr>
          <w:p w:rsidR="009F15A6" w:rsidRPr="00D57B9B" w:rsidRDefault="009F15A6" w:rsidP="009F15A6">
            <w:pPr>
              <w:jc w:val="right"/>
              <w:rPr>
                <w:b/>
                <w:bCs/>
                <w:sz w:val="16"/>
                <w:szCs w:val="16"/>
              </w:rPr>
            </w:pPr>
            <w:r>
              <w:rPr>
                <w:b/>
                <w:bCs/>
                <w:sz w:val="16"/>
                <w:szCs w:val="16"/>
              </w:rPr>
              <w:t>FY19</w:t>
            </w:r>
          </w:p>
        </w:tc>
        <w:tc>
          <w:tcPr>
            <w:tcW w:w="846" w:type="dxa"/>
            <w:vMerge w:val="restart"/>
            <w:tcBorders>
              <w:top w:val="nil"/>
              <w:left w:val="single" w:sz="4" w:space="0" w:color="auto"/>
              <w:right w:val="single" w:sz="4" w:space="0" w:color="auto"/>
            </w:tcBorders>
            <w:tcMar>
              <w:left w:w="43" w:type="dxa"/>
              <w:right w:w="43" w:type="dxa"/>
            </w:tcMar>
            <w:vAlign w:val="center"/>
          </w:tcPr>
          <w:p w:rsidR="009F15A6" w:rsidRPr="00D57B9B" w:rsidRDefault="009F15A6" w:rsidP="009F15A6">
            <w:pPr>
              <w:jc w:val="right"/>
              <w:rPr>
                <w:b/>
                <w:bCs/>
                <w:sz w:val="16"/>
                <w:szCs w:val="16"/>
              </w:rPr>
            </w:pPr>
            <w:r>
              <w:rPr>
                <w:b/>
                <w:bCs/>
                <w:sz w:val="16"/>
                <w:szCs w:val="16"/>
              </w:rPr>
              <w:t>FY20</w:t>
            </w:r>
          </w:p>
        </w:tc>
        <w:tc>
          <w:tcPr>
            <w:tcW w:w="1800" w:type="dxa"/>
            <w:gridSpan w:val="2"/>
            <w:tcBorders>
              <w:top w:val="nil"/>
              <w:left w:val="single" w:sz="4" w:space="0" w:color="auto"/>
              <w:bottom w:val="single" w:sz="4" w:space="0" w:color="auto"/>
            </w:tcBorders>
            <w:tcMar>
              <w:left w:w="43" w:type="dxa"/>
              <w:right w:w="43" w:type="dxa"/>
            </w:tcMar>
            <w:vAlign w:val="center"/>
          </w:tcPr>
          <w:p w:rsidR="009F15A6" w:rsidRPr="00D57B9B" w:rsidRDefault="009F15A6" w:rsidP="009F15A6">
            <w:pPr>
              <w:jc w:val="center"/>
              <w:rPr>
                <w:b/>
                <w:bCs/>
                <w:sz w:val="16"/>
                <w:szCs w:val="16"/>
              </w:rPr>
            </w:pPr>
            <w:r>
              <w:rPr>
                <w:b/>
                <w:bCs/>
                <w:sz w:val="16"/>
                <w:szCs w:val="16"/>
              </w:rPr>
              <w:t>2019</w:t>
            </w:r>
          </w:p>
        </w:tc>
        <w:tc>
          <w:tcPr>
            <w:tcW w:w="4140" w:type="dxa"/>
            <w:gridSpan w:val="5"/>
            <w:tcBorders>
              <w:top w:val="nil"/>
              <w:left w:val="single" w:sz="4" w:space="0" w:color="auto"/>
              <w:bottom w:val="single" w:sz="4" w:space="0" w:color="auto"/>
            </w:tcBorders>
            <w:vAlign w:val="center"/>
          </w:tcPr>
          <w:p w:rsidR="009F15A6" w:rsidRPr="00D57B9B" w:rsidRDefault="009F15A6" w:rsidP="009F15A6">
            <w:pPr>
              <w:jc w:val="center"/>
              <w:rPr>
                <w:b/>
                <w:bCs/>
                <w:sz w:val="16"/>
                <w:szCs w:val="16"/>
              </w:rPr>
            </w:pPr>
            <w:r>
              <w:rPr>
                <w:b/>
                <w:bCs/>
                <w:sz w:val="16"/>
                <w:szCs w:val="16"/>
              </w:rPr>
              <w:t>2020</w:t>
            </w:r>
          </w:p>
        </w:tc>
      </w:tr>
      <w:tr w:rsidR="00566DB2" w:rsidRPr="006D5F74" w:rsidTr="00117E95">
        <w:trPr>
          <w:trHeight w:val="211"/>
        </w:trPr>
        <w:tc>
          <w:tcPr>
            <w:tcW w:w="3042" w:type="dxa"/>
            <w:vMerge/>
            <w:tcBorders>
              <w:top w:val="single" w:sz="12" w:space="0" w:color="auto"/>
              <w:bottom w:val="single" w:sz="12" w:space="0" w:color="auto"/>
              <w:right w:val="single" w:sz="4" w:space="0" w:color="auto"/>
            </w:tcBorders>
            <w:shd w:val="clear" w:color="auto" w:fill="auto"/>
            <w:tcMar>
              <w:left w:w="43" w:type="dxa"/>
              <w:right w:w="43" w:type="dxa"/>
            </w:tcMar>
            <w:vAlign w:val="center"/>
            <w:hideMark/>
          </w:tcPr>
          <w:p w:rsidR="00566DB2" w:rsidRPr="008A6E5D" w:rsidRDefault="00566DB2" w:rsidP="00566DB2">
            <w:pPr>
              <w:jc w:val="center"/>
              <w:rPr>
                <w:b/>
                <w:bCs/>
                <w:sz w:val="14"/>
                <w:szCs w:val="14"/>
              </w:rPr>
            </w:pPr>
          </w:p>
        </w:tc>
        <w:tc>
          <w:tcPr>
            <w:tcW w:w="900" w:type="dxa"/>
            <w:vMerge/>
            <w:tcBorders>
              <w:bottom w:val="single" w:sz="12" w:space="0" w:color="000000"/>
              <w:right w:val="single" w:sz="4" w:space="0" w:color="auto"/>
            </w:tcBorders>
            <w:tcMar>
              <w:left w:w="43" w:type="dxa"/>
              <w:right w:w="43" w:type="dxa"/>
            </w:tcMar>
          </w:tcPr>
          <w:p w:rsidR="00566DB2" w:rsidRPr="008A6E5D" w:rsidRDefault="00566DB2" w:rsidP="00566DB2">
            <w:pPr>
              <w:jc w:val="right"/>
              <w:rPr>
                <w:b/>
                <w:bCs/>
                <w:sz w:val="14"/>
                <w:szCs w:val="14"/>
              </w:rPr>
            </w:pPr>
          </w:p>
        </w:tc>
        <w:tc>
          <w:tcPr>
            <w:tcW w:w="846" w:type="dxa"/>
            <w:vMerge/>
            <w:tcBorders>
              <w:left w:val="single" w:sz="4" w:space="0" w:color="auto"/>
              <w:bottom w:val="single" w:sz="12" w:space="0" w:color="000000"/>
              <w:right w:val="single" w:sz="4" w:space="0" w:color="auto"/>
            </w:tcBorders>
            <w:tcMar>
              <w:left w:w="43" w:type="dxa"/>
              <w:right w:w="43" w:type="dxa"/>
            </w:tcMar>
          </w:tcPr>
          <w:p w:rsidR="00566DB2" w:rsidRPr="008A6E5D" w:rsidRDefault="00566DB2" w:rsidP="00566DB2">
            <w:pPr>
              <w:jc w:val="right"/>
              <w:rPr>
                <w:b/>
                <w:bCs/>
                <w:sz w:val="14"/>
                <w:szCs w:val="14"/>
              </w:rPr>
            </w:pPr>
          </w:p>
        </w:tc>
        <w:tc>
          <w:tcPr>
            <w:tcW w:w="900" w:type="dxa"/>
            <w:tcBorders>
              <w:top w:val="single" w:sz="4" w:space="0" w:color="auto"/>
              <w:left w:val="single" w:sz="4" w:space="0" w:color="auto"/>
              <w:bottom w:val="single" w:sz="12" w:space="0" w:color="000000"/>
            </w:tcBorders>
            <w:tcMar>
              <w:left w:w="43" w:type="dxa"/>
              <w:right w:w="43" w:type="dxa"/>
            </w:tcMar>
            <w:vAlign w:val="center"/>
          </w:tcPr>
          <w:p w:rsidR="00566DB2" w:rsidRPr="00D57B9B" w:rsidRDefault="00566DB2" w:rsidP="00566DB2">
            <w:pPr>
              <w:jc w:val="right"/>
              <w:rPr>
                <w:b/>
                <w:bCs/>
                <w:sz w:val="14"/>
                <w:szCs w:val="14"/>
              </w:rPr>
            </w:pPr>
            <w:r>
              <w:rPr>
                <w:b/>
                <w:bCs/>
                <w:sz w:val="14"/>
                <w:szCs w:val="14"/>
              </w:rPr>
              <w:t>Jul</w:t>
            </w:r>
          </w:p>
        </w:tc>
        <w:tc>
          <w:tcPr>
            <w:tcW w:w="900" w:type="dxa"/>
            <w:tcBorders>
              <w:top w:val="single" w:sz="4" w:space="0" w:color="auto"/>
              <w:bottom w:val="single" w:sz="12" w:space="0" w:color="000000"/>
              <w:right w:val="single" w:sz="4" w:space="0" w:color="auto"/>
            </w:tcBorders>
            <w:shd w:val="clear" w:color="auto" w:fill="auto"/>
            <w:tcMar>
              <w:left w:w="43" w:type="dxa"/>
              <w:right w:w="43" w:type="dxa"/>
            </w:tcMar>
            <w:vAlign w:val="center"/>
          </w:tcPr>
          <w:p w:rsidR="00566DB2" w:rsidRPr="00D57B9B" w:rsidRDefault="00566DB2" w:rsidP="00566DB2">
            <w:pPr>
              <w:jc w:val="right"/>
              <w:rPr>
                <w:b/>
                <w:bCs/>
                <w:sz w:val="14"/>
                <w:szCs w:val="14"/>
              </w:rPr>
            </w:pPr>
            <w:r>
              <w:rPr>
                <w:b/>
                <w:bCs/>
                <w:sz w:val="14"/>
                <w:szCs w:val="14"/>
              </w:rPr>
              <w:t>Aug</w:t>
            </w:r>
          </w:p>
        </w:tc>
        <w:tc>
          <w:tcPr>
            <w:tcW w:w="900" w:type="dxa"/>
            <w:tcBorders>
              <w:top w:val="single" w:sz="4" w:space="0" w:color="auto"/>
              <w:left w:val="single" w:sz="4" w:space="0" w:color="auto"/>
              <w:bottom w:val="single" w:sz="12" w:space="0" w:color="000000"/>
            </w:tcBorders>
            <w:tcMar>
              <w:left w:w="43" w:type="dxa"/>
              <w:right w:w="43" w:type="dxa"/>
            </w:tcMar>
            <w:vAlign w:val="center"/>
          </w:tcPr>
          <w:p w:rsidR="00566DB2" w:rsidRPr="00D57B9B" w:rsidRDefault="00566DB2" w:rsidP="00566DB2">
            <w:pPr>
              <w:jc w:val="right"/>
              <w:rPr>
                <w:b/>
                <w:bCs/>
                <w:sz w:val="14"/>
                <w:szCs w:val="14"/>
              </w:rPr>
            </w:pPr>
            <w:r>
              <w:rPr>
                <w:b/>
                <w:bCs/>
                <w:sz w:val="14"/>
                <w:szCs w:val="14"/>
              </w:rPr>
              <w:t>Apr</w:t>
            </w:r>
          </w:p>
        </w:tc>
        <w:tc>
          <w:tcPr>
            <w:tcW w:w="810" w:type="dxa"/>
            <w:tcBorders>
              <w:top w:val="single" w:sz="4" w:space="0" w:color="auto"/>
              <w:bottom w:val="single" w:sz="12" w:space="0" w:color="000000"/>
            </w:tcBorders>
            <w:shd w:val="clear" w:color="auto" w:fill="auto"/>
            <w:tcMar>
              <w:left w:w="43" w:type="dxa"/>
              <w:right w:w="43" w:type="dxa"/>
            </w:tcMar>
            <w:vAlign w:val="center"/>
          </w:tcPr>
          <w:p w:rsidR="00566DB2" w:rsidRPr="00D57B9B" w:rsidRDefault="00566DB2" w:rsidP="00566DB2">
            <w:pPr>
              <w:jc w:val="right"/>
              <w:rPr>
                <w:b/>
                <w:bCs/>
                <w:sz w:val="14"/>
                <w:szCs w:val="14"/>
              </w:rPr>
            </w:pPr>
            <w:r>
              <w:rPr>
                <w:b/>
                <w:bCs/>
                <w:sz w:val="14"/>
                <w:szCs w:val="14"/>
              </w:rPr>
              <w:t>May</w:t>
            </w:r>
          </w:p>
        </w:tc>
        <w:tc>
          <w:tcPr>
            <w:tcW w:w="810" w:type="dxa"/>
            <w:tcBorders>
              <w:top w:val="single" w:sz="4" w:space="0" w:color="auto"/>
              <w:bottom w:val="single" w:sz="12" w:space="0" w:color="000000"/>
            </w:tcBorders>
            <w:shd w:val="clear" w:color="auto" w:fill="auto"/>
            <w:tcMar>
              <w:left w:w="43" w:type="dxa"/>
              <w:right w:w="43" w:type="dxa"/>
            </w:tcMar>
            <w:vAlign w:val="center"/>
          </w:tcPr>
          <w:p w:rsidR="00566DB2" w:rsidRPr="00D57B9B" w:rsidRDefault="00566DB2" w:rsidP="00566DB2">
            <w:pPr>
              <w:jc w:val="right"/>
              <w:rPr>
                <w:b/>
                <w:bCs/>
                <w:sz w:val="14"/>
                <w:szCs w:val="14"/>
              </w:rPr>
            </w:pPr>
            <w:r>
              <w:rPr>
                <w:b/>
                <w:bCs/>
                <w:sz w:val="14"/>
                <w:szCs w:val="14"/>
              </w:rPr>
              <w:t>Jun</w:t>
            </w:r>
          </w:p>
        </w:tc>
        <w:tc>
          <w:tcPr>
            <w:tcW w:w="810" w:type="dxa"/>
            <w:tcBorders>
              <w:top w:val="single" w:sz="4" w:space="0" w:color="auto"/>
              <w:bottom w:val="single" w:sz="12" w:space="0" w:color="000000"/>
            </w:tcBorders>
            <w:tcMar>
              <w:left w:w="43" w:type="dxa"/>
              <w:right w:w="43" w:type="dxa"/>
            </w:tcMar>
            <w:vAlign w:val="center"/>
          </w:tcPr>
          <w:p w:rsidR="00566DB2" w:rsidRPr="00D57B9B" w:rsidRDefault="00566DB2" w:rsidP="00566DB2">
            <w:pPr>
              <w:jc w:val="right"/>
              <w:rPr>
                <w:b/>
                <w:bCs/>
                <w:sz w:val="14"/>
                <w:szCs w:val="14"/>
              </w:rPr>
            </w:pPr>
            <w:r>
              <w:rPr>
                <w:b/>
                <w:bCs/>
                <w:sz w:val="14"/>
                <w:szCs w:val="14"/>
              </w:rPr>
              <w:t>Jul</w:t>
            </w:r>
          </w:p>
        </w:tc>
        <w:tc>
          <w:tcPr>
            <w:tcW w:w="810" w:type="dxa"/>
            <w:tcBorders>
              <w:top w:val="single" w:sz="4" w:space="0" w:color="auto"/>
              <w:bottom w:val="single" w:sz="12" w:space="0" w:color="000000"/>
            </w:tcBorders>
            <w:shd w:val="clear" w:color="auto" w:fill="auto"/>
            <w:tcMar>
              <w:left w:w="43" w:type="dxa"/>
              <w:right w:w="43" w:type="dxa"/>
            </w:tcMar>
            <w:vAlign w:val="center"/>
          </w:tcPr>
          <w:p w:rsidR="00566DB2" w:rsidRPr="00D57B9B" w:rsidRDefault="00566DB2" w:rsidP="00566DB2">
            <w:pPr>
              <w:jc w:val="right"/>
              <w:rPr>
                <w:b/>
                <w:bCs/>
                <w:sz w:val="14"/>
                <w:szCs w:val="14"/>
              </w:rPr>
            </w:pPr>
            <w:r>
              <w:rPr>
                <w:b/>
                <w:bCs/>
                <w:sz w:val="14"/>
                <w:szCs w:val="14"/>
              </w:rPr>
              <w:t>Aug</w:t>
            </w:r>
          </w:p>
        </w:tc>
      </w:tr>
      <w:tr w:rsidR="00566DB2" w:rsidRPr="006D5F74" w:rsidTr="002A0014">
        <w:trPr>
          <w:trHeight w:val="230"/>
        </w:trPr>
        <w:tc>
          <w:tcPr>
            <w:tcW w:w="3042" w:type="dxa"/>
            <w:tcBorders>
              <w:top w:val="single" w:sz="12" w:space="0" w:color="auto"/>
              <w:bottom w:val="nil"/>
              <w:right w:val="nil"/>
            </w:tcBorders>
            <w:shd w:val="clear" w:color="auto" w:fill="auto"/>
            <w:tcMar>
              <w:left w:w="43" w:type="dxa"/>
              <w:right w:w="43" w:type="dxa"/>
            </w:tcMar>
            <w:vAlign w:val="bottom"/>
            <w:hideMark/>
          </w:tcPr>
          <w:p w:rsidR="00566DB2" w:rsidRPr="008A6E5D" w:rsidRDefault="00566DB2" w:rsidP="00566DB2">
            <w:pPr>
              <w:rPr>
                <w:b/>
                <w:bCs/>
                <w:sz w:val="14"/>
                <w:szCs w:val="14"/>
              </w:rPr>
            </w:pPr>
            <w:r w:rsidRPr="008A6E5D">
              <w:rPr>
                <w:b/>
                <w:bCs/>
                <w:sz w:val="14"/>
                <w:szCs w:val="14"/>
              </w:rPr>
              <w:t> </w:t>
            </w:r>
          </w:p>
        </w:tc>
        <w:tc>
          <w:tcPr>
            <w:tcW w:w="900" w:type="dxa"/>
            <w:tcBorders>
              <w:top w:val="nil"/>
              <w:bottom w:val="nil"/>
              <w:right w:val="nil"/>
            </w:tcBorders>
            <w:tcMar>
              <w:left w:w="43" w:type="dxa"/>
              <w:right w:w="43" w:type="dxa"/>
            </w:tcMar>
            <w:vAlign w:val="center"/>
          </w:tcPr>
          <w:p w:rsidR="00566DB2" w:rsidRPr="008A6E5D" w:rsidRDefault="00566DB2" w:rsidP="00566DB2">
            <w:pPr>
              <w:jc w:val="right"/>
              <w:rPr>
                <w:b/>
                <w:bCs/>
                <w:color w:val="000000"/>
                <w:sz w:val="14"/>
                <w:szCs w:val="14"/>
              </w:rPr>
            </w:pPr>
          </w:p>
        </w:tc>
        <w:tc>
          <w:tcPr>
            <w:tcW w:w="846" w:type="dxa"/>
            <w:tcBorders>
              <w:top w:val="nil"/>
              <w:bottom w:val="nil"/>
              <w:right w:val="nil"/>
            </w:tcBorders>
            <w:tcMar>
              <w:left w:w="43" w:type="dxa"/>
              <w:right w:w="43" w:type="dxa"/>
            </w:tcMar>
            <w:vAlign w:val="center"/>
          </w:tcPr>
          <w:p w:rsidR="00566DB2" w:rsidRPr="008A6E5D" w:rsidRDefault="00566DB2" w:rsidP="00566DB2">
            <w:pPr>
              <w:jc w:val="right"/>
              <w:rPr>
                <w:b/>
                <w:bCs/>
                <w:color w:val="000000"/>
                <w:sz w:val="14"/>
                <w:szCs w:val="14"/>
              </w:rPr>
            </w:pPr>
          </w:p>
        </w:tc>
        <w:tc>
          <w:tcPr>
            <w:tcW w:w="900" w:type="dxa"/>
            <w:tcBorders>
              <w:top w:val="nil"/>
              <w:bottom w:val="nil"/>
              <w:right w:val="nil"/>
            </w:tcBorders>
            <w:tcMar>
              <w:left w:w="43" w:type="dxa"/>
              <w:right w:w="43" w:type="dxa"/>
            </w:tcMar>
            <w:vAlign w:val="center"/>
          </w:tcPr>
          <w:p w:rsidR="00566DB2" w:rsidRPr="001D2B6E" w:rsidRDefault="00566DB2" w:rsidP="00566DB2">
            <w:pPr>
              <w:jc w:val="right"/>
              <w:rPr>
                <w:rFonts w:ascii="Calibri" w:hAnsi="Calibri"/>
                <w:sz w:val="14"/>
                <w:szCs w:val="14"/>
              </w:rPr>
            </w:pPr>
          </w:p>
        </w:tc>
        <w:tc>
          <w:tcPr>
            <w:tcW w:w="900" w:type="dxa"/>
            <w:tcBorders>
              <w:top w:val="nil"/>
              <w:left w:val="nil"/>
              <w:bottom w:val="nil"/>
              <w:right w:val="nil"/>
            </w:tcBorders>
            <w:shd w:val="clear" w:color="auto" w:fill="auto"/>
            <w:tcMar>
              <w:left w:w="43" w:type="dxa"/>
              <w:right w:w="43" w:type="dxa"/>
            </w:tcMar>
            <w:vAlign w:val="center"/>
          </w:tcPr>
          <w:p w:rsidR="00566DB2" w:rsidRPr="001D2B6E" w:rsidRDefault="00566DB2" w:rsidP="00566DB2">
            <w:pPr>
              <w:jc w:val="right"/>
              <w:rPr>
                <w:rFonts w:ascii="Calibri" w:hAnsi="Calibri"/>
                <w:sz w:val="14"/>
                <w:szCs w:val="14"/>
              </w:rPr>
            </w:pPr>
          </w:p>
        </w:tc>
        <w:tc>
          <w:tcPr>
            <w:tcW w:w="900" w:type="dxa"/>
            <w:tcBorders>
              <w:top w:val="nil"/>
              <w:left w:val="nil"/>
              <w:bottom w:val="nil"/>
              <w:right w:val="nil"/>
            </w:tcBorders>
            <w:tcMar>
              <w:left w:w="43" w:type="dxa"/>
              <w:right w:w="43" w:type="dxa"/>
            </w:tcMar>
            <w:vAlign w:val="center"/>
          </w:tcPr>
          <w:p w:rsidR="00566DB2" w:rsidRPr="008A6E5D" w:rsidRDefault="00566DB2" w:rsidP="00566DB2">
            <w:pPr>
              <w:jc w:val="right"/>
              <w:rPr>
                <w:rFonts w:ascii="Calibri" w:hAnsi="Calibri"/>
                <w:sz w:val="14"/>
                <w:szCs w:val="14"/>
              </w:rPr>
            </w:pPr>
          </w:p>
        </w:tc>
        <w:tc>
          <w:tcPr>
            <w:tcW w:w="810" w:type="dxa"/>
            <w:tcBorders>
              <w:top w:val="nil"/>
              <w:left w:val="nil"/>
              <w:bottom w:val="nil"/>
              <w:right w:val="nil"/>
            </w:tcBorders>
            <w:shd w:val="clear" w:color="auto" w:fill="auto"/>
            <w:tcMar>
              <w:left w:w="43" w:type="dxa"/>
              <w:right w:w="43" w:type="dxa"/>
            </w:tcMar>
            <w:vAlign w:val="center"/>
          </w:tcPr>
          <w:p w:rsidR="00566DB2" w:rsidRPr="008A6E5D" w:rsidRDefault="00566DB2" w:rsidP="00566DB2">
            <w:pPr>
              <w:jc w:val="right"/>
              <w:rPr>
                <w:rFonts w:ascii="Calibri" w:hAnsi="Calibri"/>
                <w:sz w:val="14"/>
                <w:szCs w:val="14"/>
              </w:rPr>
            </w:pPr>
          </w:p>
        </w:tc>
        <w:tc>
          <w:tcPr>
            <w:tcW w:w="810" w:type="dxa"/>
            <w:tcBorders>
              <w:top w:val="nil"/>
              <w:left w:val="nil"/>
              <w:bottom w:val="nil"/>
              <w:right w:val="nil"/>
            </w:tcBorders>
            <w:shd w:val="clear" w:color="auto" w:fill="auto"/>
            <w:tcMar>
              <w:left w:w="43" w:type="dxa"/>
              <w:right w:w="43" w:type="dxa"/>
            </w:tcMar>
            <w:vAlign w:val="center"/>
          </w:tcPr>
          <w:p w:rsidR="00566DB2" w:rsidRPr="008A6E5D" w:rsidRDefault="00566DB2" w:rsidP="00566DB2">
            <w:pPr>
              <w:jc w:val="right"/>
              <w:rPr>
                <w:rFonts w:ascii="Calibri" w:hAnsi="Calibri"/>
                <w:sz w:val="14"/>
                <w:szCs w:val="14"/>
              </w:rPr>
            </w:pPr>
          </w:p>
        </w:tc>
        <w:tc>
          <w:tcPr>
            <w:tcW w:w="810" w:type="dxa"/>
            <w:tcBorders>
              <w:top w:val="nil"/>
              <w:left w:val="nil"/>
              <w:bottom w:val="nil"/>
              <w:right w:val="nil"/>
            </w:tcBorders>
            <w:tcMar>
              <w:left w:w="43" w:type="dxa"/>
              <w:right w:w="43" w:type="dxa"/>
            </w:tcMar>
            <w:vAlign w:val="center"/>
          </w:tcPr>
          <w:p w:rsidR="00566DB2" w:rsidRPr="008A6E5D" w:rsidRDefault="00566DB2" w:rsidP="00566DB2">
            <w:pPr>
              <w:jc w:val="right"/>
              <w:rPr>
                <w:rFonts w:ascii="Calibri" w:hAnsi="Calibri"/>
                <w:sz w:val="14"/>
                <w:szCs w:val="14"/>
              </w:rPr>
            </w:pPr>
          </w:p>
        </w:tc>
        <w:tc>
          <w:tcPr>
            <w:tcW w:w="810" w:type="dxa"/>
            <w:tcBorders>
              <w:top w:val="nil"/>
              <w:left w:val="nil"/>
              <w:bottom w:val="nil"/>
              <w:right w:val="nil"/>
            </w:tcBorders>
            <w:shd w:val="clear" w:color="auto" w:fill="auto"/>
            <w:tcMar>
              <w:left w:w="43" w:type="dxa"/>
              <w:right w:w="43" w:type="dxa"/>
            </w:tcMar>
            <w:vAlign w:val="center"/>
          </w:tcPr>
          <w:p w:rsidR="00566DB2" w:rsidRPr="008A6E5D" w:rsidRDefault="00566DB2" w:rsidP="00566DB2">
            <w:pPr>
              <w:jc w:val="right"/>
              <w:rPr>
                <w:rFonts w:ascii="Calibri" w:hAnsi="Calibri"/>
                <w:sz w:val="14"/>
                <w:szCs w:val="14"/>
              </w:rPr>
            </w:pPr>
          </w:p>
        </w:tc>
      </w:tr>
      <w:tr w:rsidR="00566DB2" w:rsidRPr="006D5F74" w:rsidTr="00566DB2">
        <w:trPr>
          <w:trHeight w:val="230"/>
        </w:trPr>
        <w:tc>
          <w:tcPr>
            <w:tcW w:w="3042" w:type="dxa"/>
            <w:tcBorders>
              <w:top w:val="nil"/>
              <w:bottom w:val="nil"/>
              <w:right w:val="nil"/>
            </w:tcBorders>
            <w:shd w:val="clear" w:color="auto" w:fill="auto"/>
            <w:tcMar>
              <w:left w:w="43" w:type="dxa"/>
              <w:right w:w="43" w:type="dxa"/>
            </w:tcMar>
            <w:vAlign w:val="center"/>
            <w:hideMark/>
          </w:tcPr>
          <w:p w:rsidR="00566DB2" w:rsidRPr="008A6E5D" w:rsidRDefault="00566DB2" w:rsidP="00B335AC">
            <w:pPr>
              <w:rPr>
                <w:b/>
                <w:bCs/>
                <w:sz w:val="14"/>
                <w:szCs w:val="14"/>
              </w:rPr>
            </w:pPr>
            <w:r w:rsidRPr="008A6E5D">
              <w:rPr>
                <w:b/>
                <w:bCs/>
                <w:sz w:val="14"/>
                <w:szCs w:val="14"/>
              </w:rPr>
              <w:t xml:space="preserve">A. Accounts (i+ii / 1 to </w:t>
            </w:r>
            <w:r w:rsidR="00B335AC">
              <w:rPr>
                <w:b/>
                <w:bCs/>
                <w:sz w:val="14"/>
                <w:szCs w:val="14"/>
              </w:rPr>
              <w:t>6</w:t>
            </w:r>
            <w:r w:rsidRPr="008A6E5D">
              <w:rPr>
                <w:b/>
                <w:bCs/>
                <w:sz w:val="14"/>
                <w:szCs w:val="14"/>
              </w:rPr>
              <w:t xml:space="preserve"> )</w:t>
            </w:r>
          </w:p>
        </w:tc>
        <w:tc>
          <w:tcPr>
            <w:tcW w:w="900" w:type="dxa"/>
            <w:tcBorders>
              <w:top w:val="nil"/>
              <w:bottom w:val="nil"/>
              <w:right w:val="nil"/>
            </w:tcBorders>
            <w:tcMar>
              <w:left w:w="43" w:type="dxa"/>
              <w:right w:w="43" w:type="dxa"/>
            </w:tcMar>
            <w:vAlign w:val="center"/>
          </w:tcPr>
          <w:p w:rsidR="00566DB2" w:rsidRDefault="00566DB2" w:rsidP="00566DB2">
            <w:pPr>
              <w:jc w:val="right"/>
              <w:rPr>
                <w:b/>
                <w:bCs/>
                <w:color w:val="000000"/>
                <w:sz w:val="14"/>
                <w:szCs w:val="14"/>
              </w:rPr>
            </w:pPr>
            <w:r>
              <w:rPr>
                <w:b/>
                <w:bCs/>
                <w:color w:val="000000"/>
                <w:sz w:val="14"/>
                <w:szCs w:val="14"/>
              </w:rPr>
              <w:t>774,981.5</w:t>
            </w:r>
          </w:p>
        </w:tc>
        <w:tc>
          <w:tcPr>
            <w:tcW w:w="846" w:type="dxa"/>
            <w:tcBorders>
              <w:top w:val="nil"/>
              <w:bottom w:val="nil"/>
              <w:right w:val="nil"/>
            </w:tcBorders>
            <w:tcMar>
              <w:left w:w="43" w:type="dxa"/>
              <w:right w:w="43" w:type="dxa"/>
            </w:tcMar>
            <w:vAlign w:val="center"/>
          </w:tcPr>
          <w:p w:rsidR="00566DB2" w:rsidRDefault="00566DB2" w:rsidP="00566DB2">
            <w:pPr>
              <w:jc w:val="right"/>
              <w:rPr>
                <w:b/>
                <w:bCs/>
                <w:color w:val="000000"/>
                <w:sz w:val="14"/>
                <w:szCs w:val="14"/>
              </w:rPr>
            </w:pPr>
            <w:r>
              <w:rPr>
                <w:b/>
                <w:bCs/>
                <w:color w:val="000000"/>
                <w:sz w:val="14"/>
                <w:szCs w:val="14"/>
              </w:rPr>
              <w:t>1,013,240.8</w:t>
            </w:r>
          </w:p>
        </w:tc>
        <w:tc>
          <w:tcPr>
            <w:tcW w:w="900" w:type="dxa"/>
            <w:tcBorders>
              <w:top w:val="nil"/>
              <w:bottom w:val="nil"/>
              <w:right w:val="nil"/>
            </w:tcBorders>
            <w:tcMar>
              <w:left w:w="43" w:type="dxa"/>
              <w:right w:w="43" w:type="dxa"/>
            </w:tcMar>
            <w:vAlign w:val="center"/>
          </w:tcPr>
          <w:p w:rsidR="00566DB2" w:rsidRDefault="00566DB2" w:rsidP="00566DB2">
            <w:pPr>
              <w:jc w:val="right"/>
              <w:rPr>
                <w:b/>
                <w:bCs/>
                <w:color w:val="000000"/>
                <w:sz w:val="14"/>
                <w:szCs w:val="14"/>
              </w:rPr>
            </w:pPr>
            <w:r>
              <w:rPr>
                <w:b/>
                <w:bCs/>
                <w:color w:val="000000"/>
                <w:sz w:val="14"/>
                <w:szCs w:val="14"/>
              </w:rPr>
              <w:t>789,051.2</w:t>
            </w:r>
          </w:p>
        </w:tc>
        <w:tc>
          <w:tcPr>
            <w:tcW w:w="900" w:type="dxa"/>
            <w:tcBorders>
              <w:top w:val="nil"/>
              <w:left w:val="nil"/>
              <w:bottom w:val="nil"/>
              <w:right w:val="nil"/>
            </w:tcBorders>
            <w:shd w:val="clear" w:color="auto" w:fill="auto"/>
            <w:tcMar>
              <w:left w:w="43" w:type="dxa"/>
              <w:right w:w="43" w:type="dxa"/>
            </w:tcMar>
            <w:vAlign w:val="center"/>
          </w:tcPr>
          <w:p w:rsidR="00566DB2" w:rsidRDefault="00566DB2" w:rsidP="00566DB2">
            <w:pPr>
              <w:jc w:val="right"/>
              <w:rPr>
                <w:b/>
                <w:bCs/>
                <w:color w:val="000000"/>
                <w:sz w:val="14"/>
                <w:szCs w:val="14"/>
              </w:rPr>
            </w:pPr>
            <w:r>
              <w:rPr>
                <w:b/>
                <w:bCs/>
                <w:color w:val="000000"/>
                <w:sz w:val="14"/>
                <w:szCs w:val="14"/>
              </w:rPr>
              <w:t>789,943.0</w:t>
            </w:r>
          </w:p>
        </w:tc>
        <w:tc>
          <w:tcPr>
            <w:tcW w:w="900" w:type="dxa"/>
            <w:tcBorders>
              <w:top w:val="nil"/>
              <w:left w:val="nil"/>
              <w:bottom w:val="nil"/>
              <w:right w:val="nil"/>
            </w:tcBorders>
            <w:tcMar>
              <w:left w:w="43" w:type="dxa"/>
              <w:right w:w="43" w:type="dxa"/>
            </w:tcMar>
            <w:vAlign w:val="center"/>
          </w:tcPr>
          <w:p w:rsidR="00566DB2" w:rsidRDefault="00566DB2" w:rsidP="00566DB2">
            <w:pPr>
              <w:jc w:val="right"/>
              <w:rPr>
                <w:b/>
                <w:bCs/>
                <w:color w:val="000000"/>
                <w:sz w:val="14"/>
                <w:szCs w:val="14"/>
              </w:rPr>
            </w:pPr>
            <w:r>
              <w:rPr>
                <w:b/>
                <w:bCs/>
                <w:color w:val="000000"/>
                <w:sz w:val="14"/>
                <w:szCs w:val="14"/>
              </w:rPr>
              <w:t>990,807.0</w:t>
            </w:r>
          </w:p>
        </w:tc>
        <w:tc>
          <w:tcPr>
            <w:tcW w:w="810" w:type="dxa"/>
            <w:tcBorders>
              <w:top w:val="nil"/>
              <w:left w:val="nil"/>
              <w:bottom w:val="nil"/>
              <w:right w:val="nil"/>
            </w:tcBorders>
            <w:shd w:val="clear" w:color="auto" w:fill="auto"/>
            <w:tcMar>
              <w:left w:w="43" w:type="dxa"/>
              <w:right w:w="43" w:type="dxa"/>
            </w:tcMar>
            <w:vAlign w:val="center"/>
          </w:tcPr>
          <w:p w:rsidR="00566DB2" w:rsidRDefault="00566DB2" w:rsidP="00566DB2">
            <w:pPr>
              <w:jc w:val="right"/>
              <w:rPr>
                <w:b/>
                <w:bCs/>
                <w:color w:val="000000"/>
                <w:sz w:val="14"/>
                <w:szCs w:val="14"/>
              </w:rPr>
            </w:pPr>
            <w:r>
              <w:rPr>
                <w:b/>
                <w:bCs/>
                <w:color w:val="000000"/>
                <w:sz w:val="14"/>
                <w:szCs w:val="14"/>
              </w:rPr>
              <w:t>1,008,267.6</w:t>
            </w:r>
          </w:p>
        </w:tc>
        <w:tc>
          <w:tcPr>
            <w:tcW w:w="810" w:type="dxa"/>
            <w:tcBorders>
              <w:top w:val="nil"/>
              <w:left w:val="nil"/>
              <w:bottom w:val="nil"/>
              <w:right w:val="nil"/>
            </w:tcBorders>
            <w:shd w:val="clear" w:color="auto" w:fill="auto"/>
            <w:tcMar>
              <w:left w:w="43" w:type="dxa"/>
              <w:right w:w="43" w:type="dxa"/>
            </w:tcMar>
            <w:vAlign w:val="center"/>
          </w:tcPr>
          <w:p w:rsidR="00566DB2" w:rsidRDefault="00566DB2" w:rsidP="00566DB2">
            <w:pPr>
              <w:jc w:val="right"/>
              <w:rPr>
                <w:b/>
                <w:bCs/>
                <w:color w:val="000000"/>
                <w:sz w:val="14"/>
                <w:szCs w:val="14"/>
              </w:rPr>
            </w:pPr>
            <w:r>
              <w:rPr>
                <w:b/>
                <w:bCs/>
                <w:color w:val="000000"/>
                <w:sz w:val="14"/>
                <w:szCs w:val="14"/>
              </w:rPr>
              <w:t>1,013,240.8</w:t>
            </w:r>
          </w:p>
        </w:tc>
        <w:tc>
          <w:tcPr>
            <w:tcW w:w="810" w:type="dxa"/>
            <w:tcBorders>
              <w:top w:val="nil"/>
              <w:left w:val="nil"/>
              <w:bottom w:val="nil"/>
              <w:right w:val="nil"/>
            </w:tcBorders>
            <w:tcMar>
              <w:left w:w="43" w:type="dxa"/>
              <w:right w:w="43" w:type="dxa"/>
            </w:tcMar>
            <w:vAlign w:val="center"/>
          </w:tcPr>
          <w:p w:rsidR="00566DB2" w:rsidRDefault="00566DB2" w:rsidP="00566DB2">
            <w:pPr>
              <w:jc w:val="right"/>
              <w:rPr>
                <w:b/>
                <w:bCs/>
                <w:color w:val="000000"/>
                <w:sz w:val="14"/>
                <w:szCs w:val="14"/>
              </w:rPr>
            </w:pPr>
            <w:r>
              <w:rPr>
                <w:b/>
                <w:bCs/>
                <w:color w:val="000000"/>
                <w:sz w:val="14"/>
                <w:szCs w:val="14"/>
              </w:rPr>
              <w:t>1,009,590.1</w:t>
            </w:r>
          </w:p>
        </w:tc>
        <w:tc>
          <w:tcPr>
            <w:tcW w:w="810" w:type="dxa"/>
            <w:tcBorders>
              <w:top w:val="nil"/>
              <w:left w:val="nil"/>
              <w:bottom w:val="nil"/>
              <w:right w:val="nil"/>
            </w:tcBorders>
            <w:shd w:val="clear" w:color="auto" w:fill="auto"/>
            <w:tcMar>
              <w:left w:w="43" w:type="dxa"/>
              <w:right w:w="43" w:type="dxa"/>
            </w:tcMar>
            <w:vAlign w:val="center"/>
          </w:tcPr>
          <w:p w:rsidR="00566DB2" w:rsidRDefault="00566DB2" w:rsidP="00566DB2">
            <w:pPr>
              <w:jc w:val="right"/>
              <w:rPr>
                <w:b/>
                <w:bCs/>
                <w:color w:val="000000"/>
                <w:sz w:val="14"/>
                <w:szCs w:val="14"/>
              </w:rPr>
            </w:pPr>
            <w:r>
              <w:rPr>
                <w:b/>
                <w:bCs/>
                <w:color w:val="000000"/>
                <w:sz w:val="14"/>
                <w:szCs w:val="14"/>
              </w:rPr>
              <w:t>1,012,125.2</w:t>
            </w:r>
          </w:p>
        </w:tc>
      </w:tr>
      <w:tr w:rsidR="00566DB2" w:rsidRPr="006D5F74" w:rsidTr="00566DB2">
        <w:trPr>
          <w:trHeight w:val="230"/>
        </w:trPr>
        <w:tc>
          <w:tcPr>
            <w:tcW w:w="3042" w:type="dxa"/>
            <w:tcBorders>
              <w:top w:val="nil"/>
              <w:bottom w:val="nil"/>
              <w:right w:val="nil"/>
            </w:tcBorders>
            <w:shd w:val="clear" w:color="auto" w:fill="auto"/>
            <w:tcMar>
              <w:left w:w="43" w:type="dxa"/>
              <w:right w:w="43" w:type="dxa"/>
            </w:tcMar>
            <w:vAlign w:val="center"/>
            <w:hideMark/>
          </w:tcPr>
          <w:p w:rsidR="00566DB2" w:rsidRPr="008A6E5D" w:rsidRDefault="00566DB2" w:rsidP="00566DB2">
            <w:pPr>
              <w:ind w:firstLineChars="100" w:firstLine="140"/>
              <w:rPr>
                <w:sz w:val="14"/>
                <w:szCs w:val="14"/>
              </w:rPr>
            </w:pPr>
            <w:r w:rsidRPr="008A6E5D">
              <w:rPr>
                <w:sz w:val="14"/>
                <w:szCs w:val="14"/>
              </w:rPr>
              <w:t xml:space="preserve">  (i) </w:t>
            </w:r>
            <w:r>
              <w:rPr>
                <w:sz w:val="14"/>
                <w:szCs w:val="14"/>
              </w:rPr>
              <w:t>na</w:t>
            </w:r>
            <w:r w:rsidRPr="008A6E5D">
              <w:rPr>
                <w:sz w:val="14"/>
                <w:szCs w:val="14"/>
              </w:rPr>
              <w:t>tio</w:t>
            </w:r>
            <w:r>
              <w:rPr>
                <w:sz w:val="14"/>
                <w:szCs w:val="14"/>
              </w:rPr>
              <w:t>na</w:t>
            </w:r>
            <w:r w:rsidRPr="008A6E5D">
              <w:rPr>
                <w:sz w:val="14"/>
                <w:szCs w:val="14"/>
              </w:rPr>
              <w:t>l Saving Centers</w:t>
            </w:r>
          </w:p>
        </w:tc>
        <w:tc>
          <w:tcPr>
            <w:tcW w:w="900" w:type="dxa"/>
            <w:tcBorders>
              <w:top w:val="nil"/>
              <w:bottom w:val="nil"/>
              <w:right w:val="nil"/>
            </w:tcBorders>
            <w:tcMar>
              <w:left w:w="43" w:type="dxa"/>
              <w:right w:w="43" w:type="dxa"/>
            </w:tcMar>
            <w:vAlign w:val="center"/>
          </w:tcPr>
          <w:p w:rsidR="00566DB2" w:rsidRDefault="00566DB2" w:rsidP="00566DB2">
            <w:pPr>
              <w:jc w:val="right"/>
              <w:rPr>
                <w:color w:val="000000"/>
                <w:sz w:val="14"/>
                <w:szCs w:val="14"/>
              </w:rPr>
            </w:pPr>
            <w:r>
              <w:rPr>
                <w:color w:val="000000"/>
                <w:sz w:val="14"/>
                <w:szCs w:val="14"/>
              </w:rPr>
              <w:t>586,606.9</w:t>
            </w:r>
          </w:p>
        </w:tc>
        <w:tc>
          <w:tcPr>
            <w:tcW w:w="846" w:type="dxa"/>
            <w:tcBorders>
              <w:top w:val="nil"/>
              <w:bottom w:val="nil"/>
              <w:right w:val="nil"/>
            </w:tcBorders>
            <w:tcMar>
              <w:left w:w="43" w:type="dxa"/>
              <w:right w:w="43" w:type="dxa"/>
            </w:tcMar>
            <w:vAlign w:val="center"/>
          </w:tcPr>
          <w:p w:rsidR="00566DB2" w:rsidRDefault="00566DB2" w:rsidP="00566DB2">
            <w:pPr>
              <w:jc w:val="right"/>
              <w:rPr>
                <w:color w:val="000000"/>
                <w:sz w:val="14"/>
                <w:szCs w:val="14"/>
              </w:rPr>
            </w:pPr>
            <w:r>
              <w:rPr>
                <w:color w:val="000000"/>
                <w:sz w:val="14"/>
                <w:szCs w:val="14"/>
              </w:rPr>
              <w:t>811,966.1</w:t>
            </w:r>
          </w:p>
        </w:tc>
        <w:tc>
          <w:tcPr>
            <w:tcW w:w="900" w:type="dxa"/>
            <w:tcBorders>
              <w:top w:val="nil"/>
              <w:bottom w:val="nil"/>
              <w:right w:val="nil"/>
            </w:tcBorders>
            <w:tcMar>
              <w:left w:w="43" w:type="dxa"/>
              <w:right w:w="43" w:type="dxa"/>
            </w:tcMar>
            <w:vAlign w:val="center"/>
          </w:tcPr>
          <w:p w:rsidR="00566DB2" w:rsidRDefault="00566DB2" w:rsidP="00566DB2">
            <w:pPr>
              <w:jc w:val="right"/>
              <w:rPr>
                <w:color w:val="000000"/>
                <w:sz w:val="14"/>
                <w:szCs w:val="14"/>
              </w:rPr>
            </w:pPr>
            <w:r>
              <w:rPr>
                <w:color w:val="000000"/>
                <w:sz w:val="14"/>
                <w:szCs w:val="14"/>
              </w:rPr>
              <w:t>598,764.6</w:t>
            </w:r>
          </w:p>
        </w:tc>
        <w:tc>
          <w:tcPr>
            <w:tcW w:w="900" w:type="dxa"/>
            <w:tcBorders>
              <w:top w:val="nil"/>
              <w:left w:val="nil"/>
              <w:bottom w:val="nil"/>
              <w:right w:val="nil"/>
            </w:tcBorders>
            <w:shd w:val="clear" w:color="auto" w:fill="auto"/>
            <w:tcMar>
              <w:left w:w="43" w:type="dxa"/>
              <w:right w:w="43" w:type="dxa"/>
            </w:tcMar>
            <w:vAlign w:val="center"/>
          </w:tcPr>
          <w:p w:rsidR="00566DB2" w:rsidRDefault="00566DB2" w:rsidP="00566DB2">
            <w:pPr>
              <w:jc w:val="right"/>
              <w:rPr>
                <w:color w:val="000000"/>
                <w:sz w:val="14"/>
                <w:szCs w:val="14"/>
              </w:rPr>
            </w:pPr>
            <w:r>
              <w:rPr>
                <w:color w:val="000000"/>
                <w:sz w:val="14"/>
                <w:szCs w:val="14"/>
              </w:rPr>
              <w:t>598,082.3</w:t>
            </w:r>
          </w:p>
        </w:tc>
        <w:tc>
          <w:tcPr>
            <w:tcW w:w="900" w:type="dxa"/>
            <w:tcBorders>
              <w:top w:val="nil"/>
              <w:left w:val="nil"/>
              <w:bottom w:val="nil"/>
              <w:right w:val="nil"/>
            </w:tcBorders>
            <w:tcMar>
              <w:left w:w="43" w:type="dxa"/>
              <w:right w:w="43" w:type="dxa"/>
            </w:tcMar>
            <w:vAlign w:val="center"/>
          </w:tcPr>
          <w:p w:rsidR="00566DB2" w:rsidRDefault="00566DB2" w:rsidP="00566DB2">
            <w:pPr>
              <w:jc w:val="right"/>
              <w:rPr>
                <w:color w:val="000000"/>
                <w:sz w:val="14"/>
                <w:szCs w:val="14"/>
              </w:rPr>
            </w:pPr>
            <w:r>
              <w:rPr>
                <w:color w:val="000000"/>
                <w:sz w:val="14"/>
                <w:szCs w:val="14"/>
              </w:rPr>
              <w:t>792,330.2</w:t>
            </w:r>
          </w:p>
        </w:tc>
        <w:tc>
          <w:tcPr>
            <w:tcW w:w="810" w:type="dxa"/>
            <w:tcBorders>
              <w:top w:val="nil"/>
              <w:left w:val="nil"/>
              <w:bottom w:val="nil"/>
              <w:right w:val="nil"/>
            </w:tcBorders>
            <w:shd w:val="clear" w:color="auto" w:fill="auto"/>
            <w:tcMar>
              <w:left w:w="43" w:type="dxa"/>
              <w:right w:w="43" w:type="dxa"/>
            </w:tcMar>
            <w:vAlign w:val="center"/>
          </w:tcPr>
          <w:p w:rsidR="00566DB2" w:rsidRDefault="00566DB2" w:rsidP="00566DB2">
            <w:pPr>
              <w:jc w:val="right"/>
              <w:rPr>
                <w:color w:val="000000"/>
                <w:sz w:val="14"/>
                <w:szCs w:val="14"/>
              </w:rPr>
            </w:pPr>
            <w:r>
              <w:rPr>
                <w:color w:val="000000"/>
                <w:sz w:val="14"/>
                <w:szCs w:val="14"/>
              </w:rPr>
              <w:t>808,360.7</w:t>
            </w:r>
          </w:p>
        </w:tc>
        <w:tc>
          <w:tcPr>
            <w:tcW w:w="810" w:type="dxa"/>
            <w:tcBorders>
              <w:top w:val="nil"/>
              <w:left w:val="nil"/>
              <w:bottom w:val="nil"/>
              <w:right w:val="nil"/>
            </w:tcBorders>
            <w:shd w:val="clear" w:color="auto" w:fill="auto"/>
            <w:tcMar>
              <w:left w:w="43" w:type="dxa"/>
              <w:right w:w="43" w:type="dxa"/>
            </w:tcMar>
            <w:vAlign w:val="center"/>
          </w:tcPr>
          <w:p w:rsidR="00566DB2" w:rsidRDefault="00566DB2" w:rsidP="00566DB2">
            <w:pPr>
              <w:jc w:val="right"/>
              <w:rPr>
                <w:color w:val="000000"/>
                <w:sz w:val="14"/>
                <w:szCs w:val="14"/>
              </w:rPr>
            </w:pPr>
            <w:r>
              <w:rPr>
                <w:color w:val="000000"/>
                <w:sz w:val="14"/>
                <w:szCs w:val="14"/>
              </w:rPr>
              <w:t>811,966.1</w:t>
            </w:r>
          </w:p>
        </w:tc>
        <w:tc>
          <w:tcPr>
            <w:tcW w:w="810" w:type="dxa"/>
            <w:tcBorders>
              <w:top w:val="nil"/>
              <w:left w:val="nil"/>
              <w:bottom w:val="nil"/>
              <w:right w:val="nil"/>
            </w:tcBorders>
            <w:tcMar>
              <w:left w:w="43" w:type="dxa"/>
              <w:right w:w="43" w:type="dxa"/>
            </w:tcMar>
            <w:vAlign w:val="center"/>
          </w:tcPr>
          <w:p w:rsidR="00566DB2" w:rsidRDefault="00566DB2" w:rsidP="00566DB2">
            <w:pPr>
              <w:jc w:val="right"/>
              <w:rPr>
                <w:color w:val="000000"/>
                <w:sz w:val="14"/>
                <w:szCs w:val="14"/>
              </w:rPr>
            </w:pPr>
            <w:r>
              <w:rPr>
                <w:color w:val="000000"/>
                <w:sz w:val="14"/>
                <w:szCs w:val="14"/>
              </w:rPr>
              <w:t>806,721.9</w:t>
            </w:r>
          </w:p>
        </w:tc>
        <w:tc>
          <w:tcPr>
            <w:tcW w:w="810" w:type="dxa"/>
            <w:tcBorders>
              <w:top w:val="nil"/>
              <w:left w:val="nil"/>
              <w:bottom w:val="nil"/>
              <w:right w:val="nil"/>
            </w:tcBorders>
            <w:shd w:val="clear" w:color="auto" w:fill="auto"/>
            <w:tcMar>
              <w:left w:w="43" w:type="dxa"/>
              <w:right w:w="43" w:type="dxa"/>
            </w:tcMar>
            <w:vAlign w:val="center"/>
          </w:tcPr>
          <w:p w:rsidR="00566DB2" w:rsidRDefault="00566DB2" w:rsidP="00566DB2">
            <w:pPr>
              <w:jc w:val="right"/>
              <w:rPr>
                <w:color w:val="000000"/>
                <w:sz w:val="14"/>
                <w:szCs w:val="14"/>
              </w:rPr>
            </w:pPr>
            <w:r>
              <w:rPr>
                <w:color w:val="000000"/>
                <w:sz w:val="14"/>
                <w:szCs w:val="14"/>
              </w:rPr>
              <w:t>808,274.9</w:t>
            </w:r>
          </w:p>
        </w:tc>
      </w:tr>
      <w:tr w:rsidR="00566DB2" w:rsidRPr="006D5F74" w:rsidTr="00566DB2">
        <w:trPr>
          <w:trHeight w:val="230"/>
        </w:trPr>
        <w:tc>
          <w:tcPr>
            <w:tcW w:w="3042" w:type="dxa"/>
            <w:tcBorders>
              <w:top w:val="nil"/>
              <w:bottom w:val="nil"/>
              <w:right w:val="nil"/>
            </w:tcBorders>
            <w:shd w:val="clear" w:color="auto" w:fill="auto"/>
            <w:tcMar>
              <w:left w:w="43" w:type="dxa"/>
              <w:right w:w="43" w:type="dxa"/>
            </w:tcMar>
            <w:vAlign w:val="center"/>
            <w:hideMark/>
          </w:tcPr>
          <w:p w:rsidR="00566DB2" w:rsidRPr="008A6E5D" w:rsidRDefault="00566DB2" w:rsidP="00566DB2">
            <w:pPr>
              <w:ind w:firstLineChars="100" w:firstLine="140"/>
              <w:rPr>
                <w:sz w:val="14"/>
                <w:szCs w:val="14"/>
              </w:rPr>
            </w:pPr>
            <w:r w:rsidRPr="008A6E5D">
              <w:rPr>
                <w:sz w:val="14"/>
                <w:szCs w:val="14"/>
              </w:rPr>
              <w:t xml:space="preserve"> (ii) Post Offices</w:t>
            </w:r>
          </w:p>
        </w:tc>
        <w:tc>
          <w:tcPr>
            <w:tcW w:w="900" w:type="dxa"/>
            <w:tcBorders>
              <w:top w:val="nil"/>
              <w:bottom w:val="nil"/>
              <w:right w:val="nil"/>
            </w:tcBorders>
            <w:tcMar>
              <w:left w:w="43" w:type="dxa"/>
              <w:right w:w="43" w:type="dxa"/>
            </w:tcMar>
            <w:vAlign w:val="center"/>
          </w:tcPr>
          <w:p w:rsidR="00566DB2" w:rsidRDefault="00566DB2" w:rsidP="00566DB2">
            <w:pPr>
              <w:jc w:val="right"/>
              <w:rPr>
                <w:color w:val="000000"/>
                <w:sz w:val="14"/>
                <w:szCs w:val="14"/>
              </w:rPr>
            </w:pPr>
            <w:r>
              <w:rPr>
                <w:color w:val="000000"/>
                <w:sz w:val="14"/>
                <w:szCs w:val="14"/>
              </w:rPr>
              <w:t>188,374.6</w:t>
            </w:r>
          </w:p>
        </w:tc>
        <w:tc>
          <w:tcPr>
            <w:tcW w:w="846" w:type="dxa"/>
            <w:tcBorders>
              <w:top w:val="nil"/>
              <w:bottom w:val="nil"/>
              <w:right w:val="nil"/>
            </w:tcBorders>
            <w:tcMar>
              <w:left w:w="43" w:type="dxa"/>
              <w:right w:w="43" w:type="dxa"/>
            </w:tcMar>
            <w:vAlign w:val="center"/>
          </w:tcPr>
          <w:p w:rsidR="00566DB2" w:rsidRDefault="00566DB2" w:rsidP="00566DB2">
            <w:pPr>
              <w:jc w:val="right"/>
              <w:rPr>
                <w:color w:val="000000"/>
                <w:sz w:val="14"/>
                <w:szCs w:val="14"/>
              </w:rPr>
            </w:pPr>
            <w:r>
              <w:rPr>
                <w:color w:val="000000"/>
                <w:sz w:val="14"/>
                <w:szCs w:val="14"/>
              </w:rPr>
              <w:t>201,274.7</w:t>
            </w:r>
          </w:p>
        </w:tc>
        <w:tc>
          <w:tcPr>
            <w:tcW w:w="900" w:type="dxa"/>
            <w:tcBorders>
              <w:top w:val="nil"/>
              <w:bottom w:val="nil"/>
              <w:right w:val="nil"/>
            </w:tcBorders>
            <w:tcMar>
              <w:left w:w="43" w:type="dxa"/>
              <w:right w:w="43" w:type="dxa"/>
            </w:tcMar>
            <w:vAlign w:val="center"/>
          </w:tcPr>
          <w:p w:rsidR="00566DB2" w:rsidRDefault="00566DB2" w:rsidP="00566DB2">
            <w:pPr>
              <w:jc w:val="right"/>
              <w:rPr>
                <w:color w:val="000000"/>
                <w:sz w:val="14"/>
                <w:szCs w:val="14"/>
              </w:rPr>
            </w:pPr>
            <w:r>
              <w:rPr>
                <w:color w:val="000000"/>
                <w:sz w:val="14"/>
                <w:szCs w:val="14"/>
              </w:rPr>
              <w:t>190,286.5</w:t>
            </w:r>
          </w:p>
        </w:tc>
        <w:tc>
          <w:tcPr>
            <w:tcW w:w="900" w:type="dxa"/>
            <w:tcBorders>
              <w:top w:val="nil"/>
              <w:left w:val="nil"/>
              <w:bottom w:val="nil"/>
              <w:right w:val="nil"/>
            </w:tcBorders>
            <w:shd w:val="clear" w:color="auto" w:fill="auto"/>
            <w:tcMar>
              <w:left w:w="43" w:type="dxa"/>
              <w:right w:w="43" w:type="dxa"/>
            </w:tcMar>
            <w:vAlign w:val="center"/>
          </w:tcPr>
          <w:p w:rsidR="00566DB2" w:rsidRDefault="00566DB2" w:rsidP="00566DB2">
            <w:pPr>
              <w:jc w:val="right"/>
              <w:rPr>
                <w:color w:val="000000"/>
                <w:sz w:val="14"/>
                <w:szCs w:val="14"/>
              </w:rPr>
            </w:pPr>
            <w:r>
              <w:rPr>
                <w:color w:val="000000"/>
                <w:sz w:val="14"/>
                <w:szCs w:val="14"/>
              </w:rPr>
              <w:t>191,860.7</w:t>
            </w:r>
          </w:p>
        </w:tc>
        <w:tc>
          <w:tcPr>
            <w:tcW w:w="900" w:type="dxa"/>
            <w:tcBorders>
              <w:top w:val="nil"/>
              <w:left w:val="nil"/>
              <w:bottom w:val="nil"/>
              <w:right w:val="nil"/>
            </w:tcBorders>
            <w:tcMar>
              <w:left w:w="43" w:type="dxa"/>
              <w:right w:w="43" w:type="dxa"/>
            </w:tcMar>
            <w:vAlign w:val="center"/>
          </w:tcPr>
          <w:p w:rsidR="00566DB2" w:rsidRDefault="00566DB2" w:rsidP="00566DB2">
            <w:pPr>
              <w:jc w:val="right"/>
              <w:rPr>
                <w:color w:val="000000"/>
                <w:sz w:val="14"/>
                <w:szCs w:val="14"/>
              </w:rPr>
            </w:pPr>
            <w:r>
              <w:rPr>
                <w:color w:val="000000"/>
                <w:sz w:val="14"/>
                <w:szCs w:val="14"/>
              </w:rPr>
              <w:t>198,476.8</w:t>
            </w:r>
          </w:p>
        </w:tc>
        <w:tc>
          <w:tcPr>
            <w:tcW w:w="810" w:type="dxa"/>
            <w:tcBorders>
              <w:top w:val="nil"/>
              <w:left w:val="nil"/>
              <w:bottom w:val="nil"/>
              <w:right w:val="nil"/>
            </w:tcBorders>
            <w:shd w:val="clear" w:color="auto" w:fill="auto"/>
            <w:tcMar>
              <w:left w:w="43" w:type="dxa"/>
              <w:right w:w="43" w:type="dxa"/>
            </w:tcMar>
            <w:vAlign w:val="center"/>
          </w:tcPr>
          <w:p w:rsidR="00566DB2" w:rsidRDefault="00566DB2" w:rsidP="00566DB2">
            <w:pPr>
              <w:jc w:val="right"/>
              <w:rPr>
                <w:color w:val="000000"/>
                <w:sz w:val="14"/>
                <w:szCs w:val="14"/>
              </w:rPr>
            </w:pPr>
            <w:r>
              <w:rPr>
                <w:color w:val="000000"/>
                <w:sz w:val="14"/>
                <w:szCs w:val="14"/>
              </w:rPr>
              <w:t>199,906.9</w:t>
            </w:r>
          </w:p>
        </w:tc>
        <w:tc>
          <w:tcPr>
            <w:tcW w:w="810" w:type="dxa"/>
            <w:tcBorders>
              <w:top w:val="nil"/>
              <w:left w:val="nil"/>
              <w:bottom w:val="nil"/>
              <w:right w:val="nil"/>
            </w:tcBorders>
            <w:shd w:val="clear" w:color="auto" w:fill="auto"/>
            <w:tcMar>
              <w:left w:w="43" w:type="dxa"/>
              <w:right w:w="43" w:type="dxa"/>
            </w:tcMar>
            <w:vAlign w:val="center"/>
          </w:tcPr>
          <w:p w:rsidR="00566DB2" w:rsidRDefault="00566DB2" w:rsidP="00566DB2">
            <w:pPr>
              <w:jc w:val="right"/>
              <w:rPr>
                <w:color w:val="000000"/>
                <w:sz w:val="14"/>
                <w:szCs w:val="14"/>
              </w:rPr>
            </w:pPr>
            <w:r>
              <w:rPr>
                <w:color w:val="000000"/>
                <w:sz w:val="14"/>
                <w:szCs w:val="14"/>
              </w:rPr>
              <w:t>201,274.7</w:t>
            </w:r>
          </w:p>
        </w:tc>
        <w:tc>
          <w:tcPr>
            <w:tcW w:w="810" w:type="dxa"/>
            <w:tcBorders>
              <w:top w:val="nil"/>
              <w:left w:val="nil"/>
              <w:bottom w:val="nil"/>
              <w:right w:val="nil"/>
            </w:tcBorders>
            <w:tcMar>
              <w:left w:w="43" w:type="dxa"/>
              <w:right w:w="43" w:type="dxa"/>
            </w:tcMar>
            <w:vAlign w:val="center"/>
          </w:tcPr>
          <w:p w:rsidR="00566DB2" w:rsidRDefault="00566DB2" w:rsidP="00566DB2">
            <w:pPr>
              <w:jc w:val="right"/>
              <w:rPr>
                <w:color w:val="000000"/>
                <w:sz w:val="14"/>
                <w:szCs w:val="14"/>
              </w:rPr>
            </w:pPr>
            <w:r>
              <w:rPr>
                <w:color w:val="000000"/>
                <w:sz w:val="14"/>
                <w:szCs w:val="14"/>
              </w:rPr>
              <w:t>202,868.3</w:t>
            </w:r>
          </w:p>
        </w:tc>
        <w:tc>
          <w:tcPr>
            <w:tcW w:w="810" w:type="dxa"/>
            <w:tcBorders>
              <w:top w:val="nil"/>
              <w:left w:val="nil"/>
              <w:bottom w:val="nil"/>
              <w:right w:val="nil"/>
            </w:tcBorders>
            <w:shd w:val="clear" w:color="auto" w:fill="auto"/>
            <w:tcMar>
              <w:left w:w="43" w:type="dxa"/>
              <w:right w:w="43" w:type="dxa"/>
            </w:tcMar>
            <w:vAlign w:val="center"/>
          </w:tcPr>
          <w:p w:rsidR="00566DB2" w:rsidRDefault="00566DB2" w:rsidP="00566DB2">
            <w:pPr>
              <w:jc w:val="right"/>
              <w:rPr>
                <w:color w:val="000000"/>
                <w:sz w:val="14"/>
                <w:szCs w:val="14"/>
              </w:rPr>
            </w:pPr>
            <w:r>
              <w:rPr>
                <w:color w:val="000000"/>
                <w:sz w:val="14"/>
                <w:szCs w:val="14"/>
              </w:rPr>
              <w:t>203,850.4</w:t>
            </w:r>
          </w:p>
        </w:tc>
      </w:tr>
      <w:tr w:rsidR="00566DB2" w:rsidRPr="006D5F74" w:rsidTr="00566DB2">
        <w:trPr>
          <w:trHeight w:val="230"/>
        </w:trPr>
        <w:tc>
          <w:tcPr>
            <w:tcW w:w="3042" w:type="dxa"/>
            <w:tcBorders>
              <w:top w:val="nil"/>
              <w:bottom w:val="nil"/>
              <w:right w:val="nil"/>
            </w:tcBorders>
            <w:shd w:val="clear" w:color="auto" w:fill="auto"/>
            <w:tcMar>
              <w:left w:w="43" w:type="dxa"/>
              <w:right w:w="43" w:type="dxa"/>
            </w:tcMar>
            <w:vAlign w:val="center"/>
            <w:hideMark/>
          </w:tcPr>
          <w:p w:rsidR="00566DB2" w:rsidRPr="008A6E5D" w:rsidRDefault="00566DB2" w:rsidP="00566DB2">
            <w:pPr>
              <w:rPr>
                <w:sz w:val="14"/>
                <w:szCs w:val="14"/>
              </w:rPr>
            </w:pPr>
            <w:r w:rsidRPr="008A6E5D">
              <w:rPr>
                <w:sz w:val="14"/>
                <w:szCs w:val="14"/>
              </w:rPr>
              <w:t xml:space="preserve">      1-  Saving Accounts</w:t>
            </w:r>
          </w:p>
        </w:tc>
        <w:tc>
          <w:tcPr>
            <w:tcW w:w="900" w:type="dxa"/>
            <w:tcBorders>
              <w:top w:val="nil"/>
              <w:bottom w:val="nil"/>
              <w:right w:val="nil"/>
            </w:tcBorders>
            <w:tcMar>
              <w:left w:w="43" w:type="dxa"/>
              <w:right w:w="43" w:type="dxa"/>
            </w:tcMar>
            <w:vAlign w:val="center"/>
          </w:tcPr>
          <w:p w:rsidR="00566DB2" w:rsidRDefault="00566DB2" w:rsidP="00566DB2">
            <w:pPr>
              <w:jc w:val="right"/>
              <w:rPr>
                <w:color w:val="000000"/>
                <w:sz w:val="14"/>
                <w:szCs w:val="14"/>
              </w:rPr>
            </w:pPr>
            <w:r>
              <w:rPr>
                <w:color w:val="000000"/>
                <w:sz w:val="14"/>
                <w:szCs w:val="14"/>
              </w:rPr>
              <w:t>38,180.1</w:t>
            </w:r>
          </w:p>
        </w:tc>
        <w:tc>
          <w:tcPr>
            <w:tcW w:w="846" w:type="dxa"/>
            <w:tcBorders>
              <w:top w:val="nil"/>
              <w:bottom w:val="nil"/>
              <w:right w:val="nil"/>
            </w:tcBorders>
            <w:tcMar>
              <w:left w:w="43" w:type="dxa"/>
              <w:right w:w="43" w:type="dxa"/>
            </w:tcMar>
            <w:vAlign w:val="center"/>
          </w:tcPr>
          <w:p w:rsidR="00566DB2" w:rsidRDefault="00566DB2" w:rsidP="00566DB2">
            <w:pPr>
              <w:jc w:val="right"/>
              <w:rPr>
                <w:color w:val="000000"/>
                <w:sz w:val="14"/>
                <w:szCs w:val="14"/>
              </w:rPr>
            </w:pPr>
            <w:r>
              <w:rPr>
                <w:color w:val="000000"/>
                <w:sz w:val="14"/>
                <w:szCs w:val="14"/>
              </w:rPr>
              <w:t>41,836.3</w:t>
            </w:r>
          </w:p>
        </w:tc>
        <w:tc>
          <w:tcPr>
            <w:tcW w:w="900" w:type="dxa"/>
            <w:tcBorders>
              <w:top w:val="nil"/>
              <w:bottom w:val="nil"/>
              <w:right w:val="nil"/>
            </w:tcBorders>
            <w:tcMar>
              <w:left w:w="43" w:type="dxa"/>
              <w:right w:w="43" w:type="dxa"/>
            </w:tcMar>
            <w:vAlign w:val="center"/>
          </w:tcPr>
          <w:p w:rsidR="00566DB2" w:rsidRDefault="00566DB2" w:rsidP="00566DB2">
            <w:pPr>
              <w:jc w:val="right"/>
              <w:rPr>
                <w:color w:val="000000"/>
                <w:sz w:val="14"/>
                <w:szCs w:val="14"/>
              </w:rPr>
            </w:pPr>
            <w:r>
              <w:rPr>
                <w:color w:val="000000"/>
                <w:sz w:val="14"/>
                <w:szCs w:val="14"/>
              </w:rPr>
              <w:t>37,263.3</w:t>
            </w:r>
          </w:p>
        </w:tc>
        <w:tc>
          <w:tcPr>
            <w:tcW w:w="900" w:type="dxa"/>
            <w:tcBorders>
              <w:top w:val="nil"/>
              <w:left w:val="nil"/>
              <w:bottom w:val="nil"/>
              <w:right w:val="nil"/>
            </w:tcBorders>
            <w:shd w:val="clear" w:color="auto" w:fill="auto"/>
            <w:tcMar>
              <w:left w:w="43" w:type="dxa"/>
              <w:right w:w="43" w:type="dxa"/>
            </w:tcMar>
            <w:vAlign w:val="center"/>
          </w:tcPr>
          <w:p w:rsidR="00566DB2" w:rsidRDefault="00566DB2" w:rsidP="00566DB2">
            <w:pPr>
              <w:jc w:val="right"/>
              <w:rPr>
                <w:color w:val="000000"/>
                <w:sz w:val="14"/>
                <w:szCs w:val="14"/>
              </w:rPr>
            </w:pPr>
            <w:r>
              <w:rPr>
                <w:color w:val="000000"/>
                <w:sz w:val="14"/>
                <w:szCs w:val="14"/>
              </w:rPr>
              <w:t>37,313.0</w:t>
            </w:r>
          </w:p>
        </w:tc>
        <w:tc>
          <w:tcPr>
            <w:tcW w:w="900" w:type="dxa"/>
            <w:tcBorders>
              <w:top w:val="nil"/>
              <w:left w:val="nil"/>
              <w:bottom w:val="nil"/>
              <w:right w:val="nil"/>
            </w:tcBorders>
            <w:tcMar>
              <w:left w:w="43" w:type="dxa"/>
              <w:right w:w="43" w:type="dxa"/>
            </w:tcMar>
            <w:vAlign w:val="center"/>
          </w:tcPr>
          <w:p w:rsidR="00566DB2" w:rsidRDefault="00566DB2" w:rsidP="00566DB2">
            <w:pPr>
              <w:jc w:val="right"/>
              <w:rPr>
                <w:color w:val="000000"/>
                <w:sz w:val="14"/>
                <w:szCs w:val="14"/>
              </w:rPr>
            </w:pPr>
            <w:r>
              <w:rPr>
                <w:color w:val="000000"/>
                <w:sz w:val="14"/>
                <w:szCs w:val="14"/>
              </w:rPr>
              <w:t>37,640.8</w:t>
            </w:r>
          </w:p>
        </w:tc>
        <w:tc>
          <w:tcPr>
            <w:tcW w:w="810" w:type="dxa"/>
            <w:tcBorders>
              <w:top w:val="nil"/>
              <w:left w:val="nil"/>
              <w:bottom w:val="nil"/>
              <w:right w:val="nil"/>
            </w:tcBorders>
            <w:shd w:val="clear" w:color="auto" w:fill="auto"/>
            <w:tcMar>
              <w:left w:w="43" w:type="dxa"/>
              <w:right w:w="43" w:type="dxa"/>
            </w:tcMar>
            <w:vAlign w:val="center"/>
          </w:tcPr>
          <w:p w:rsidR="00566DB2" w:rsidRDefault="00566DB2" w:rsidP="00566DB2">
            <w:pPr>
              <w:jc w:val="right"/>
              <w:rPr>
                <w:color w:val="000000"/>
                <w:sz w:val="14"/>
                <w:szCs w:val="14"/>
              </w:rPr>
            </w:pPr>
            <w:r>
              <w:rPr>
                <w:color w:val="000000"/>
                <w:sz w:val="14"/>
                <w:szCs w:val="14"/>
              </w:rPr>
              <w:t>39,880.1</w:t>
            </w:r>
          </w:p>
        </w:tc>
        <w:tc>
          <w:tcPr>
            <w:tcW w:w="810" w:type="dxa"/>
            <w:tcBorders>
              <w:top w:val="nil"/>
              <w:left w:val="nil"/>
              <w:bottom w:val="nil"/>
              <w:right w:val="nil"/>
            </w:tcBorders>
            <w:shd w:val="clear" w:color="auto" w:fill="auto"/>
            <w:tcMar>
              <w:left w:w="43" w:type="dxa"/>
              <w:right w:w="43" w:type="dxa"/>
            </w:tcMar>
            <w:vAlign w:val="center"/>
          </w:tcPr>
          <w:p w:rsidR="00566DB2" w:rsidRDefault="00566DB2" w:rsidP="00566DB2">
            <w:pPr>
              <w:jc w:val="right"/>
              <w:rPr>
                <w:color w:val="000000"/>
                <w:sz w:val="14"/>
                <w:szCs w:val="14"/>
              </w:rPr>
            </w:pPr>
            <w:r>
              <w:rPr>
                <w:color w:val="000000"/>
                <w:sz w:val="14"/>
                <w:szCs w:val="14"/>
              </w:rPr>
              <w:t>41,836.3</w:t>
            </w:r>
          </w:p>
        </w:tc>
        <w:tc>
          <w:tcPr>
            <w:tcW w:w="810" w:type="dxa"/>
            <w:tcBorders>
              <w:top w:val="nil"/>
              <w:left w:val="nil"/>
              <w:bottom w:val="nil"/>
              <w:right w:val="nil"/>
            </w:tcBorders>
            <w:tcMar>
              <w:left w:w="43" w:type="dxa"/>
              <w:right w:w="43" w:type="dxa"/>
            </w:tcMar>
            <w:vAlign w:val="center"/>
          </w:tcPr>
          <w:p w:rsidR="00566DB2" w:rsidRDefault="00566DB2" w:rsidP="00566DB2">
            <w:pPr>
              <w:jc w:val="right"/>
              <w:rPr>
                <w:color w:val="000000"/>
                <w:sz w:val="14"/>
                <w:szCs w:val="14"/>
              </w:rPr>
            </w:pPr>
            <w:r>
              <w:rPr>
                <w:color w:val="000000"/>
                <w:sz w:val="14"/>
                <w:szCs w:val="14"/>
              </w:rPr>
              <w:t>42,373.5</w:t>
            </w:r>
          </w:p>
        </w:tc>
        <w:tc>
          <w:tcPr>
            <w:tcW w:w="810" w:type="dxa"/>
            <w:tcBorders>
              <w:top w:val="nil"/>
              <w:left w:val="nil"/>
              <w:bottom w:val="nil"/>
              <w:right w:val="nil"/>
            </w:tcBorders>
            <w:shd w:val="clear" w:color="auto" w:fill="auto"/>
            <w:tcMar>
              <w:left w:w="43" w:type="dxa"/>
              <w:right w:w="43" w:type="dxa"/>
            </w:tcMar>
            <w:vAlign w:val="center"/>
          </w:tcPr>
          <w:p w:rsidR="00566DB2" w:rsidRDefault="00566DB2" w:rsidP="00566DB2">
            <w:pPr>
              <w:jc w:val="right"/>
              <w:rPr>
                <w:color w:val="000000"/>
                <w:sz w:val="14"/>
                <w:szCs w:val="14"/>
              </w:rPr>
            </w:pPr>
            <w:r>
              <w:rPr>
                <w:color w:val="000000"/>
                <w:sz w:val="14"/>
                <w:szCs w:val="14"/>
              </w:rPr>
              <w:t>42,473.5</w:t>
            </w:r>
          </w:p>
        </w:tc>
      </w:tr>
      <w:tr w:rsidR="00566DB2" w:rsidRPr="006D5F74" w:rsidTr="00566DB2">
        <w:trPr>
          <w:trHeight w:val="230"/>
        </w:trPr>
        <w:tc>
          <w:tcPr>
            <w:tcW w:w="3042" w:type="dxa"/>
            <w:tcBorders>
              <w:top w:val="nil"/>
              <w:bottom w:val="nil"/>
              <w:right w:val="nil"/>
            </w:tcBorders>
            <w:shd w:val="clear" w:color="auto" w:fill="auto"/>
            <w:tcMar>
              <w:left w:w="43" w:type="dxa"/>
              <w:right w:w="43" w:type="dxa"/>
            </w:tcMar>
            <w:vAlign w:val="center"/>
            <w:hideMark/>
          </w:tcPr>
          <w:p w:rsidR="00566DB2" w:rsidRPr="008A6E5D" w:rsidRDefault="00566DB2" w:rsidP="00566DB2">
            <w:pPr>
              <w:rPr>
                <w:sz w:val="14"/>
                <w:szCs w:val="14"/>
              </w:rPr>
            </w:pPr>
            <w:r w:rsidRPr="008A6E5D">
              <w:rPr>
                <w:sz w:val="14"/>
                <w:szCs w:val="14"/>
              </w:rPr>
              <w:t xml:space="preserve">      2-  Khas Deposit Accounts </w:t>
            </w:r>
          </w:p>
        </w:tc>
        <w:tc>
          <w:tcPr>
            <w:tcW w:w="900" w:type="dxa"/>
            <w:tcBorders>
              <w:top w:val="nil"/>
              <w:bottom w:val="nil"/>
              <w:right w:val="nil"/>
            </w:tcBorders>
            <w:tcMar>
              <w:left w:w="43" w:type="dxa"/>
              <w:right w:w="43" w:type="dxa"/>
            </w:tcMar>
            <w:vAlign w:val="center"/>
          </w:tcPr>
          <w:p w:rsidR="00566DB2" w:rsidRDefault="00566DB2" w:rsidP="00566DB2">
            <w:pPr>
              <w:jc w:val="right"/>
              <w:rPr>
                <w:color w:val="000000"/>
                <w:sz w:val="14"/>
                <w:szCs w:val="14"/>
              </w:rPr>
            </w:pPr>
            <w:r>
              <w:rPr>
                <w:color w:val="000000"/>
                <w:sz w:val="14"/>
                <w:szCs w:val="14"/>
              </w:rPr>
              <w:t>310.4</w:t>
            </w:r>
          </w:p>
        </w:tc>
        <w:tc>
          <w:tcPr>
            <w:tcW w:w="846" w:type="dxa"/>
            <w:tcBorders>
              <w:top w:val="nil"/>
              <w:bottom w:val="nil"/>
              <w:right w:val="nil"/>
            </w:tcBorders>
            <w:tcMar>
              <w:left w:w="43" w:type="dxa"/>
              <w:right w:w="43" w:type="dxa"/>
            </w:tcMar>
            <w:vAlign w:val="center"/>
          </w:tcPr>
          <w:p w:rsidR="00566DB2" w:rsidRDefault="00566DB2" w:rsidP="00566DB2">
            <w:pPr>
              <w:jc w:val="right"/>
              <w:rPr>
                <w:color w:val="000000"/>
                <w:sz w:val="14"/>
                <w:szCs w:val="14"/>
              </w:rPr>
            </w:pPr>
            <w:r>
              <w:rPr>
                <w:color w:val="000000"/>
                <w:sz w:val="14"/>
                <w:szCs w:val="14"/>
              </w:rPr>
              <w:t>310.4</w:t>
            </w:r>
          </w:p>
        </w:tc>
        <w:tc>
          <w:tcPr>
            <w:tcW w:w="900" w:type="dxa"/>
            <w:tcBorders>
              <w:top w:val="nil"/>
              <w:bottom w:val="nil"/>
              <w:right w:val="nil"/>
            </w:tcBorders>
            <w:tcMar>
              <w:left w:w="43" w:type="dxa"/>
              <w:right w:w="43" w:type="dxa"/>
            </w:tcMar>
            <w:vAlign w:val="center"/>
          </w:tcPr>
          <w:p w:rsidR="00566DB2" w:rsidRDefault="00566DB2" w:rsidP="00566DB2">
            <w:pPr>
              <w:jc w:val="right"/>
              <w:rPr>
                <w:color w:val="000000"/>
                <w:sz w:val="14"/>
                <w:szCs w:val="14"/>
              </w:rPr>
            </w:pPr>
            <w:r>
              <w:rPr>
                <w:color w:val="000000"/>
                <w:sz w:val="14"/>
                <w:szCs w:val="14"/>
              </w:rPr>
              <w:t>310.4</w:t>
            </w:r>
          </w:p>
        </w:tc>
        <w:tc>
          <w:tcPr>
            <w:tcW w:w="900" w:type="dxa"/>
            <w:tcBorders>
              <w:top w:val="nil"/>
              <w:left w:val="nil"/>
              <w:bottom w:val="nil"/>
              <w:right w:val="nil"/>
            </w:tcBorders>
            <w:shd w:val="clear" w:color="auto" w:fill="auto"/>
            <w:tcMar>
              <w:left w:w="43" w:type="dxa"/>
              <w:right w:w="43" w:type="dxa"/>
            </w:tcMar>
            <w:vAlign w:val="center"/>
          </w:tcPr>
          <w:p w:rsidR="00566DB2" w:rsidRDefault="00566DB2" w:rsidP="00566DB2">
            <w:pPr>
              <w:jc w:val="right"/>
              <w:rPr>
                <w:color w:val="000000"/>
                <w:sz w:val="14"/>
                <w:szCs w:val="14"/>
              </w:rPr>
            </w:pPr>
            <w:r>
              <w:rPr>
                <w:color w:val="000000"/>
                <w:sz w:val="14"/>
                <w:szCs w:val="14"/>
              </w:rPr>
              <w:t>310.4</w:t>
            </w:r>
          </w:p>
        </w:tc>
        <w:tc>
          <w:tcPr>
            <w:tcW w:w="900" w:type="dxa"/>
            <w:tcBorders>
              <w:top w:val="nil"/>
              <w:left w:val="nil"/>
              <w:bottom w:val="nil"/>
              <w:right w:val="nil"/>
            </w:tcBorders>
            <w:tcMar>
              <w:left w:w="43" w:type="dxa"/>
              <w:right w:w="43" w:type="dxa"/>
            </w:tcMar>
            <w:vAlign w:val="center"/>
          </w:tcPr>
          <w:p w:rsidR="00566DB2" w:rsidRDefault="00566DB2" w:rsidP="00566DB2">
            <w:pPr>
              <w:jc w:val="right"/>
              <w:rPr>
                <w:color w:val="000000"/>
                <w:sz w:val="14"/>
                <w:szCs w:val="14"/>
              </w:rPr>
            </w:pPr>
            <w:r>
              <w:rPr>
                <w:color w:val="000000"/>
                <w:sz w:val="14"/>
                <w:szCs w:val="14"/>
              </w:rPr>
              <w:t>310.4</w:t>
            </w:r>
          </w:p>
        </w:tc>
        <w:tc>
          <w:tcPr>
            <w:tcW w:w="810" w:type="dxa"/>
            <w:tcBorders>
              <w:top w:val="nil"/>
              <w:left w:val="nil"/>
              <w:bottom w:val="nil"/>
              <w:right w:val="nil"/>
            </w:tcBorders>
            <w:shd w:val="clear" w:color="auto" w:fill="auto"/>
            <w:tcMar>
              <w:left w:w="43" w:type="dxa"/>
              <w:right w:w="43" w:type="dxa"/>
            </w:tcMar>
            <w:vAlign w:val="center"/>
          </w:tcPr>
          <w:p w:rsidR="00566DB2" w:rsidRDefault="00566DB2" w:rsidP="00566DB2">
            <w:pPr>
              <w:jc w:val="right"/>
              <w:rPr>
                <w:color w:val="000000"/>
                <w:sz w:val="14"/>
                <w:szCs w:val="14"/>
              </w:rPr>
            </w:pPr>
            <w:r>
              <w:rPr>
                <w:color w:val="000000"/>
                <w:sz w:val="14"/>
                <w:szCs w:val="14"/>
              </w:rPr>
              <w:t>310.4</w:t>
            </w:r>
          </w:p>
        </w:tc>
        <w:tc>
          <w:tcPr>
            <w:tcW w:w="810" w:type="dxa"/>
            <w:tcBorders>
              <w:top w:val="nil"/>
              <w:left w:val="nil"/>
              <w:bottom w:val="nil"/>
              <w:right w:val="nil"/>
            </w:tcBorders>
            <w:shd w:val="clear" w:color="auto" w:fill="auto"/>
            <w:tcMar>
              <w:left w:w="43" w:type="dxa"/>
              <w:right w:w="43" w:type="dxa"/>
            </w:tcMar>
            <w:vAlign w:val="center"/>
          </w:tcPr>
          <w:p w:rsidR="00566DB2" w:rsidRDefault="00566DB2" w:rsidP="00566DB2">
            <w:pPr>
              <w:jc w:val="right"/>
              <w:rPr>
                <w:color w:val="000000"/>
                <w:sz w:val="14"/>
                <w:szCs w:val="14"/>
              </w:rPr>
            </w:pPr>
            <w:r>
              <w:rPr>
                <w:color w:val="000000"/>
                <w:sz w:val="14"/>
                <w:szCs w:val="14"/>
              </w:rPr>
              <w:t>310.4</w:t>
            </w:r>
          </w:p>
        </w:tc>
        <w:tc>
          <w:tcPr>
            <w:tcW w:w="810" w:type="dxa"/>
            <w:tcBorders>
              <w:top w:val="nil"/>
              <w:left w:val="nil"/>
              <w:bottom w:val="nil"/>
              <w:right w:val="nil"/>
            </w:tcBorders>
            <w:tcMar>
              <w:left w:w="43" w:type="dxa"/>
              <w:right w:w="43" w:type="dxa"/>
            </w:tcMar>
            <w:vAlign w:val="center"/>
          </w:tcPr>
          <w:p w:rsidR="00566DB2" w:rsidRDefault="00566DB2" w:rsidP="00566DB2">
            <w:pPr>
              <w:jc w:val="right"/>
              <w:rPr>
                <w:color w:val="000000"/>
                <w:sz w:val="14"/>
                <w:szCs w:val="14"/>
              </w:rPr>
            </w:pPr>
            <w:r>
              <w:rPr>
                <w:color w:val="000000"/>
                <w:sz w:val="14"/>
                <w:szCs w:val="14"/>
              </w:rPr>
              <w:t>310.4</w:t>
            </w:r>
          </w:p>
        </w:tc>
        <w:tc>
          <w:tcPr>
            <w:tcW w:w="810" w:type="dxa"/>
            <w:tcBorders>
              <w:top w:val="nil"/>
              <w:left w:val="nil"/>
              <w:bottom w:val="nil"/>
              <w:right w:val="nil"/>
            </w:tcBorders>
            <w:shd w:val="clear" w:color="auto" w:fill="auto"/>
            <w:tcMar>
              <w:left w:w="43" w:type="dxa"/>
              <w:right w:w="43" w:type="dxa"/>
            </w:tcMar>
            <w:vAlign w:val="center"/>
          </w:tcPr>
          <w:p w:rsidR="00566DB2" w:rsidRDefault="00566DB2" w:rsidP="00566DB2">
            <w:pPr>
              <w:jc w:val="right"/>
              <w:rPr>
                <w:color w:val="000000"/>
                <w:sz w:val="14"/>
                <w:szCs w:val="14"/>
              </w:rPr>
            </w:pPr>
            <w:r>
              <w:rPr>
                <w:color w:val="000000"/>
                <w:sz w:val="14"/>
                <w:szCs w:val="14"/>
              </w:rPr>
              <w:t>310.4</w:t>
            </w:r>
          </w:p>
        </w:tc>
      </w:tr>
      <w:tr w:rsidR="00566DB2" w:rsidRPr="006D5F74" w:rsidTr="00566DB2">
        <w:trPr>
          <w:trHeight w:val="230"/>
        </w:trPr>
        <w:tc>
          <w:tcPr>
            <w:tcW w:w="3042" w:type="dxa"/>
            <w:tcBorders>
              <w:top w:val="nil"/>
              <w:bottom w:val="nil"/>
              <w:right w:val="nil"/>
            </w:tcBorders>
            <w:shd w:val="clear" w:color="auto" w:fill="auto"/>
            <w:tcMar>
              <w:left w:w="43" w:type="dxa"/>
              <w:right w:w="43" w:type="dxa"/>
            </w:tcMar>
            <w:vAlign w:val="center"/>
            <w:hideMark/>
          </w:tcPr>
          <w:p w:rsidR="00566DB2" w:rsidRPr="008A6E5D" w:rsidRDefault="00566DB2" w:rsidP="00566DB2">
            <w:pPr>
              <w:rPr>
                <w:sz w:val="14"/>
                <w:szCs w:val="14"/>
              </w:rPr>
            </w:pPr>
            <w:r w:rsidRPr="008A6E5D">
              <w:rPr>
                <w:sz w:val="14"/>
                <w:szCs w:val="14"/>
              </w:rPr>
              <w:t xml:space="preserve">      3-  Maha</w:t>
            </w:r>
            <w:r>
              <w:rPr>
                <w:sz w:val="14"/>
                <w:szCs w:val="14"/>
              </w:rPr>
              <w:t>na</w:t>
            </w:r>
            <w:r w:rsidRPr="008A6E5D">
              <w:rPr>
                <w:sz w:val="14"/>
                <w:szCs w:val="14"/>
              </w:rPr>
              <w:t xml:space="preserve"> Amdani Accounts</w:t>
            </w:r>
          </w:p>
        </w:tc>
        <w:tc>
          <w:tcPr>
            <w:tcW w:w="900" w:type="dxa"/>
            <w:tcBorders>
              <w:top w:val="nil"/>
              <w:bottom w:val="nil"/>
              <w:right w:val="nil"/>
            </w:tcBorders>
            <w:tcMar>
              <w:left w:w="43" w:type="dxa"/>
              <w:right w:w="43" w:type="dxa"/>
            </w:tcMar>
            <w:vAlign w:val="center"/>
          </w:tcPr>
          <w:p w:rsidR="00566DB2" w:rsidRDefault="00566DB2" w:rsidP="00566DB2">
            <w:pPr>
              <w:jc w:val="right"/>
              <w:rPr>
                <w:color w:val="000000"/>
                <w:sz w:val="14"/>
                <w:szCs w:val="14"/>
              </w:rPr>
            </w:pPr>
            <w:r>
              <w:rPr>
                <w:color w:val="000000"/>
                <w:sz w:val="14"/>
                <w:szCs w:val="14"/>
              </w:rPr>
              <w:t>1,582.2</w:t>
            </w:r>
          </w:p>
        </w:tc>
        <w:tc>
          <w:tcPr>
            <w:tcW w:w="846" w:type="dxa"/>
            <w:tcBorders>
              <w:top w:val="nil"/>
              <w:bottom w:val="nil"/>
              <w:right w:val="nil"/>
            </w:tcBorders>
            <w:tcMar>
              <w:left w:w="43" w:type="dxa"/>
              <w:right w:w="43" w:type="dxa"/>
            </w:tcMar>
            <w:vAlign w:val="center"/>
          </w:tcPr>
          <w:p w:rsidR="00566DB2" w:rsidRDefault="00566DB2" w:rsidP="00566DB2">
            <w:pPr>
              <w:jc w:val="right"/>
              <w:rPr>
                <w:color w:val="000000"/>
                <w:sz w:val="14"/>
                <w:szCs w:val="14"/>
              </w:rPr>
            </w:pPr>
            <w:r>
              <w:rPr>
                <w:color w:val="000000"/>
                <w:sz w:val="14"/>
                <w:szCs w:val="14"/>
              </w:rPr>
              <w:t>1,513.1</w:t>
            </w:r>
          </w:p>
        </w:tc>
        <w:tc>
          <w:tcPr>
            <w:tcW w:w="900" w:type="dxa"/>
            <w:tcBorders>
              <w:top w:val="nil"/>
              <w:bottom w:val="nil"/>
              <w:right w:val="nil"/>
            </w:tcBorders>
            <w:tcMar>
              <w:left w:w="43" w:type="dxa"/>
              <w:right w:w="43" w:type="dxa"/>
            </w:tcMar>
            <w:vAlign w:val="center"/>
          </w:tcPr>
          <w:p w:rsidR="00566DB2" w:rsidRDefault="00566DB2" w:rsidP="00566DB2">
            <w:pPr>
              <w:jc w:val="right"/>
              <w:rPr>
                <w:color w:val="000000"/>
                <w:sz w:val="14"/>
                <w:szCs w:val="14"/>
              </w:rPr>
            </w:pPr>
            <w:r>
              <w:rPr>
                <w:color w:val="000000"/>
                <w:sz w:val="14"/>
                <w:szCs w:val="14"/>
              </w:rPr>
              <w:t>1,575.0</w:t>
            </w:r>
          </w:p>
        </w:tc>
        <w:tc>
          <w:tcPr>
            <w:tcW w:w="900" w:type="dxa"/>
            <w:tcBorders>
              <w:top w:val="nil"/>
              <w:left w:val="nil"/>
              <w:bottom w:val="nil"/>
              <w:right w:val="nil"/>
            </w:tcBorders>
            <w:shd w:val="clear" w:color="auto" w:fill="auto"/>
            <w:tcMar>
              <w:left w:w="43" w:type="dxa"/>
              <w:right w:w="43" w:type="dxa"/>
            </w:tcMar>
            <w:vAlign w:val="center"/>
          </w:tcPr>
          <w:p w:rsidR="00566DB2" w:rsidRDefault="00566DB2" w:rsidP="00566DB2">
            <w:pPr>
              <w:jc w:val="right"/>
              <w:rPr>
                <w:color w:val="000000"/>
                <w:sz w:val="14"/>
                <w:szCs w:val="14"/>
              </w:rPr>
            </w:pPr>
            <w:r>
              <w:rPr>
                <w:color w:val="000000"/>
                <w:sz w:val="14"/>
                <w:szCs w:val="14"/>
              </w:rPr>
              <w:t>1,491.6</w:t>
            </w:r>
          </w:p>
        </w:tc>
        <w:tc>
          <w:tcPr>
            <w:tcW w:w="900" w:type="dxa"/>
            <w:tcBorders>
              <w:top w:val="nil"/>
              <w:left w:val="nil"/>
              <w:bottom w:val="nil"/>
              <w:right w:val="nil"/>
            </w:tcBorders>
            <w:tcMar>
              <w:left w:w="43" w:type="dxa"/>
              <w:right w:w="43" w:type="dxa"/>
            </w:tcMar>
            <w:vAlign w:val="center"/>
          </w:tcPr>
          <w:p w:rsidR="00566DB2" w:rsidRDefault="00566DB2" w:rsidP="00566DB2">
            <w:pPr>
              <w:jc w:val="right"/>
              <w:rPr>
                <w:color w:val="000000"/>
                <w:sz w:val="14"/>
                <w:szCs w:val="14"/>
              </w:rPr>
            </w:pPr>
            <w:r>
              <w:rPr>
                <w:color w:val="000000"/>
                <w:sz w:val="14"/>
                <w:szCs w:val="14"/>
              </w:rPr>
              <w:t>1,523.9</w:t>
            </w:r>
          </w:p>
        </w:tc>
        <w:tc>
          <w:tcPr>
            <w:tcW w:w="810" w:type="dxa"/>
            <w:tcBorders>
              <w:top w:val="nil"/>
              <w:left w:val="nil"/>
              <w:bottom w:val="nil"/>
              <w:right w:val="nil"/>
            </w:tcBorders>
            <w:shd w:val="clear" w:color="auto" w:fill="auto"/>
            <w:tcMar>
              <w:left w:w="43" w:type="dxa"/>
              <w:right w:w="43" w:type="dxa"/>
            </w:tcMar>
            <w:vAlign w:val="center"/>
          </w:tcPr>
          <w:p w:rsidR="00566DB2" w:rsidRDefault="00566DB2" w:rsidP="00566DB2">
            <w:pPr>
              <w:jc w:val="right"/>
              <w:rPr>
                <w:color w:val="000000"/>
                <w:sz w:val="14"/>
                <w:szCs w:val="14"/>
              </w:rPr>
            </w:pPr>
            <w:r>
              <w:rPr>
                <w:color w:val="000000"/>
                <w:sz w:val="14"/>
                <w:szCs w:val="14"/>
              </w:rPr>
              <w:t>1,518.9</w:t>
            </w:r>
          </w:p>
        </w:tc>
        <w:tc>
          <w:tcPr>
            <w:tcW w:w="810" w:type="dxa"/>
            <w:tcBorders>
              <w:top w:val="nil"/>
              <w:left w:val="nil"/>
              <w:bottom w:val="nil"/>
              <w:right w:val="nil"/>
            </w:tcBorders>
            <w:shd w:val="clear" w:color="auto" w:fill="auto"/>
            <w:tcMar>
              <w:left w:w="43" w:type="dxa"/>
              <w:right w:w="43" w:type="dxa"/>
            </w:tcMar>
            <w:vAlign w:val="center"/>
          </w:tcPr>
          <w:p w:rsidR="00566DB2" w:rsidRDefault="00566DB2" w:rsidP="00566DB2">
            <w:pPr>
              <w:jc w:val="right"/>
              <w:rPr>
                <w:color w:val="000000"/>
                <w:sz w:val="14"/>
                <w:szCs w:val="14"/>
              </w:rPr>
            </w:pPr>
            <w:r>
              <w:rPr>
                <w:color w:val="000000"/>
                <w:sz w:val="14"/>
                <w:szCs w:val="14"/>
              </w:rPr>
              <w:t>1,513.1</w:t>
            </w:r>
          </w:p>
        </w:tc>
        <w:tc>
          <w:tcPr>
            <w:tcW w:w="810" w:type="dxa"/>
            <w:tcBorders>
              <w:top w:val="nil"/>
              <w:left w:val="nil"/>
              <w:bottom w:val="nil"/>
              <w:right w:val="nil"/>
            </w:tcBorders>
            <w:tcMar>
              <w:left w:w="43" w:type="dxa"/>
              <w:right w:w="43" w:type="dxa"/>
            </w:tcMar>
            <w:vAlign w:val="center"/>
          </w:tcPr>
          <w:p w:rsidR="00566DB2" w:rsidRDefault="00566DB2" w:rsidP="00566DB2">
            <w:pPr>
              <w:jc w:val="right"/>
              <w:rPr>
                <w:color w:val="000000"/>
                <w:sz w:val="14"/>
                <w:szCs w:val="14"/>
              </w:rPr>
            </w:pPr>
            <w:r>
              <w:rPr>
                <w:color w:val="000000"/>
                <w:sz w:val="14"/>
                <w:szCs w:val="14"/>
              </w:rPr>
              <w:t>1,506.7</w:t>
            </w:r>
          </w:p>
        </w:tc>
        <w:tc>
          <w:tcPr>
            <w:tcW w:w="810" w:type="dxa"/>
            <w:tcBorders>
              <w:top w:val="nil"/>
              <w:left w:val="nil"/>
              <w:bottom w:val="nil"/>
              <w:right w:val="nil"/>
            </w:tcBorders>
            <w:shd w:val="clear" w:color="auto" w:fill="auto"/>
            <w:tcMar>
              <w:left w:w="43" w:type="dxa"/>
              <w:right w:w="43" w:type="dxa"/>
            </w:tcMar>
            <w:vAlign w:val="center"/>
          </w:tcPr>
          <w:p w:rsidR="00566DB2" w:rsidRDefault="00566DB2" w:rsidP="00566DB2">
            <w:pPr>
              <w:jc w:val="right"/>
              <w:rPr>
                <w:color w:val="000000"/>
                <w:sz w:val="14"/>
                <w:szCs w:val="14"/>
              </w:rPr>
            </w:pPr>
            <w:r>
              <w:rPr>
                <w:color w:val="000000"/>
                <w:sz w:val="14"/>
                <w:szCs w:val="14"/>
              </w:rPr>
              <w:t>1,492.1</w:t>
            </w:r>
          </w:p>
        </w:tc>
      </w:tr>
      <w:tr w:rsidR="00566DB2" w:rsidRPr="006D5F74" w:rsidTr="00566DB2">
        <w:trPr>
          <w:trHeight w:val="230"/>
        </w:trPr>
        <w:tc>
          <w:tcPr>
            <w:tcW w:w="3042" w:type="dxa"/>
            <w:tcBorders>
              <w:top w:val="nil"/>
              <w:bottom w:val="nil"/>
              <w:right w:val="nil"/>
            </w:tcBorders>
            <w:shd w:val="clear" w:color="auto" w:fill="auto"/>
            <w:tcMar>
              <w:left w:w="43" w:type="dxa"/>
              <w:right w:w="43" w:type="dxa"/>
            </w:tcMar>
            <w:vAlign w:val="center"/>
            <w:hideMark/>
          </w:tcPr>
          <w:p w:rsidR="00566DB2" w:rsidRPr="008A6E5D" w:rsidRDefault="00566DB2" w:rsidP="00566DB2">
            <w:pPr>
              <w:rPr>
                <w:sz w:val="14"/>
                <w:szCs w:val="14"/>
              </w:rPr>
            </w:pPr>
            <w:r w:rsidRPr="008A6E5D">
              <w:rPr>
                <w:sz w:val="14"/>
                <w:szCs w:val="14"/>
              </w:rPr>
              <w:t xml:space="preserve">      4-  Special Saving Accounts </w:t>
            </w:r>
          </w:p>
        </w:tc>
        <w:tc>
          <w:tcPr>
            <w:tcW w:w="900" w:type="dxa"/>
            <w:tcBorders>
              <w:top w:val="nil"/>
              <w:bottom w:val="nil"/>
              <w:right w:val="nil"/>
            </w:tcBorders>
            <w:tcMar>
              <w:left w:w="43" w:type="dxa"/>
              <w:right w:w="43" w:type="dxa"/>
            </w:tcMar>
            <w:vAlign w:val="center"/>
          </w:tcPr>
          <w:p w:rsidR="00566DB2" w:rsidRDefault="00566DB2" w:rsidP="00566DB2">
            <w:pPr>
              <w:jc w:val="right"/>
              <w:rPr>
                <w:color w:val="000000"/>
                <w:sz w:val="14"/>
                <w:szCs w:val="14"/>
              </w:rPr>
            </w:pPr>
            <w:r>
              <w:rPr>
                <w:color w:val="000000"/>
                <w:sz w:val="14"/>
                <w:szCs w:val="14"/>
              </w:rPr>
              <w:t>416,574.8</w:t>
            </w:r>
          </w:p>
        </w:tc>
        <w:tc>
          <w:tcPr>
            <w:tcW w:w="846" w:type="dxa"/>
            <w:tcBorders>
              <w:top w:val="nil"/>
              <w:bottom w:val="nil"/>
              <w:right w:val="nil"/>
            </w:tcBorders>
            <w:tcMar>
              <w:left w:w="43" w:type="dxa"/>
              <w:right w:w="43" w:type="dxa"/>
            </w:tcMar>
            <w:vAlign w:val="center"/>
          </w:tcPr>
          <w:p w:rsidR="00566DB2" w:rsidRDefault="00566DB2" w:rsidP="00566DB2">
            <w:pPr>
              <w:jc w:val="right"/>
              <w:rPr>
                <w:color w:val="000000"/>
                <w:sz w:val="14"/>
                <w:szCs w:val="14"/>
              </w:rPr>
            </w:pPr>
            <w:r>
              <w:rPr>
                <w:color w:val="000000"/>
                <w:sz w:val="14"/>
                <w:szCs w:val="14"/>
              </w:rPr>
              <w:t>617,344.1</w:t>
            </w:r>
          </w:p>
        </w:tc>
        <w:tc>
          <w:tcPr>
            <w:tcW w:w="900" w:type="dxa"/>
            <w:tcBorders>
              <w:top w:val="nil"/>
              <w:bottom w:val="nil"/>
              <w:right w:val="nil"/>
            </w:tcBorders>
            <w:tcMar>
              <w:left w:w="43" w:type="dxa"/>
              <w:right w:w="43" w:type="dxa"/>
            </w:tcMar>
            <w:vAlign w:val="center"/>
          </w:tcPr>
          <w:p w:rsidR="00566DB2" w:rsidRDefault="00566DB2" w:rsidP="00566DB2">
            <w:pPr>
              <w:jc w:val="right"/>
              <w:rPr>
                <w:color w:val="000000"/>
                <w:sz w:val="14"/>
                <w:szCs w:val="14"/>
              </w:rPr>
            </w:pPr>
            <w:r>
              <w:rPr>
                <w:color w:val="000000"/>
                <w:sz w:val="14"/>
                <w:szCs w:val="14"/>
              </w:rPr>
              <w:t>426,188.5</w:t>
            </w:r>
          </w:p>
        </w:tc>
        <w:tc>
          <w:tcPr>
            <w:tcW w:w="900" w:type="dxa"/>
            <w:tcBorders>
              <w:top w:val="nil"/>
              <w:left w:val="nil"/>
              <w:bottom w:val="nil"/>
              <w:right w:val="nil"/>
            </w:tcBorders>
            <w:shd w:val="clear" w:color="auto" w:fill="auto"/>
            <w:tcMar>
              <w:left w:w="43" w:type="dxa"/>
              <w:right w:w="43" w:type="dxa"/>
            </w:tcMar>
            <w:vAlign w:val="center"/>
          </w:tcPr>
          <w:p w:rsidR="00566DB2" w:rsidRDefault="00566DB2" w:rsidP="00566DB2">
            <w:pPr>
              <w:jc w:val="right"/>
              <w:rPr>
                <w:color w:val="000000"/>
                <w:sz w:val="14"/>
                <w:szCs w:val="14"/>
              </w:rPr>
            </w:pPr>
            <w:r>
              <w:rPr>
                <w:color w:val="000000"/>
                <w:sz w:val="14"/>
                <w:szCs w:val="14"/>
              </w:rPr>
              <w:t>323,682.5</w:t>
            </w:r>
          </w:p>
        </w:tc>
        <w:tc>
          <w:tcPr>
            <w:tcW w:w="900" w:type="dxa"/>
            <w:tcBorders>
              <w:top w:val="nil"/>
              <w:left w:val="nil"/>
              <w:bottom w:val="nil"/>
              <w:right w:val="nil"/>
            </w:tcBorders>
            <w:tcMar>
              <w:left w:w="43" w:type="dxa"/>
              <w:right w:w="43" w:type="dxa"/>
            </w:tcMar>
            <w:vAlign w:val="center"/>
          </w:tcPr>
          <w:p w:rsidR="00566DB2" w:rsidRDefault="00566DB2" w:rsidP="00566DB2">
            <w:pPr>
              <w:jc w:val="right"/>
              <w:rPr>
                <w:color w:val="000000"/>
                <w:sz w:val="14"/>
                <w:szCs w:val="14"/>
              </w:rPr>
            </w:pPr>
            <w:r>
              <w:rPr>
                <w:color w:val="000000"/>
                <w:sz w:val="14"/>
                <w:szCs w:val="14"/>
              </w:rPr>
              <w:t>600,406.1</w:t>
            </w:r>
          </w:p>
        </w:tc>
        <w:tc>
          <w:tcPr>
            <w:tcW w:w="810" w:type="dxa"/>
            <w:tcBorders>
              <w:top w:val="nil"/>
              <w:left w:val="nil"/>
              <w:bottom w:val="nil"/>
              <w:right w:val="nil"/>
            </w:tcBorders>
            <w:shd w:val="clear" w:color="auto" w:fill="auto"/>
            <w:tcMar>
              <w:left w:w="43" w:type="dxa"/>
              <w:right w:w="43" w:type="dxa"/>
            </w:tcMar>
            <w:vAlign w:val="center"/>
          </w:tcPr>
          <w:p w:rsidR="00566DB2" w:rsidRDefault="00566DB2" w:rsidP="00566DB2">
            <w:pPr>
              <w:jc w:val="right"/>
              <w:rPr>
                <w:color w:val="000000"/>
                <w:sz w:val="14"/>
                <w:szCs w:val="14"/>
              </w:rPr>
            </w:pPr>
            <w:r>
              <w:rPr>
                <w:color w:val="000000"/>
                <w:sz w:val="14"/>
                <w:szCs w:val="14"/>
              </w:rPr>
              <w:t>614,864.7</w:t>
            </w:r>
          </w:p>
        </w:tc>
        <w:tc>
          <w:tcPr>
            <w:tcW w:w="810" w:type="dxa"/>
            <w:tcBorders>
              <w:top w:val="nil"/>
              <w:left w:val="nil"/>
              <w:bottom w:val="nil"/>
              <w:right w:val="nil"/>
            </w:tcBorders>
            <w:shd w:val="clear" w:color="auto" w:fill="auto"/>
            <w:tcMar>
              <w:left w:w="43" w:type="dxa"/>
              <w:right w:w="43" w:type="dxa"/>
            </w:tcMar>
            <w:vAlign w:val="center"/>
          </w:tcPr>
          <w:p w:rsidR="00566DB2" w:rsidRDefault="00566DB2" w:rsidP="00566DB2">
            <w:pPr>
              <w:jc w:val="right"/>
              <w:rPr>
                <w:color w:val="000000"/>
                <w:sz w:val="14"/>
                <w:szCs w:val="14"/>
              </w:rPr>
            </w:pPr>
            <w:r>
              <w:rPr>
                <w:color w:val="000000"/>
                <w:sz w:val="14"/>
                <w:szCs w:val="14"/>
              </w:rPr>
              <w:t>617,344.1</w:t>
            </w:r>
          </w:p>
        </w:tc>
        <w:tc>
          <w:tcPr>
            <w:tcW w:w="810" w:type="dxa"/>
            <w:tcBorders>
              <w:top w:val="nil"/>
              <w:left w:val="nil"/>
              <w:bottom w:val="nil"/>
              <w:right w:val="nil"/>
            </w:tcBorders>
            <w:tcMar>
              <w:left w:w="43" w:type="dxa"/>
              <w:right w:w="43" w:type="dxa"/>
            </w:tcMar>
            <w:vAlign w:val="center"/>
          </w:tcPr>
          <w:p w:rsidR="00566DB2" w:rsidRDefault="00566DB2" w:rsidP="00566DB2">
            <w:pPr>
              <w:jc w:val="right"/>
              <w:rPr>
                <w:color w:val="000000"/>
                <w:sz w:val="14"/>
                <w:szCs w:val="14"/>
              </w:rPr>
            </w:pPr>
            <w:r>
              <w:rPr>
                <w:color w:val="000000"/>
                <w:sz w:val="14"/>
                <w:szCs w:val="14"/>
              </w:rPr>
              <w:t>612,184.5</w:t>
            </w:r>
          </w:p>
        </w:tc>
        <w:tc>
          <w:tcPr>
            <w:tcW w:w="810" w:type="dxa"/>
            <w:tcBorders>
              <w:top w:val="nil"/>
              <w:left w:val="nil"/>
              <w:bottom w:val="nil"/>
              <w:right w:val="nil"/>
            </w:tcBorders>
            <w:shd w:val="clear" w:color="auto" w:fill="auto"/>
            <w:tcMar>
              <w:left w:w="43" w:type="dxa"/>
              <w:right w:w="43" w:type="dxa"/>
            </w:tcMar>
            <w:vAlign w:val="center"/>
          </w:tcPr>
          <w:p w:rsidR="00566DB2" w:rsidRDefault="00566DB2" w:rsidP="00566DB2">
            <w:pPr>
              <w:jc w:val="right"/>
              <w:rPr>
                <w:color w:val="000000"/>
                <w:sz w:val="14"/>
                <w:szCs w:val="14"/>
              </w:rPr>
            </w:pPr>
            <w:r>
              <w:rPr>
                <w:color w:val="000000"/>
                <w:sz w:val="14"/>
                <w:szCs w:val="14"/>
              </w:rPr>
              <w:t>613,468.0</w:t>
            </w:r>
          </w:p>
        </w:tc>
      </w:tr>
      <w:tr w:rsidR="00566DB2" w:rsidRPr="006D5F74" w:rsidTr="00566DB2">
        <w:trPr>
          <w:trHeight w:val="230"/>
        </w:trPr>
        <w:tc>
          <w:tcPr>
            <w:tcW w:w="3042" w:type="dxa"/>
            <w:tcBorders>
              <w:top w:val="nil"/>
              <w:bottom w:val="nil"/>
              <w:right w:val="nil"/>
            </w:tcBorders>
            <w:shd w:val="clear" w:color="auto" w:fill="auto"/>
            <w:tcMar>
              <w:left w:w="43" w:type="dxa"/>
              <w:right w:w="43" w:type="dxa"/>
            </w:tcMar>
            <w:vAlign w:val="center"/>
            <w:hideMark/>
          </w:tcPr>
          <w:p w:rsidR="00566DB2" w:rsidRPr="008A6E5D" w:rsidRDefault="00566DB2" w:rsidP="00566DB2">
            <w:pPr>
              <w:rPr>
                <w:sz w:val="14"/>
                <w:szCs w:val="14"/>
              </w:rPr>
            </w:pPr>
            <w:r w:rsidRPr="008A6E5D">
              <w:rPr>
                <w:sz w:val="14"/>
                <w:szCs w:val="14"/>
              </w:rPr>
              <w:t xml:space="preserve">      5-  Pensioners Benefit Account</w:t>
            </w:r>
          </w:p>
        </w:tc>
        <w:tc>
          <w:tcPr>
            <w:tcW w:w="900" w:type="dxa"/>
            <w:tcBorders>
              <w:top w:val="nil"/>
              <w:bottom w:val="nil"/>
              <w:right w:val="nil"/>
            </w:tcBorders>
            <w:tcMar>
              <w:left w:w="43" w:type="dxa"/>
              <w:right w:w="43" w:type="dxa"/>
            </w:tcMar>
            <w:vAlign w:val="center"/>
          </w:tcPr>
          <w:p w:rsidR="00566DB2" w:rsidRDefault="00566DB2" w:rsidP="00566DB2">
            <w:pPr>
              <w:jc w:val="right"/>
              <w:rPr>
                <w:color w:val="000000"/>
                <w:sz w:val="14"/>
                <w:szCs w:val="14"/>
              </w:rPr>
            </w:pPr>
            <w:r>
              <w:rPr>
                <w:color w:val="000000"/>
                <w:sz w:val="14"/>
                <w:szCs w:val="14"/>
              </w:rPr>
              <w:t>318,291.8</w:t>
            </w:r>
          </w:p>
        </w:tc>
        <w:tc>
          <w:tcPr>
            <w:tcW w:w="846" w:type="dxa"/>
            <w:tcBorders>
              <w:top w:val="nil"/>
              <w:bottom w:val="nil"/>
              <w:right w:val="nil"/>
            </w:tcBorders>
            <w:tcMar>
              <w:left w:w="43" w:type="dxa"/>
              <w:right w:w="43" w:type="dxa"/>
            </w:tcMar>
            <w:vAlign w:val="center"/>
          </w:tcPr>
          <w:p w:rsidR="00566DB2" w:rsidRDefault="00566DB2" w:rsidP="00566DB2">
            <w:pPr>
              <w:jc w:val="right"/>
              <w:rPr>
                <w:color w:val="000000"/>
                <w:sz w:val="14"/>
                <w:szCs w:val="14"/>
              </w:rPr>
            </w:pPr>
            <w:r>
              <w:rPr>
                <w:color w:val="000000"/>
                <w:sz w:val="14"/>
                <w:szCs w:val="14"/>
              </w:rPr>
              <w:t>352,167.8</w:t>
            </w:r>
          </w:p>
        </w:tc>
        <w:tc>
          <w:tcPr>
            <w:tcW w:w="900" w:type="dxa"/>
            <w:tcBorders>
              <w:top w:val="nil"/>
              <w:bottom w:val="nil"/>
              <w:right w:val="nil"/>
            </w:tcBorders>
            <w:tcMar>
              <w:left w:w="43" w:type="dxa"/>
              <w:right w:w="43" w:type="dxa"/>
            </w:tcMar>
            <w:vAlign w:val="center"/>
          </w:tcPr>
          <w:p w:rsidR="00566DB2" w:rsidRDefault="00566DB2" w:rsidP="00566DB2">
            <w:pPr>
              <w:jc w:val="right"/>
              <w:rPr>
                <w:color w:val="000000"/>
                <w:sz w:val="14"/>
                <w:szCs w:val="14"/>
              </w:rPr>
            </w:pPr>
            <w:r>
              <w:rPr>
                <w:color w:val="000000"/>
                <w:sz w:val="14"/>
                <w:szCs w:val="14"/>
              </w:rPr>
              <w:t>323,670.8</w:t>
            </w:r>
          </w:p>
        </w:tc>
        <w:tc>
          <w:tcPr>
            <w:tcW w:w="900" w:type="dxa"/>
            <w:tcBorders>
              <w:top w:val="nil"/>
              <w:left w:val="nil"/>
              <w:bottom w:val="nil"/>
              <w:right w:val="nil"/>
            </w:tcBorders>
            <w:shd w:val="clear" w:color="auto" w:fill="auto"/>
            <w:tcMar>
              <w:left w:w="43" w:type="dxa"/>
              <w:right w:w="43" w:type="dxa"/>
            </w:tcMar>
            <w:vAlign w:val="center"/>
          </w:tcPr>
          <w:p w:rsidR="00566DB2" w:rsidRDefault="00566DB2" w:rsidP="00566DB2">
            <w:pPr>
              <w:jc w:val="right"/>
              <w:rPr>
                <w:color w:val="000000"/>
                <w:sz w:val="14"/>
                <w:szCs w:val="14"/>
              </w:rPr>
            </w:pPr>
            <w:r>
              <w:rPr>
                <w:color w:val="000000"/>
                <w:sz w:val="14"/>
                <w:szCs w:val="14"/>
              </w:rPr>
              <w:t>422,887.7</w:t>
            </w:r>
          </w:p>
        </w:tc>
        <w:tc>
          <w:tcPr>
            <w:tcW w:w="900" w:type="dxa"/>
            <w:tcBorders>
              <w:top w:val="nil"/>
              <w:left w:val="nil"/>
              <w:bottom w:val="nil"/>
              <w:right w:val="nil"/>
            </w:tcBorders>
            <w:tcMar>
              <w:left w:w="43" w:type="dxa"/>
              <w:right w:w="43" w:type="dxa"/>
            </w:tcMar>
            <w:vAlign w:val="center"/>
          </w:tcPr>
          <w:p w:rsidR="00566DB2" w:rsidRDefault="00566DB2" w:rsidP="00566DB2">
            <w:pPr>
              <w:jc w:val="right"/>
              <w:rPr>
                <w:color w:val="000000"/>
                <w:sz w:val="14"/>
                <w:szCs w:val="14"/>
              </w:rPr>
            </w:pPr>
            <w:r>
              <w:rPr>
                <w:color w:val="000000"/>
                <w:sz w:val="14"/>
                <w:szCs w:val="14"/>
              </w:rPr>
              <w:t>350,856.8</w:t>
            </w:r>
          </w:p>
        </w:tc>
        <w:tc>
          <w:tcPr>
            <w:tcW w:w="810" w:type="dxa"/>
            <w:tcBorders>
              <w:top w:val="nil"/>
              <w:left w:val="nil"/>
              <w:bottom w:val="nil"/>
              <w:right w:val="nil"/>
            </w:tcBorders>
            <w:shd w:val="clear" w:color="auto" w:fill="auto"/>
            <w:tcMar>
              <w:left w:w="43" w:type="dxa"/>
              <w:right w:w="43" w:type="dxa"/>
            </w:tcMar>
            <w:vAlign w:val="center"/>
          </w:tcPr>
          <w:p w:rsidR="00566DB2" w:rsidRDefault="00566DB2" w:rsidP="00566DB2">
            <w:pPr>
              <w:jc w:val="right"/>
              <w:rPr>
                <w:color w:val="000000"/>
                <w:sz w:val="14"/>
                <w:szCs w:val="14"/>
              </w:rPr>
            </w:pPr>
            <w:r>
              <w:rPr>
                <w:color w:val="000000"/>
                <w:sz w:val="14"/>
                <w:szCs w:val="14"/>
              </w:rPr>
              <w:t>351,624.6</w:t>
            </w:r>
          </w:p>
        </w:tc>
        <w:tc>
          <w:tcPr>
            <w:tcW w:w="810" w:type="dxa"/>
            <w:tcBorders>
              <w:top w:val="nil"/>
              <w:left w:val="nil"/>
              <w:bottom w:val="nil"/>
              <w:right w:val="nil"/>
            </w:tcBorders>
            <w:shd w:val="clear" w:color="auto" w:fill="auto"/>
            <w:tcMar>
              <w:left w:w="43" w:type="dxa"/>
              <w:right w:w="43" w:type="dxa"/>
            </w:tcMar>
            <w:vAlign w:val="center"/>
          </w:tcPr>
          <w:p w:rsidR="00566DB2" w:rsidRDefault="00566DB2" w:rsidP="00566DB2">
            <w:pPr>
              <w:jc w:val="right"/>
              <w:rPr>
                <w:color w:val="000000"/>
                <w:sz w:val="14"/>
                <w:szCs w:val="14"/>
              </w:rPr>
            </w:pPr>
            <w:r>
              <w:rPr>
                <w:color w:val="000000"/>
                <w:sz w:val="14"/>
                <w:szCs w:val="14"/>
              </w:rPr>
              <w:t>352,167.8</w:t>
            </w:r>
          </w:p>
        </w:tc>
        <w:tc>
          <w:tcPr>
            <w:tcW w:w="810" w:type="dxa"/>
            <w:tcBorders>
              <w:top w:val="nil"/>
              <w:left w:val="nil"/>
              <w:bottom w:val="nil"/>
              <w:right w:val="nil"/>
            </w:tcBorders>
            <w:tcMar>
              <w:left w:w="43" w:type="dxa"/>
              <w:right w:w="43" w:type="dxa"/>
            </w:tcMar>
            <w:vAlign w:val="center"/>
          </w:tcPr>
          <w:p w:rsidR="00566DB2" w:rsidRDefault="00566DB2" w:rsidP="00566DB2">
            <w:pPr>
              <w:jc w:val="right"/>
              <w:rPr>
                <w:color w:val="000000"/>
                <w:sz w:val="14"/>
                <w:szCs w:val="14"/>
              </w:rPr>
            </w:pPr>
            <w:r>
              <w:rPr>
                <w:color w:val="000000"/>
                <w:sz w:val="14"/>
                <w:szCs w:val="14"/>
              </w:rPr>
              <w:t>353,146.0</w:t>
            </w:r>
          </w:p>
        </w:tc>
        <w:tc>
          <w:tcPr>
            <w:tcW w:w="810" w:type="dxa"/>
            <w:tcBorders>
              <w:top w:val="nil"/>
              <w:left w:val="nil"/>
              <w:bottom w:val="nil"/>
              <w:right w:val="nil"/>
            </w:tcBorders>
            <w:shd w:val="clear" w:color="auto" w:fill="auto"/>
            <w:tcMar>
              <w:left w:w="43" w:type="dxa"/>
              <w:right w:w="43" w:type="dxa"/>
            </w:tcMar>
            <w:vAlign w:val="center"/>
          </w:tcPr>
          <w:p w:rsidR="00566DB2" w:rsidRDefault="00566DB2" w:rsidP="00566DB2">
            <w:pPr>
              <w:jc w:val="right"/>
              <w:rPr>
                <w:color w:val="000000"/>
                <w:sz w:val="14"/>
                <w:szCs w:val="14"/>
              </w:rPr>
            </w:pPr>
            <w:r>
              <w:rPr>
                <w:color w:val="000000"/>
                <w:sz w:val="14"/>
                <w:szCs w:val="14"/>
              </w:rPr>
              <w:t>354,312.3</w:t>
            </w:r>
          </w:p>
        </w:tc>
      </w:tr>
      <w:tr w:rsidR="00566DB2" w:rsidRPr="006D5F74" w:rsidTr="00566DB2">
        <w:trPr>
          <w:trHeight w:val="230"/>
        </w:trPr>
        <w:tc>
          <w:tcPr>
            <w:tcW w:w="3042" w:type="dxa"/>
            <w:tcBorders>
              <w:top w:val="nil"/>
              <w:bottom w:val="nil"/>
              <w:right w:val="nil"/>
            </w:tcBorders>
            <w:shd w:val="clear" w:color="auto" w:fill="auto"/>
            <w:tcMar>
              <w:left w:w="43" w:type="dxa"/>
              <w:right w:w="43" w:type="dxa"/>
            </w:tcMar>
            <w:vAlign w:val="center"/>
            <w:hideMark/>
          </w:tcPr>
          <w:p w:rsidR="00566DB2" w:rsidRPr="008A6E5D" w:rsidRDefault="00566DB2" w:rsidP="00566DB2">
            <w:pPr>
              <w:rPr>
                <w:sz w:val="14"/>
                <w:szCs w:val="14"/>
              </w:rPr>
            </w:pPr>
            <w:r>
              <w:rPr>
                <w:sz w:val="14"/>
                <w:szCs w:val="14"/>
              </w:rPr>
              <w:t xml:space="preserve">      </w:t>
            </w:r>
            <w:r w:rsidRPr="00202DCB">
              <w:rPr>
                <w:sz w:val="14"/>
                <w:szCs w:val="14"/>
              </w:rPr>
              <w:t>6- Shuhadas Family Welfare Account</w:t>
            </w:r>
          </w:p>
        </w:tc>
        <w:tc>
          <w:tcPr>
            <w:tcW w:w="900" w:type="dxa"/>
            <w:tcBorders>
              <w:top w:val="nil"/>
              <w:bottom w:val="nil"/>
              <w:right w:val="nil"/>
            </w:tcBorders>
            <w:tcMar>
              <w:left w:w="43" w:type="dxa"/>
              <w:right w:w="43" w:type="dxa"/>
            </w:tcMar>
            <w:vAlign w:val="center"/>
          </w:tcPr>
          <w:p w:rsidR="00566DB2" w:rsidRDefault="00566DB2" w:rsidP="00566DB2">
            <w:pPr>
              <w:jc w:val="right"/>
              <w:rPr>
                <w:color w:val="000000"/>
                <w:sz w:val="14"/>
                <w:szCs w:val="14"/>
              </w:rPr>
            </w:pPr>
            <w:r>
              <w:rPr>
                <w:color w:val="000000"/>
                <w:sz w:val="14"/>
                <w:szCs w:val="14"/>
              </w:rPr>
              <w:t>42.1</w:t>
            </w:r>
          </w:p>
        </w:tc>
        <w:tc>
          <w:tcPr>
            <w:tcW w:w="846" w:type="dxa"/>
            <w:tcBorders>
              <w:top w:val="nil"/>
              <w:bottom w:val="nil"/>
              <w:right w:val="nil"/>
            </w:tcBorders>
            <w:tcMar>
              <w:left w:w="43" w:type="dxa"/>
              <w:right w:w="43" w:type="dxa"/>
            </w:tcMar>
            <w:vAlign w:val="center"/>
          </w:tcPr>
          <w:p w:rsidR="00566DB2" w:rsidRDefault="00566DB2" w:rsidP="00566DB2">
            <w:pPr>
              <w:jc w:val="right"/>
              <w:rPr>
                <w:color w:val="000000"/>
                <w:sz w:val="14"/>
                <w:szCs w:val="14"/>
              </w:rPr>
            </w:pPr>
            <w:r>
              <w:rPr>
                <w:color w:val="000000"/>
                <w:sz w:val="14"/>
                <w:szCs w:val="14"/>
              </w:rPr>
              <w:t>69.2</w:t>
            </w:r>
          </w:p>
        </w:tc>
        <w:tc>
          <w:tcPr>
            <w:tcW w:w="900" w:type="dxa"/>
            <w:tcBorders>
              <w:top w:val="nil"/>
              <w:bottom w:val="nil"/>
              <w:right w:val="nil"/>
            </w:tcBorders>
            <w:tcMar>
              <w:left w:w="43" w:type="dxa"/>
              <w:right w:w="43" w:type="dxa"/>
            </w:tcMar>
            <w:vAlign w:val="center"/>
          </w:tcPr>
          <w:p w:rsidR="00566DB2" w:rsidRDefault="00566DB2" w:rsidP="00566DB2">
            <w:pPr>
              <w:jc w:val="right"/>
              <w:rPr>
                <w:color w:val="000000"/>
                <w:sz w:val="14"/>
                <w:szCs w:val="14"/>
              </w:rPr>
            </w:pPr>
            <w:r>
              <w:rPr>
                <w:color w:val="000000"/>
                <w:sz w:val="14"/>
                <w:szCs w:val="14"/>
              </w:rPr>
              <w:t>43.1</w:t>
            </w:r>
          </w:p>
        </w:tc>
        <w:tc>
          <w:tcPr>
            <w:tcW w:w="900" w:type="dxa"/>
            <w:tcBorders>
              <w:top w:val="nil"/>
              <w:left w:val="nil"/>
              <w:bottom w:val="nil"/>
              <w:right w:val="nil"/>
            </w:tcBorders>
            <w:shd w:val="clear" w:color="auto" w:fill="auto"/>
            <w:tcMar>
              <w:left w:w="43" w:type="dxa"/>
              <w:right w:w="43" w:type="dxa"/>
            </w:tcMar>
            <w:vAlign w:val="center"/>
          </w:tcPr>
          <w:p w:rsidR="00566DB2" w:rsidRDefault="00566DB2" w:rsidP="00566DB2">
            <w:pPr>
              <w:jc w:val="right"/>
              <w:rPr>
                <w:color w:val="000000"/>
                <w:sz w:val="14"/>
                <w:szCs w:val="14"/>
              </w:rPr>
            </w:pPr>
            <w:r>
              <w:rPr>
                <w:color w:val="000000"/>
                <w:sz w:val="14"/>
                <w:szCs w:val="14"/>
              </w:rPr>
              <w:t>4,257.7</w:t>
            </w:r>
          </w:p>
        </w:tc>
        <w:tc>
          <w:tcPr>
            <w:tcW w:w="900" w:type="dxa"/>
            <w:tcBorders>
              <w:top w:val="nil"/>
              <w:left w:val="nil"/>
              <w:bottom w:val="nil"/>
              <w:right w:val="nil"/>
            </w:tcBorders>
            <w:tcMar>
              <w:left w:w="43" w:type="dxa"/>
              <w:right w:w="43" w:type="dxa"/>
            </w:tcMar>
            <w:vAlign w:val="center"/>
          </w:tcPr>
          <w:p w:rsidR="00566DB2" w:rsidRDefault="00566DB2" w:rsidP="00566DB2">
            <w:pPr>
              <w:jc w:val="right"/>
              <w:rPr>
                <w:color w:val="000000"/>
                <w:sz w:val="14"/>
                <w:szCs w:val="14"/>
              </w:rPr>
            </w:pPr>
            <w:r>
              <w:rPr>
                <w:color w:val="000000"/>
                <w:sz w:val="14"/>
                <w:szCs w:val="14"/>
              </w:rPr>
              <w:t>69.0</w:t>
            </w:r>
          </w:p>
        </w:tc>
        <w:tc>
          <w:tcPr>
            <w:tcW w:w="810" w:type="dxa"/>
            <w:tcBorders>
              <w:top w:val="nil"/>
              <w:left w:val="nil"/>
              <w:bottom w:val="nil"/>
              <w:right w:val="nil"/>
            </w:tcBorders>
            <w:shd w:val="clear" w:color="auto" w:fill="auto"/>
            <w:tcMar>
              <w:left w:w="43" w:type="dxa"/>
              <w:right w:w="43" w:type="dxa"/>
            </w:tcMar>
            <w:vAlign w:val="center"/>
          </w:tcPr>
          <w:p w:rsidR="00566DB2" w:rsidRDefault="00566DB2" w:rsidP="00566DB2">
            <w:pPr>
              <w:jc w:val="right"/>
              <w:rPr>
                <w:color w:val="000000"/>
                <w:sz w:val="14"/>
                <w:szCs w:val="14"/>
              </w:rPr>
            </w:pPr>
            <w:r>
              <w:rPr>
                <w:color w:val="000000"/>
                <w:sz w:val="14"/>
                <w:szCs w:val="14"/>
              </w:rPr>
              <w:t>69.0</w:t>
            </w:r>
          </w:p>
        </w:tc>
        <w:tc>
          <w:tcPr>
            <w:tcW w:w="810" w:type="dxa"/>
            <w:tcBorders>
              <w:top w:val="nil"/>
              <w:left w:val="nil"/>
              <w:bottom w:val="nil"/>
              <w:right w:val="nil"/>
            </w:tcBorders>
            <w:shd w:val="clear" w:color="auto" w:fill="auto"/>
            <w:tcMar>
              <w:left w:w="43" w:type="dxa"/>
              <w:right w:w="43" w:type="dxa"/>
            </w:tcMar>
            <w:vAlign w:val="center"/>
          </w:tcPr>
          <w:p w:rsidR="00566DB2" w:rsidRDefault="00566DB2" w:rsidP="00566DB2">
            <w:pPr>
              <w:jc w:val="right"/>
              <w:rPr>
                <w:color w:val="000000"/>
                <w:sz w:val="14"/>
                <w:szCs w:val="14"/>
              </w:rPr>
            </w:pPr>
            <w:r>
              <w:rPr>
                <w:color w:val="000000"/>
                <w:sz w:val="14"/>
                <w:szCs w:val="14"/>
              </w:rPr>
              <w:t>69.2</w:t>
            </w:r>
          </w:p>
        </w:tc>
        <w:tc>
          <w:tcPr>
            <w:tcW w:w="810" w:type="dxa"/>
            <w:tcBorders>
              <w:top w:val="nil"/>
              <w:left w:val="nil"/>
              <w:bottom w:val="nil"/>
              <w:right w:val="nil"/>
            </w:tcBorders>
            <w:tcMar>
              <w:left w:w="43" w:type="dxa"/>
              <w:right w:w="43" w:type="dxa"/>
            </w:tcMar>
            <w:vAlign w:val="center"/>
          </w:tcPr>
          <w:p w:rsidR="00566DB2" w:rsidRDefault="00566DB2" w:rsidP="00566DB2">
            <w:pPr>
              <w:jc w:val="right"/>
              <w:rPr>
                <w:color w:val="000000"/>
                <w:sz w:val="14"/>
                <w:szCs w:val="14"/>
              </w:rPr>
            </w:pPr>
            <w:r>
              <w:rPr>
                <w:color w:val="000000"/>
                <w:sz w:val="14"/>
                <w:szCs w:val="14"/>
              </w:rPr>
              <w:t>69.1</w:t>
            </w:r>
          </w:p>
        </w:tc>
        <w:tc>
          <w:tcPr>
            <w:tcW w:w="810" w:type="dxa"/>
            <w:tcBorders>
              <w:top w:val="nil"/>
              <w:left w:val="nil"/>
              <w:bottom w:val="nil"/>
              <w:right w:val="nil"/>
            </w:tcBorders>
            <w:shd w:val="clear" w:color="auto" w:fill="auto"/>
            <w:tcMar>
              <w:left w:w="43" w:type="dxa"/>
              <w:right w:w="43" w:type="dxa"/>
            </w:tcMar>
            <w:vAlign w:val="center"/>
          </w:tcPr>
          <w:p w:rsidR="00566DB2" w:rsidRDefault="00566DB2" w:rsidP="00566DB2">
            <w:pPr>
              <w:jc w:val="right"/>
              <w:rPr>
                <w:color w:val="000000"/>
                <w:sz w:val="14"/>
                <w:szCs w:val="14"/>
              </w:rPr>
            </w:pPr>
            <w:r>
              <w:rPr>
                <w:color w:val="000000"/>
                <w:sz w:val="14"/>
                <w:szCs w:val="14"/>
              </w:rPr>
              <w:t>69.1</w:t>
            </w:r>
          </w:p>
        </w:tc>
      </w:tr>
      <w:tr w:rsidR="00566DB2" w:rsidRPr="006D5F74" w:rsidTr="00566DB2">
        <w:trPr>
          <w:trHeight w:val="230"/>
        </w:trPr>
        <w:tc>
          <w:tcPr>
            <w:tcW w:w="3042" w:type="dxa"/>
            <w:tcBorders>
              <w:top w:val="nil"/>
              <w:bottom w:val="nil"/>
              <w:right w:val="nil"/>
            </w:tcBorders>
            <w:shd w:val="clear" w:color="auto" w:fill="auto"/>
            <w:tcMar>
              <w:left w:w="43" w:type="dxa"/>
              <w:right w:w="43" w:type="dxa"/>
            </w:tcMar>
            <w:vAlign w:val="center"/>
            <w:hideMark/>
          </w:tcPr>
          <w:p w:rsidR="00566DB2" w:rsidRPr="008A6E5D" w:rsidRDefault="00566DB2" w:rsidP="00566DB2">
            <w:pPr>
              <w:rPr>
                <w:sz w:val="14"/>
                <w:szCs w:val="14"/>
              </w:rPr>
            </w:pPr>
          </w:p>
        </w:tc>
        <w:tc>
          <w:tcPr>
            <w:tcW w:w="900" w:type="dxa"/>
            <w:tcBorders>
              <w:top w:val="nil"/>
              <w:bottom w:val="nil"/>
              <w:right w:val="nil"/>
            </w:tcBorders>
            <w:tcMar>
              <w:left w:w="43" w:type="dxa"/>
              <w:right w:w="43" w:type="dxa"/>
            </w:tcMar>
            <w:vAlign w:val="center"/>
          </w:tcPr>
          <w:p w:rsidR="00566DB2" w:rsidRDefault="00566DB2" w:rsidP="00566DB2">
            <w:pPr>
              <w:jc w:val="right"/>
              <w:rPr>
                <w:color w:val="000000"/>
                <w:sz w:val="14"/>
                <w:szCs w:val="14"/>
              </w:rPr>
            </w:pPr>
          </w:p>
        </w:tc>
        <w:tc>
          <w:tcPr>
            <w:tcW w:w="846" w:type="dxa"/>
            <w:tcBorders>
              <w:top w:val="nil"/>
              <w:bottom w:val="nil"/>
              <w:right w:val="nil"/>
            </w:tcBorders>
            <w:tcMar>
              <w:left w:w="43" w:type="dxa"/>
              <w:right w:w="43" w:type="dxa"/>
            </w:tcMar>
            <w:vAlign w:val="center"/>
          </w:tcPr>
          <w:p w:rsidR="00566DB2" w:rsidRDefault="00566DB2" w:rsidP="00566DB2">
            <w:pPr>
              <w:jc w:val="right"/>
            </w:pPr>
          </w:p>
        </w:tc>
        <w:tc>
          <w:tcPr>
            <w:tcW w:w="900" w:type="dxa"/>
            <w:tcBorders>
              <w:top w:val="nil"/>
              <w:bottom w:val="nil"/>
              <w:right w:val="nil"/>
            </w:tcBorders>
            <w:tcMar>
              <w:left w:w="43" w:type="dxa"/>
              <w:right w:w="43" w:type="dxa"/>
            </w:tcMar>
            <w:vAlign w:val="center"/>
          </w:tcPr>
          <w:p w:rsidR="00566DB2" w:rsidRDefault="00566DB2" w:rsidP="00566DB2">
            <w:pPr>
              <w:jc w:val="right"/>
              <w:rPr>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tcPr>
          <w:p w:rsidR="00566DB2" w:rsidRDefault="00566DB2" w:rsidP="00566DB2">
            <w:pPr>
              <w:jc w:val="right"/>
              <w:rPr>
                <w:color w:val="000000"/>
                <w:sz w:val="14"/>
                <w:szCs w:val="14"/>
              </w:rPr>
            </w:pPr>
          </w:p>
        </w:tc>
        <w:tc>
          <w:tcPr>
            <w:tcW w:w="900" w:type="dxa"/>
            <w:tcBorders>
              <w:top w:val="nil"/>
              <w:left w:val="nil"/>
              <w:bottom w:val="nil"/>
              <w:right w:val="nil"/>
            </w:tcBorders>
            <w:tcMar>
              <w:left w:w="43" w:type="dxa"/>
              <w:right w:w="43" w:type="dxa"/>
            </w:tcMar>
            <w:vAlign w:val="center"/>
          </w:tcPr>
          <w:p w:rsidR="00566DB2" w:rsidRDefault="00566DB2" w:rsidP="00566DB2">
            <w:pPr>
              <w:jc w:val="right"/>
            </w:pPr>
          </w:p>
        </w:tc>
        <w:tc>
          <w:tcPr>
            <w:tcW w:w="810" w:type="dxa"/>
            <w:tcBorders>
              <w:top w:val="nil"/>
              <w:left w:val="nil"/>
              <w:bottom w:val="nil"/>
              <w:right w:val="nil"/>
            </w:tcBorders>
            <w:shd w:val="clear" w:color="auto" w:fill="auto"/>
            <w:tcMar>
              <w:left w:w="43" w:type="dxa"/>
              <w:right w:w="43" w:type="dxa"/>
            </w:tcMar>
            <w:vAlign w:val="center"/>
          </w:tcPr>
          <w:p w:rsidR="00566DB2" w:rsidRDefault="00566DB2" w:rsidP="00566DB2">
            <w:pPr>
              <w:jc w:val="right"/>
            </w:pPr>
          </w:p>
        </w:tc>
        <w:tc>
          <w:tcPr>
            <w:tcW w:w="810" w:type="dxa"/>
            <w:tcBorders>
              <w:top w:val="nil"/>
              <w:left w:val="nil"/>
              <w:bottom w:val="nil"/>
              <w:right w:val="nil"/>
            </w:tcBorders>
            <w:shd w:val="clear" w:color="auto" w:fill="auto"/>
            <w:tcMar>
              <w:left w:w="43" w:type="dxa"/>
              <w:right w:w="43" w:type="dxa"/>
            </w:tcMar>
            <w:vAlign w:val="center"/>
          </w:tcPr>
          <w:p w:rsidR="00566DB2" w:rsidRDefault="00566DB2" w:rsidP="00566DB2">
            <w:pPr>
              <w:jc w:val="right"/>
            </w:pPr>
          </w:p>
        </w:tc>
        <w:tc>
          <w:tcPr>
            <w:tcW w:w="810" w:type="dxa"/>
            <w:tcBorders>
              <w:top w:val="nil"/>
              <w:left w:val="nil"/>
              <w:bottom w:val="nil"/>
              <w:right w:val="nil"/>
            </w:tcBorders>
            <w:tcMar>
              <w:left w:w="43" w:type="dxa"/>
              <w:right w:w="43" w:type="dxa"/>
            </w:tcMar>
            <w:vAlign w:val="center"/>
          </w:tcPr>
          <w:p w:rsidR="00566DB2" w:rsidRDefault="00566DB2" w:rsidP="00566DB2">
            <w:pPr>
              <w:jc w:val="right"/>
            </w:pPr>
          </w:p>
        </w:tc>
        <w:tc>
          <w:tcPr>
            <w:tcW w:w="810" w:type="dxa"/>
            <w:tcBorders>
              <w:top w:val="nil"/>
              <w:left w:val="nil"/>
              <w:bottom w:val="nil"/>
              <w:right w:val="nil"/>
            </w:tcBorders>
            <w:shd w:val="clear" w:color="auto" w:fill="auto"/>
            <w:tcMar>
              <w:left w:w="43" w:type="dxa"/>
              <w:right w:w="43" w:type="dxa"/>
            </w:tcMar>
            <w:vAlign w:val="center"/>
          </w:tcPr>
          <w:p w:rsidR="00566DB2" w:rsidRDefault="00566DB2" w:rsidP="00566DB2">
            <w:pPr>
              <w:jc w:val="right"/>
              <w:rPr>
                <w:color w:val="000000"/>
                <w:sz w:val="14"/>
                <w:szCs w:val="14"/>
              </w:rPr>
            </w:pPr>
          </w:p>
        </w:tc>
      </w:tr>
      <w:tr w:rsidR="00566DB2" w:rsidRPr="006D5F74" w:rsidTr="00566DB2">
        <w:trPr>
          <w:trHeight w:val="230"/>
        </w:trPr>
        <w:tc>
          <w:tcPr>
            <w:tcW w:w="3042" w:type="dxa"/>
            <w:tcBorders>
              <w:top w:val="nil"/>
              <w:bottom w:val="nil"/>
              <w:right w:val="nil"/>
            </w:tcBorders>
            <w:shd w:val="clear" w:color="auto" w:fill="auto"/>
            <w:tcMar>
              <w:left w:w="43" w:type="dxa"/>
              <w:right w:w="43" w:type="dxa"/>
            </w:tcMar>
            <w:vAlign w:val="center"/>
            <w:hideMark/>
          </w:tcPr>
          <w:p w:rsidR="00566DB2" w:rsidRPr="008A6E5D" w:rsidRDefault="00566DB2" w:rsidP="00566DB2">
            <w:pPr>
              <w:rPr>
                <w:b/>
                <w:bCs/>
                <w:sz w:val="14"/>
                <w:szCs w:val="14"/>
              </w:rPr>
            </w:pPr>
            <w:r w:rsidRPr="008A6E5D">
              <w:rPr>
                <w:b/>
                <w:bCs/>
                <w:sz w:val="14"/>
                <w:szCs w:val="14"/>
              </w:rPr>
              <w:t>B.  Certificates (i+ii+iii /</w:t>
            </w:r>
            <w:r>
              <w:rPr>
                <w:b/>
                <w:bCs/>
                <w:sz w:val="14"/>
                <w:szCs w:val="14"/>
              </w:rPr>
              <w:t>7 to 17</w:t>
            </w:r>
            <w:r w:rsidRPr="008A6E5D">
              <w:rPr>
                <w:b/>
                <w:bCs/>
                <w:sz w:val="14"/>
                <w:szCs w:val="14"/>
              </w:rPr>
              <w:t>)</w:t>
            </w:r>
          </w:p>
        </w:tc>
        <w:tc>
          <w:tcPr>
            <w:tcW w:w="900" w:type="dxa"/>
            <w:tcBorders>
              <w:top w:val="nil"/>
              <w:bottom w:val="nil"/>
              <w:right w:val="nil"/>
            </w:tcBorders>
            <w:tcMar>
              <w:left w:w="43" w:type="dxa"/>
              <w:right w:w="43" w:type="dxa"/>
            </w:tcMar>
            <w:vAlign w:val="center"/>
          </w:tcPr>
          <w:p w:rsidR="00566DB2" w:rsidRDefault="00566DB2" w:rsidP="00566DB2">
            <w:pPr>
              <w:jc w:val="right"/>
              <w:rPr>
                <w:b/>
                <w:bCs/>
                <w:color w:val="000000"/>
                <w:sz w:val="14"/>
                <w:szCs w:val="14"/>
              </w:rPr>
            </w:pPr>
            <w:r>
              <w:rPr>
                <w:b/>
                <w:bCs/>
                <w:color w:val="000000"/>
                <w:sz w:val="14"/>
                <w:szCs w:val="14"/>
              </w:rPr>
              <w:t>2,216,784.7</w:t>
            </w:r>
          </w:p>
        </w:tc>
        <w:tc>
          <w:tcPr>
            <w:tcW w:w="846" w:type="dxa"/>
            <w:tcBorders>
              <w:top w:val="nil"/>
              <w:bottom w:val="nil"/>
              <w:right w:val="nil"/>
            </w:tcBorders>
            <w:tcMar>
              <w:left w:w="43" w:type="dxa"/>
              <w:right w:w="43" w:type="dxa"/>
            </w:tcMar>
            <w:vAlign w:val="center"/>
          </w:tcPr>
          <w:p w:rsidR="00566DB2" w:rsidRDefault="00566DB2" w:rsidP="00566DB2">
            <w:pPr>
              <w:jc w:val="right"/>
              <w:rPr>
                <w:b/>
                <w:bCs/>
                <w:color w:val="000000"/>
                <w:sz w:val="14"/>
                <w:szCs w:val="14"/>
              </w:rPr>
            </w:pPr>
            <w:r>
              <w:rPr>
                <w:b/>
                <w:bCs/>
                <w:color w:val="000000"/>
                <w:sz w:val="14"/>
                <w:szCs w:val="14"/>
              </w:rPr>
              <w:t>2,509,379.7</w:t>
            </w:r>
          </w:p>
        </w:tc>
        <w:tc>
          <w:tcPr>
            <w:tcW w:w="900" w:type="dxa"/>
            <w:tcBorders>
              <w:top w:val="nil"/>
              <w:bottom w:val="nil"/>
              <w:right w:val="nil"/>
            </w:tcBorders>
            <w:tcMar>
              <w:left w:w="43" w:type="dxa"/>
              <w:right w:w="43" w:type="dxa"/>
            </w:tcMar>
            <w:vAlign w:val="center"/>
          </w:tcPr>
          <w:p w:rsidR="00566DB2" w:rsidRDefault="00566DB2" w:rsidP="00566DB2">
            <w:pPr>
              <w:jc w:val="right"/>
              <w:rPr>
                <w:b/>
                <w:bCs/>
                <w:color w:val="000000"/>
                <w:sz w:val="14"/>
                <w:szCs w:val="14"/>
              </w:rPr>
            </w:pPr>
            <w:r>
              <w:rPr>
                <w:b/>
                <w:bCs/>
                <w:color w:val="000000"/>
                <w:sz w:val="14"/>
                <w:szCs w:val="14"/>
              </w:rPr>
              <w:t>2,245,076.5</w:t>
            </w:r>
          </w:p>
        </w:tc>
        <w:tc>
          <w:tcPr>
            <w:tcW w:w="900" w:type="dxa"/>
            <w:tcBorders>
              <w:top w:val="nil"/>
              <w:left w:val="nil"/>
              <w:bottom w:val="nil"/>
              <w:right w:val="nil"/>
            </w:tcBorders>
            <w:shd w:val="clear" w:color="auto" w:fill="auto"/>
            <w:tcMar>
              <w:left w:w="43" w:type="dxa"/>
              <w:right w:w="43" w:type="dxa"/>
            </w:tcMar>
            <w:vAlign w:val="center"/>
          </w:tcPr>
          <w:p w:rsidR="00566DB2" w:rsidRDefault="00566DB2" w:rsidP="00566DB2">
            <w:pPr>
              <w:jc w:val="right"/>
              <w:rPr>
                <w:b/>
                <w:bCs/>
                <w:color w:val="000000"/>
                <w:sz w:val="14"/>
                <w:szCs w:val="14"/>
              </w:rPr>
            </w:pPr>
            <w:r>
              <w:rPr>
                <w:b/>
                <w:bCs/>
                <w:color w:val="000000"/>
                <w:sz w:val="14"/>
                <w:szCs w:val="14"/>
              </w:rPr>
              <w:t>2,245,013.4</w:t>
            </w:r>
          </w:p>
        </w:tc>
        <w:tc>
          <w:tcPr>
            <w:tcW w:w="900" w:type="dxa"/>
            <w:tcBorders>
              <w:top w:val="nil"/>
              <w:left w:val="nil"/>
              <w:bottom w:val="nil"/>
              <w:right w:val="nil"/>
            </w:tcBorders>
            <w:tcMar>
              <w:left w:w="43" w:type="dxa"/>
              <w:right w:w="43" w:type="dxa"/>
            </w:tcMar>
            <w:vAlign w:val="center"/>
          </w:tcPr>
          <w:p w:rsidR="00566DB2" w:rsidRDefault="00566DB2" w:rsidP="00566DB2">
            <w:pPr>
              <w:jc w:val="right"/>
              <w:rPr>
                <w:b/>
                <w:bCs/>
                <w:color w:val="000000"/>
                <w:sz w:val="14"/>
                <w:szCs w:val="14"/>
              </w:rPr>
            </w:pPr>
            <w:r>
              <w:rPr>
                <w:b/>
                <w:bCs/>
                <w:color w:val="000000"/>
                <w:sz w:val="14"/>
                <w:szCs w:val="14"/>
              </w:rPr>
              <w:t>2,500,165.7</w:t>
            </w:r>
          </w:p>
        </w:tc>
        <w:tc>
          <w:tcPr>
            <w:tcW w:w="810" w:type="dxa"/>
            <w:tcBorders>
              <w:top w:val="nil"/>
              <w:left w:val="nil"/>
              <w:bottom w:val="nil"/>
              <w:right w:val="nil"/>
            </w:tcBorders>
            <w:shd w:val="clear" w:color="auto" w:fill="auto"/>
            <w:tcMar>
              <w:left w:w="43" w:type="dxa"/>
              <w:right w:w="43" w:type="dxa"/>
            </w:tcMar>
            <w:vAlign w:val="center"/>
          </w:tcPr>
          <w:p w:rsidR="00566DB2" w:rsidRDefault="00566DB2" w:rsidP="00566DB2">
            <w:pPr>
              <w:jc w:val="right"/>
              <w:rPr>
                <w:b/>
                <w:bCs/>
                <w:color w:val="000000"/>
                <w:sz w:val="14"/>
                <w:szCs w:val="14"/>
              </w:rPr>
            </w:pPr>
            <w:r>
              <w:rPr>
                <w:b/>
                <w:bCs/>
                <w:color w:val="000000"/>
                <w:sz w:val="14"/>
                <w:szCs w:val="14"/>
              </w:rPr>
              <w:t>2,508,759.5</w:t>
            </w:r>
          </w:p>
        </w:tc>
        <w:tc>
          <w:tcPr>
            <w:tcW w:w="810" w:type="dxa"/>
            <w:tcBorders>
              <w:top w:val="nil"/>
              <w:left w:val="nil"/>
              <w:bottom w:val="nil"/>
              <w:right w:val="nil"/>
            </w:tcBorders>
            <w:shd w:val="clear" w:color="auto" w:fill="auto"/>
            <w:tcMar>
              <w:left w:w="43" w:type="dxa"/>
              <w:right w:w="43" w:type="dxa"/>
            </w:tcMar>
            <w:vAlign w:val="center"/>
          </w:tcPr>
          <w:p w:rsidR="00566DB2" w:rsidRDefault="00566DB2" w:rsidP="00566DB2">
            <w:pPr>
              <w:jc w:val="right"/>
              <w:rPr>
                <w:b/>
                <w:bCs/>
                <w:color w:val="000000"/>
                <w:sz w:val="14"/>
                <w:szCs w:val="14"/>
              </w:rPr>
            </w:pPr>
            <w:r>
              <w:rPr>
                <w:b/>
                <w:bCs/>
                <w:color w:val="000000"/>
                <w:sz w:val="14"/>
                <w:szCs w:val="14"/>
              </w:rPr>
              <w:t>2,509,379.7</w:t>
            </w:r>
          </w:p>
        </w:tc>
        <w:tc>
          <w:tcPr>
            <w:tcW w:w="810" w:type="dxa"/>
            <w:tcBorders>
              <w:top w:val="nil"/>
              <w:left w:val="nil"/>
              <w:bottom w:val="nil"/>
              <w:right w:val="nil"/>
            </w:tcBorders>
            <w:tcMar>
              <w:left w:w="43" w:type="dxa"/>
              <w:right w:w="43" w:type="dxa"/>
            </w:tcMar>
            <w:vAlign w:val="center"/>
          </w:tcPr>
          <w:p w:rsidR="00566DB2" w:rsidRDefault="00566DB2" w:rsidP="00566DB2">
            <w:pPr>
              <w:jc w:val="right"/>
              <w:rPr>
                <w:b/>
                <w:bCs/>
                <w:color w:val="000000"/>
                <w:sz w:val="14"/>
                <w:szCs w:val="14"/>
              </w:rPr>
            </w:pPr>
            <w:r>
              <w:rPr>
                <w:b/>
                <w:bCs/>
                <w:color w:val="000000"/>
                <w:sz w:val="14"/>
                <w:szCs w:val="14"/>
              </w:rPr>
              <w:t>2,513,295.0</w:t>
            </w:r>
          </w:p>
        </w:tc>
        <w:tc>
          <w:tcPr>
            <w:tcW w:w="810" w:type="dxa"/>
            <w:tcBorders>
              <w:top w:val="nil"/>
              <w:left w:val="nil"/>
              <w:bottom w:val="nil"/>
              <w:right w:val="nil"/>
            </w:tcBorders>
            <w:shd w:val="clear" w:color="auto" w:fill="auto"/>
            <w:tcMar>
              <w:left w:w="43" w:type="dxa"/>
              <w:right w:w="43" w:type="dxa"/>
            </w:tcMar>
            <w:vAlign w:val="center"/>
          </w:tcPr>
          <w:p w:rsidR="00566DB2" w:rsidRDefault="00566DB2" w:rsidP="00566DB2">
            <w:pPr>
              <w:jc w:val="right"/>
              <w:rPr>
                <w:b/>
                <w:bCs/>
                <w:color w:val="000000"/>
                <w:sz w:val="14"/>
                <w:szCs w:val="14"/>
              </w:rPr>
            </w:pPr>
            <w:r>
              <w:rPr>
                <w:b/>
                <w:bCs/>
                <w:color w:val="000000"/>
                <w:sz w:val="14"/>
                <w:szCs w:val="14"/>
              </w:rPr>
              <w:t>2,515,336.4</w:t>
            </w:r>
          </w:p>
        </w:tc>
      </w:tr>
      <w:tr w:rsidR="00566DB2" w:rsidRPr="006D5F74" w:rsidTr="00566DB2">
        <w:trPr>
          <w:trHeight w:val="230"/>
        </w:trPr>
        <w:tc>
          <w:tcPr>
            <w:tcW w:w="3042" w:type="dxa"/>
            <w:tcBorders>
              <w:top w:val="nil"/>
              <w:bottom w:val="nil"/>
              <w:right w:val="nil"/>
            </w:tcBorders>
            <w:shd w:val="clear" w:color="auto" w:fill="auto"/>
            <w:tcMar>
              <w:left w:w="43" w:type="dxa"/>
              <w:right w:w="43" w:type="dxa"/>
            </w:tcMar>
            <w:vAlign w:val="center"/>
            <w:hideMark/>
          </w:tcPr>
          <w:p w:rsidR="00566DB2" w:rsidRPr="008A6E5D" w:rsidRDefault="00566DB2" w:rsidP="00566DB2">
            <w:pPr>
              <w:ind w:firstLineChars="100" w:firstLine="140"/>
              <w:rPr>
                <w:sz w:val="14"/>
                <w:szCs w:val="14"/>
              </w:rPr>
            </w:pPr>
            <w:r w:rsidRPr="008A6E5D">
              <w:rPr>
                <w:sz w:val="14"/>
                <w:szCs w:val="14"/>
              </w:rPr>
              <w:t xml:space="preserve">  (i) </w:t>
            </w:r>
            <w:r>
              <w:rPr>
                <w:sz w:val="14"/>
                <w:szCs w:val="14"/>
              </w:rPr>
              <w:t>Na</w:t>
            </w:r>
            <w:r w:rsidRPr="008A6E5D">
              <w:rPr>
                <w:sz w:val="14"/>
                <w:szCs w:val="14"/>
              </w:rPr>
              <w:t>tio</w:t>
            </w:r>
            <w:r>
              <w:rPr>
                <w:sz w:val="14"/>
                <w:szCs w:val="14"/>
              </w:rPr>
              <w:t>na</w:t>
            </w:r>
            <w:r w:rsidRPr="008A6E5D">
              <w:rPr>
                <w:sz w:val="14"/>
                <w:szCs w:val="14"/>
              </w:rPr>
              <w:t>l Saving Centers</w:t>
            </w:r>
          </w:p>
        </w:tc>
        <w:tc>
          <w:tcPr>
            <w:tcW w:w="900" w:type="dxa"/>
            <w:tcBorders>
              <w:top w:val="nil"/>
              <w:bottom w:val="nil"/>
              <w:right w:val="nil"/>
            </w:tcBorders>
            <w:tcMar>
              <w:left w:w="43" w:type="dxa"/>
              <w:right w:w="43" w:type="dxa"/>
            </w:tcMar>
            <w:vAlign w:val="center"/>
          </w:tcPr>
          <w:p w:rsidR="00566DB2" w:rsidRDefault="00566DB2" w:rsidP="00566DB2">
            <w:pPr>
              <w:jc w:val="right"/>
              <w:rPr>
                <w:color w:val="000000"/>
                <w:sz w:val="14"/>
                <w:szCs w:val="14"/>
              </w:rPr>
            </w:pPr>
            <w:r>
              <w:rPr>
                <w:color w:val="000000"/>
                <w:sz w:val="14"/>
                <w:szCs w:val="14"/>
              </w:rPr>
              <w:t>2,096,092.4</w:t>
            </w:r>
          </w:p>
        </w:tc>
        <w:tc>
          <w:tcPr>
            <w:tcW w:w="846" w:type="dxa"/>
            <w:tcBorders>
              <w:top w:val="nil"/>
              <w:bottom w:val="nil"/>
              <w:right w:val="nil"/>
            </w:tcBorders>
            <w:tcMar>
              <w:left w:w="43" w:type="dxa"/>
              <w:right w:w="43" w:type="dxa"/>
            </w:tcMar>
            <w:vAlign w:val="center"/>
          </w:tcPr>
          <w:p w:rsidR="00566DB2" w:rsidRDefault="00566DB2" w:rsidP="00566DB2">
            <w:pPr>
              <w:jc w:val="right"/>
              <w:rPr>
                <w:color w:val="000000"/>
                <w:sz w:val="14"/>
                <w:szCs w:val="14"/>
              </w:rPr>
            </w:pPr>
            <w:r>
              <w:rPr>
                <w:color w:val="000000"/>
                <w:sz w:val="14"/>
                <w:szCs w:val="14"/>
              </w:rPr>
              <w:t>2,377,088.2</w:t>
            </w:r>
          </w:p>
        </w:tc>
        <w:tc>
          <w:tcPr>
            <w:tcW w:w="900" w:type="dxa"/>
            <w:tcBorders>
              <w:top w:val="nil"/>
              <w:bottom w:val="nil"/>
              <w:right w:val="nil"/>
            </w:tcBorders>
            <w:tcMar>
              <w:left w:w="43" w:type="dxa"/>
              <w:right w:w="43" w:type="dxa"/>
            </w:tcMar>
            <w:vAlign w:val="center"/>
          </w:tcPr>
          <w:p w:rsidR="00566DB2" w:rsidRDefault="00566DB2" w:rsidP="00566DB2">
            <w:pPr>
              <w:jc w:val="right"/>
              <w:rPr>
                <w:color w:val="000000"/>
                <w:sz w:val="14"/>
                <w:szCs w:val="14"/>
              </w:rPr>
            </w:pPr>
            <w:r>
              <w:rPr>
                <w:color w:val="000000"/>
                <w:sz w:val="14"/>
                <w:szCs w:val="14"/>
              </w:rPr>
              <w:t>2,122,492.8</w:t>
            </w:r>
          </w:p>
        </w:tc>
        <w:tc>
          <w:tcPr>
            <w:tcW w:w="900" w:type="dxa"/>
            <w:tcBorders>
              <w:top w:val="nil"/>
              <w:left w:val="nil"/>
              <w:bottom w:val="nil"/>
              <w:right w:val="nil"/>
            </w:tcBorders>
            <w:shd w:val="clear" w:color="auto" w:fill="auto"/>
            <w:tcMar>
              <w:left w:w="43" w:type="dxa"/>
              <w:right w:w="43" w:type="dxa"/>
            </w:tcMar>
            <w:vAlign w:val="center"/>
          </w:tcPr>
          <w:p w:rsidR="00566DB2" w:rsidRDefault="00566DB2" w:rsidP="00566DB2">
            <w:pPr>
              <w:jc w:val="right"/>
              <w:rPr>
                <w:color w:val="000000"/>
                <w:sz w:val="14"/>
                <w:szCs w:val="14"/>
              </w:rPr>
            </w:pPr>
            <w:r>
              <w:rPr>
                <w:color w:val="000000"/>
                <w:sz w:val="14"/>
                <w:szCs w:val="14"/>
              </w:rPr>
              <w:t>2,128,949.1</w:t>
            </w:r>
          </w:p>
        </w:tc>
        <w:tc>
          <w:tcPr>
            <w:tcW w:w="900" w:type="dxa"/>
            <w:tcBorders>
              <w:top w:val="nil"/>
              <w:left w:val="nil"/>
              <w:bottom w:val="nil"/>
              <w:right w:val="nil"/>
            </w:tcBorders>
            <w:tcMar>
              <w:left w:w="43" w:type="dxa"/>
              <w:right w:w="43" w:type="dxa"/>
            </w:tcMar>
            <w:vAlign w:val="center"/>
          </w:tcPr>
          <w:p w:rsidR="00566DB2" w:rsidRDefault="00566DB2" w:rsidP="00566DB2">
            <w:pPr>
              <w:jc w:val="right"/>
              <w:rPr>
                <w:color w:val="000000"/>
                <w:sz w:val="14"/>
                <w:szCs w:val="14"/>
              </w:rPr>
            </w:pPr>
            <w:r>
              <w:rPr>
                <w:color w:val="000000"/>
                <w:sz w:val="14"/>
                <w:szCs w:val="14"/>
              </w:rPr>
              <w:t>2,368,180.8</w:t>
            </w:r>
          </w:p>
        </w:tc>
        <w:tc>
          <w:tcPr>
            <w:tcW w:w="810" w:type="dxa"/>
            <w:tcBorders>
              <w:top w:val="nil"/>
              <w:left w:val="nil"/>
              <w:bottom w:val="nil"/>
              <w:right w:val="nil"/>
            </w:tcBorders>
            <w:shd w:val="clear" w:color="auto" w:fill="auto"/>
            <w:tcMar>
              <w:left w:w="43" w:type="dxa"/>
              <w:right w:w="43" w:type="dxa"/>
            </w:tcMar>
            <w:vAlign w:val="center"/>
          </w:tcPr>
          <w:p w:rsidR="00566DB2" w:rsidRDefault="00566DB2" w:rsidP="00566DB2">
            <w:pPr>
              <w:jc w:val="right"/>
              <w:rPr>
                <w:color w:val="000000"/>
                <w:sz w:val="14"/>
                <w:szCs w:val="14"/>
              </w:rPr>
            </w:pPr>
            <w:r>
              <w:rPr>
                <w:color w:val="000000"/>
                <w:sz w:val="14"/>
                <w:szCs w:val="14"/>
              </w:rPr>
              <w:t>2,376,456.7</w:t>
            </w:r>
          </w:p>
        </w:tc>
        <w:tc>
          <w:tcPr>
            <w:tcW w:w="810" w:type="dxa"/>
            <w:tcBorders>
              <w:top w:val="nil"/>
              <w:left w:val="nil"/>
              <w:bottom w:val="nil"/>
              <w:right w:val="nil"/>
            </w:tcBorders>
            <w:shd w:val="clear" w:color="auto" w:fill="auto"/>
            <w:tcMar>
              <w:left w:w="43" w:type="dxa"/>
              <w:right w:w="43" w:type="dxa"/>
            </w:tcMar>
            <w:vAlign w:val="center"/>
          </w:tcPr>
          <w:p w:rsidR="00566DB2" w:rsidRDefault="00566DB2" w:rsidP="00566DB2">
            <w:pPr>
              <w:jc w:val="right"/>
              <w:rPr>
                <w:color w:val="000000"/>
                <w:sz w:val="14"/>
                <w:szCs w:val="14"/>
              </w:rPr>
            </w:pPr>
            <w:r>
              <w:rPr>
                <w:color w:val="000000"/>
                <w:sz w:val="14"/>
                <w:szCs w:val="14"/>
              </w:rPr>
              <w:t>2,377,088.2</w:t>
            </w:r>
          </w:p>
        </w:tc>
        <w:tc>
          <w:tcPr>
            <w:tcW w:w="810" w:type="dxa"/>
            <w:tcBorders>
              <w:top w:val="nil"/>
              <w:left w:val="nil"/>
              <w:bottom w:val="nil"/>
              <w:right w:val="nil"/>
            </w:tcBorders>
            <w:tcMar>
              <w:left w:w="43" w:type="dxa"/>
              <w:right w:w="43" w:type="dxa"/>
            </w:tcMar>
            <w:vAlign w:val="center"/>
          </w:tcPr>
          <w:p w:rsidR="00566DB2" w:rsidRDefault="00566DB2" w:rsidP="00566DB2">
            <w:pPr>
              <w:jc w:val="right"/>
              <w:rPr>
                <w:color w:val="000000"/>
                <w:sz w:val="14"/>
                <w:szCs w:val="14"/>
              </w:rPr>
            </w:pPr>
            <w:r>
              <w:rPr>
                <w:color w:val="000000"/>
                <w:sz w:val="14"/>
                <w:szCs w:val="14"/>
              </w:rPr>
              <w:t>2,381,267.9</w:t>
            </w:r>
          </w:p>
        </w:tc>
        <w:tc>
          <w:tcPr>
            <w:tcW w:w="810" w:type="dxa"/>
            <w:tcBorders>
              <w:top w:val="nil"/>
              <w:left w:val="nil"/>
              <w:bottom w:val="nil"/>
              <w:right w:val="nil"/>
            </w:tcBorders>
            <w:shd w:val="clear" w:color="auto" w:fill="auto"/>
            <w:tcMar>
              <w:left w:w="43" w:type="dxa"/>
              <w:right w:w="43" w:type="dxa"/>
            </w:tcMar>
            <w:vAlign w:val="center"/>
          </w:tcPr>
          <w:p w:rsidR="00566DB2" w:rsidRDefault="00566DB2" w:rsidP="00566DB2">
            <w:pPr>
              <w:jc w:val="right"/>
              <w:rPr>
                <w:color w:val="000000"/>
                <w:sz w:val="14"/>
                <w:szCs w:val="14"/>
              </w:rPr>
            </w:pPr>
            <w:r>
              <w:rPr>
                <w:color w:val="000000"/>
                <w:sz w:val="14"/>
                <w:szCs w:val="14"/>
              </w:rPr>
              <w:t>2,383,505.1</w:t>
            </w:r>
          </w:p>
        </w:tc>
      </w:tr>
      <w:tr w:rsidR="00566DB2" w:rsidRPr="006D5F74" w:rsidTr="00566DB2">
        <w:trPr>
          <w:trHeight w:val="230"/>
        </w:trPr>
        <w:tc>
          <w:tcPr>
            <w:tcW w:w="3042" w:type="dxa"/>
            <w:tcBorders>
              <w:top w:val="nil"/>
              <w:bottom w:val="nil"/>
              <w:right w:val="nil"/>
            </w:tcBorders>
            <w:shd w:val="clear" w:color="auto" w:fill="auto"/>
            <w:tcMar>
              <w:left w:w="43" w:type="dxa"/>
              <w:right w:w="43" w:type="dxa"/>
            </w:tcMar>
            <w:vAlign w:val="center"/>
            <w:hideMark/>
          </w:tcPr>
          <w:p w:rsidR="00566DB2" w:rsidRPr="008A6E5D" w:rsidRDefault="00566DB2" w:rsidP="00566DB2">
            <w:pPr>
              <w:ind w:firstLineChars="100" w:firstLine="140"/>
              <w:rPr>
                <w:sz w:val="14"/>
                <w:szCs w:val="14"/>
              </w:rPr>
            </w:pPr>
            <w:r w:rsidRPr="008A6E5D">
              <w:rPr>
                <w:sz w:val="14"/>
                <w:szCs w:val="14"/>
              </w:rPr>
              <w:t xml:space="preserve"> (ii) Post Offices</w:t>
            </w:r>
          </w:p>
        </w:tc>
        <w:tc>
          <w:tcPr>
            <w:tcW w:w="900" w:type="dxa"/>
            <w:tcBorders>
              <w:top w:val="nil"/>
              <w:bottom w:val="nil"/>
              <w:right w:val="nil"/>
            </w:tcBorders>
            <w:tcMar>
              <w:left w:w="43" w:type="dxa"/>
              <w:right w:w="43" w:type="dxa"/>
            </w:tcMar>
            <w:vAlign w:val="center"/>
          </w:tcPr>
          <w:p w:rsidR="00566DB2" w:rsidRDefault="00566DB2" w:rsidP="00566DB2">
            <w:pPr>
              <w:jc w:val="right"/>
              <w:rPr>
                <w:color w:val="000000"/>
                <w:sz w:val="14"/>
                <w:szCs w:val="14"/>
              </w:rPr>
            </w:pPr>
            <w:r>
              <w:rPr>
                <w:color w:val="000000"/>
                <w:sz w:val="14"/>
                <w:szCs w:val="14"/>
              </w:rPr>
              <w:t>10,412.2</w:t>
            </w:r>
          </w:p>
        </w:tc>
        <w:tc>
          <w:tcPr>
            <w:tcW w:w="846" w:type="dxa"/>
            <w:tcBorders>
              <w:top w:val="nil"/>
              <w:bottom w:val="nil"/>
              <w:right w:val="nil"/>
            </w:tcBorders>
            <w:tcMar>
              <w:left w:w="43" w:type="dxa"/>
              <w:right w:w="43" w:type="dxa"/>
            </w:tcMar>
            <w:vAlign w:val="center"/>
          </w:tcPr>
          <w:p w:rsidR="00566DB2" w:rsidRDefault="00566DB2" w:rsidP="00566DB2">
            <w:pPr>
              <w:jc w:val="right"/>
              <w:rPr>
                <w:color w:val="000000"/>
                <w:sz w:val="14"/>
                <w:szCs w:val="14"/>
              </w:rPr>
            </w:pPr>
            <w:r>
              <w:rPr>
                <w:color w:val="000000"/>
                <w:sz w:val="14"/>
                <w:szCs w:val="14"/>
              </w:rPr>
              <w:t>7,782.2</w:t>
            </w:r>
          </w:p>
        </w:tc>
        <w:tc>
          <w:tcPr>
            <w:tcW w:w="900" w:type="dxa"/>
            <w:tcBorders>
              <w:top w:val="nil"/>
              <w:bottom w:val="nil"/>
              <w:right w:val="nil"/>
            </w:tcBorders>
            <w:tcMar>
              <w:left w:w="43" w:type="dxa"/>
              <w:right w:w="43" w:type="dxa"/>
            </w:tcMar>
            <w:vAlign w:val="center"/>
          </w:tcPr>
          <w:p w:rsidR="00566DB2" w:rsidRDefault="00566DB2" w:rsidP="00566DB2">
            <w:pPr>
              <w:jc w:val="right"/>
              <w:rPr>
                <w:color w:val="000000"/>
                <w:sz w:val="14"/>
                <w:szCs w:val="14"/>
              </w:rPr>
            </w:pPr>
            <w:r>
              <w:rPr>
                <w:color w:val="000000"/>
                <w:sz w:val="14"/>
                <w:szCs w:val="14"/>
              </w:rPr>
              <w:t>10,174.1</w:t>
            </w:r>
          </w:p>
        </w:tc>
        <w:tc>
          <w:tcPr>
            <w:tcW w:w="900" w:type="dxa"/>
            <w:tcBorders>
              <w:top w:val="nil"/>
              <w:left w:val="nil"/>
              <w:bottom w:val="nil"/>
              <w:right w:val="nil"/>
            </w:tcBorders>
            <w:shd w:val="clear" w:color="auto" w:fill="auto"/>
            <w:tcMar>
              <w:left w:w="43" w:type="dxa"/>
              <w:right w:w="43" w:type="dxa"/>
            </w:tcMar>
            <w:vAlign w:val="center"/>
          </w:tcPr>
          <w:p w:rsidR="00566DB2" w:rsidRDefault="00566DB2" w:rsidP="00566DB2">
            <w:pPr>
              <w:jc w:val="right"/>
              <w:rPr>
                <w:color w:val="000000"/>
                <w:sz w:val="14"/>
                <w:szCs w:val="14"/>
              </w:rPr>
            </w:pPr>
            <w:r>
              <w:rPr>
                <w:color w:val="000000"/>
                <w:sz w:val="14"/>
                <w:szCs w:val="14"/>
              </w:rPr>
              <w:t>9,861.9</w:t>
            </w:r>
          </w:p>
        </w:tc>
        <w:tc>
          <w:tcPr>
            <w:tcW w:w="900" w:type="dxa"/>
            <w:tcBorders>
              <w:top w:val="nil"/>
              <w:left w:val="nil"/>
              <w:bottom w:val="nil"/>
              <w:right w:val="nil"/>
            </w:tcBorders>
            <w:tcMar>
              <w:left w:w="43" w:type="dxa"/>
              <w:right w:w="43" w:type="dxa"/>
            </w:tcMar>
            <w:vAlign w:val="center"/>
          </w:tcPr>
          <w:p w:rsidR="00566DB2" w:rsidRDefault="00566DB2" w:rsidP="00566DB2">
            <w:pPr>
              <w:jc w:val="right"/>
              <w:rPr>
                <w:color w:val="000000"/>
                <w:sz w:val="14"/>
                <w:szCs w:val="14"/>
              </w:rPr>
            </w:pPr>
            <w:r>
              <w:rPr>
                <w:color w:val="000000"/>
                <w:sz w:val="14"/>
                <w:szCs w:val="14"/>
              </w:rPr>
              <w:t>7,974.3</w:t>
            </w:r>
          </w:p>
        </w:tc>
        <w:tc>
          <w:tcPr>
            <w:tcW w:w="810" w:type="dxa"/>
            <w:tcBorders>
              <w:top w:val="nil"/>
              <w:left w:val="nil"/>
              <w:bottom w:val="nil"/>
              <w:right w:val="nil"/>
            </w:tcBorders>
            <w:shd w:val="clear" w:color="auto" w:fill="auto"/>
            <w:tcMar>
              <w:left w:w="43" w:type="dxa"/>
              <w:right w:w="43" w:type="dxa"/>
            </w:tcMar>
            <w:vAlign w:val="center"/>
          </w:tcPr>
          <w:p w:rsidR="00566DB2" w:rsidRDefault="00566DB2" w:rsidP="00566DB2">
            <w:pPr>
              <w:jc w:val="right"/>
              <w:rPr>
                <w:color w:val="000000"/>
                <w:sz w:val="14"/>
                <w:szCs w:val="14"/>
              </w:rPr>
            </w:pPr>
            <w:r>
              <w:rPr>
                <w:color w:val="000000"/>
                <w:sz w:val="14"/>
                <w:szCs w:val="14"/>
              </w:rPr>
              <w:t>7,893.9</w:t>
            </w:r>
          </w:p>
        </w:tc>
        <w:tc>
          <w:tcPr>
            <w:tcW w:w="810" w:type="dxa"/>
            <w:tcBorders>
              <w:top w:val="nil"/>
              <w:left w:val="nil"/>
              <w:bottom w:val="nil"/>
              <w:right w:val="nil"/>
            </w:tcBorders>
            <w:shd w:val="clear" w:color="auto" w:fill="auto"/>
            <w:tcMar>
              <w:left w:w="43" w:type="dxa"/>
              <w:right w:w="43" w:type="dxa"/>
            </w:tcMar>
            <w:vAlign w:val="center"/>
          </w:tcPr>
          <w:p w:rsidR="00566DB2" w:rsidRDefault="00566DB2" w:rsidP="00566DB2">
            <w:pPr>
              <w:jc w:val="right"/>
              <w:rPr>
                <w:color w:val="000000"/>
                <w:sz w:val="14"/>
                <w:szCs w:val="14"/>
              </w:rPr>
            </w:pPr>
            <w:r>
              <w:rPr>
                <w:color w:val="000000"/>
                <w:sz w:val="14"/>
                <w:szCs w:val="14"/>
              </w:rPr>
              <w:t>7,782.2</w:t>
            </w:r>
          </w:p>
        </w:tc>
        <w:tc>
          <w:tcPr>
            <w:tcW w:w="810" w:type="dxa"/>
            <w:tcBorders>
              <w:top w:val="nil"/>
              <w:left w:val="nil"/>
              <w:bottom w:val="nil"/>
              <w:right w:val="nil"/>
            </w:tcBorders>
            <w:tcMar>
              <w:left w:w="43" w:type="dxa"/>
              <w:right w:w="43" w:type="dxa"/>
            </w:tcMar>
            <w:vAlign w:val="center"/>
          </w:tcPr>
          <w:p w:rsidR="00566DB2" w:rsidRDefault="00566DB2" w:rsidP="00566DB2">
            <w:pPr>
              <w:jc w:val="right"/>
              <w:rPr>
                <w:color w:val="000000"/>
                <w:sz w:val="14"/>
                <w:szCs w:val="14"/>
              </w:rPr>
            </w:pPr>
            <w:r>
              <w:rPr>
                <w:color w:val="000000"/>
                <w:sz w:val="14"/>
                <w:szCs w:val="14"/>
              </w:rPr>
              <w:t>7,649.1</w:t>
            </w:r>
          </w:p>
        </w:tc>
        <w:tc>
          <w:tcPr>
            <w:tcW w:w="810" w:type="dxa"/>
            <w:tcBorders>
              <w:top w:val="nil"/>
              <w:left w:val="nil"/>
              <w:bottom w:val="nil"/>
              <w:right w:val="nil"/>
            </w:tcBorders>
            <w:shd w:val="clear" w:color="auto" w:fill="auto"/>
            <w:tcMar>
              <w:left w:w="43" w:type="dxa"/>
              <w:right w:w="43" w:type="dxa"/>
            </w:tcMar>
            <w:vAlign w:val="center"/>
          </w:tcPr>
          <w:p w:rsidR="00566DB2" w:rsidRDefault="00566DB2" w:rsidP="00566DB2">
            <w:pPr>
              <w:jc w:val="right"/>
              <w:rPr>
                <w:color w:val="000000"/>
                <w:sz w:val="14"/>
                <w:szCs w:val="14"/>
              </w:rPr>
            </w:pPr>
            <w:r>
              <w:rPr>
                <w:color w:val="000000"/>
                <w:sz w:val="14"/>
                <w:szCs w:val="14"/>
              </w:rPr>
              <w:t>7,522.1</w:t>
            </w:r>
          </w:p>
        </w:tc>
      </w:tr>
      <w:tr w:rsidR="00566DB2" w:rsidRPr="006D5F74" w:rsidTr="00566DB2">
        <w:trPr>
          <w:trHeight w:val="230"/>
        </w:trPr>
        <w:tc>
          <w:tcPr>
            <w:tcW w:w="3042" w:type="dxa"/>
            <w:tcBorders>
              <w:top w:val="nil"/>
              <w:bottom w:val="nil"/>
              <w:right w:val="nil"/>
            </w:tcBorders>
            <w:shd w:val="clear" w:color="auto" w:fill="auto"/>
            <w:tcMar>
              <w:left w:w="43" w:type="dxa"/>
              <w:right w:w="43" w:type="dxa"/>
            </w:tcMar>
            <w:vAlign w:val="center"/>
            <w:hideMark/>
          </w:tcPr>
          <w:p w:rsidR="00566DB2" w:rsidRPr="008A6E5D" w:rsidRDefault="00566DB2" w:rsidP="00566DB2">
            <w:pPr>
              <w:ind w:firstLineChars="100" w:firstLine="140"/>
              <w:rPr>
                <w:sz w:val="14"/>
                <w:szCs w:val="14"/>
              </w:rPr>
            </w:pPr>
            <w:r w:rsidRPr="008A6E5D">
              <w:rPr>
                <w:sz w:val="14"/>
                <w:szCs w:val="14"/>
              </w:rPr>
              <w:t>(iii) Banks</w:t>
            </w:r>
          </w:p>
        </w:tc>
        <w:tc>
          <w:tcPr>
            <w:tcW w:w="900" w:type="dxa"/>
            <w:tcBorders>
              <w:top w:val="nil"/>
              <w:bottom w:val="nil"/>
              <w:right w:val="nil"/>
            </w:tcBorders>
            <w:tcMar>
              <w:left w:w="43" w:type="dxa"/>
              <w:right w:w="43" w:type="dxa"/>
            </w:tcMar>
            <w:vAlign w:val="center"/>
          </w:tcPr>
          <w:p w:rsidR="00566DB2" w:rsidRDefault="00566DB2" w:rsidP="00566DB2">
            <w:pPr>
              <w:jc w:val="right"/>
              <w:rPr>
                <w:color w:val="000000"/>
                <w:sz w:val="14"/>
                <w:szCs w:val="14"/>
              </w:rPr>
            </w:pPr>
            <w:r>
              <w:rPr>
                <w:color w:val="000000"/>
                <w:sz w:val="14"/>
                <w:szCs w:val="14"/>
              </w:rPr>
              <w:t>110,280.0</w:t>
            </w:r>
          </w:p>
        </w:tc>
        <w:tc>
          <w:tcPr>
            <w:tcW w:w="846" w:type="dxa"/>
            <w:tcBorders>
              <w:top w:val="nil"/>
              <w:bottom w:val="nil"/>
              <w:right w:val="nil"/>
            </w:tcBorders>
            <w:tcMar>
              <w:left w:w="43" w:type="dxa"/>
              <w:right w:w="43" w:type="dxa"/>
            </w:tcMar>
            <w:vAlign w:val="center"/>
          </w:tcPr>
          <w:p w:rsidR="00566DB2" w:rsidRDefault="00566DB2" w:rsidP="00566DB2">
            <w:pPr>
              <w:jc w:val="right"/>
              <w:rPr>
                <w:color w:val="000000"/>
                <w:sz w:val="14"/>
                <w:szCs w:val="14"/>
              </w:rPr>
            </w:pPr>
            <w:r>
              <w:rPr>
                <w:color w:val="000000"/>
                <w:sz w:val="14"/>
                <w:szCs w:val="14"/>
              </w:rPr>
              <w:t>124,509.2</w:t>
            </w:r>
          </w:p>
        </w:tc>
        <w:tc>
          <w:tcPr>
            <w:tcW w:w="900" w:type="dxa"/>
            <w:tcBorders>
              <w:top w:val="nil"/>
              <w:bottom w:val="nil"/>
              <w:right w:val="nil"/>
            </w:tcBorders>
            <w:tcMar>
              <w:left w:w="43" w:type="dxa"/>
              <w:right w:w="43" w:type="dxa"/>
            </w:tcMar>
            <w:vAlign w:val="center"/>
          </w:tcPr>
          <w:p w:rsidR="00566DB2" w:rsidRDefault="00566DB2" w:rsidP="00566DB2">
            <w:pPr>
              <w:jc w:val="right"/>
              <w:rPr>
                <w:color w:val="000000"/>
                <w:sz w:val="14"/>
                <w:szCs w:val="14"/>
              </w:rPr>
            </w:pPr>
            <w:r>
              <w:rPr>
                <w:color w:val="000000"/>
                <w:sz w:val="14"/>
                <w:szCs w:val="14"/>
              </w:rPr>
              <w:t>112,409.6</w:t>
            </w:r>
          </w:p>
        </w:tc>
        <w:tc>
          <w:tcPr>
            <w:tcW w:w="900" w:type="dxa"/>
            <w:tcBorders>
              <w:top w:val="nil"/>
              <w:left w:val="nil"/>
              <w:bottom w:val="nil"/>
              <w:right w:val="nil"/>
            </w:tcBorders>
            <w:shd w:val="clear" w:color="auto" w:fill="auto"/>
            <w:tcMar>
              <w:left w:w="43" w:type="dxa"/>
              <w:right w:w="43" w:type="dxa"/>
            </w:tcMar>
            <w:vAlign w:val="center"/>
          </w:tcPr>
          <w:p w:rsidR="00566DB2" w:rsidRDefault="00566DB2" w:rsidP="00566DB2">
            <w:pPr>
              <w:jc w:val="right"/>
              <w:rPr>
                <w:color w:val="000000"/>
                <w:sz w:val="14"/>
                <w:szCs w:val="14"/>
              </w:rPr>
            </w:pPr>
            <w:r>
              <w:rPr>
                <w:color w:val="000000"/>
                <w:sz w:val="14"/>
                <w:szCs w:val="14"/>
              </w:rPr>
              <w:t>106,202.3</w:t>
            </w:r>
          </w:p>
        </w:tc>
        <w:tc>
          <w:tcPr>
            <w:tcW w:w="900" w:type="dxa"/>
            <w:tcBorders>
              <w:top w:val="nil"/>
              <w:left w:val="nil"/>
              <w:bottom w:val="nil"/>
              <w:right w:val="nil"/>
            </w:tcBorders>
            <w:tcMar>
              <w:left w:w="43" w:type="dxa"/>
              <w:right w:w="43" w:type="dxa"/>
            </w:tcMar>
            <w:vAlign w:val="center"/>
          </w:tcPr>
          <w:p w:rsidR="00566DB2" w:rsidRDefault="00566DB2" w:rsidP="00566DB2">
            <w:pPr>
              <w:jc w:val="right"/>
              <w:rPr>
                <w:color w:val="000000"/>
                <w:sz w:val="14"/>
                <w:szCs w:val="14"/>
              </w:rPr>
            </w:pPr>
            <w:r>
              <w:rPr>
                <w:color w:val="000000"/>
                <w:sz w:val="14"/>
                <w:szCs w:val="14"/>
              </w:rPr>
              <w:t>124,010.6</w:t>
            </w:r>
          </w:p>
        </w:tc>
        <w:tc>
          <w:tcPr>
            <w:tcW w:w="810" w:type="dxa"/>
            <w:tcBorders>
              <w:top w:val="nil"/>
              <w:left w:val="nil"/>
              <w:bottom w:val="nil"/>
              <w:right w:val="nil"/>
            </w:tcBorders>
            <w:shd w:val="clear" w:color="auto" w:fill="auto"/>
            <w:tcMar>
              <w:left w:w="43" w:type="dxa"/>
              <w:right w:w="43" w:type="dxa"/>
            </w:tcMar>
            <w:vAlign w:val="center"/>
          </w:tcPr>
          <w:p w:rsidR="00566DB2" w:rsidRDefault="00566DB2" w:rsidP="00566DB2">
            <w:pPr>
              <w:jc w:val="right"/>
              <w:rPr>
                <w:color w:val="000000"/>
                <w:sz w:val="14"/>
                <w:szCs w:val="14"/>
              </w:rPr>
            </w:pPr>
            <w:r>
              <w:rPr>
                <w:color w:val="000000"/>
                <w:sz w:val="14"/>
                <w:szCs w:val="14"/>
              </w:rPr>
              <w:t>124,408.9</w:t>
            </w:r>
          </w:p>
        </w:tc>
        <w:tc>
          <w:tcPr>
            <w:tcW w:w="810" w:type="dxa"/>
            <w:tcBorders>
              <w:top w:val="nil"/>
              <w:left w:val="nil"/>
              <w:bottom w:val="nil"/>
              <w:right w:val="nil"/>
            </w:tcBorders>
            <w:shd w:val="clear" w:color="auto" w:fill="auto"/>
            <w:tcMar>
              <w:left w:w="43" w:type="dxa"/>
              <w:right w:w="43" w:type="dxa"/>
            </w:tcMar>
            <w:vAlign w:val="center"/>
          </w:tcPr>
          <w:p w:rsidR="00566DB2" w:rsidRDefault="00566DB2" w:rsidP="00566DB2">
            <w:pPr>
              <w:jc w:val="right"/>
              <w:rPr>
                <w:color w:val="000000"/>
                <w:sz w:val="14"/>
                <w:szCs w:val="14"/>
              </w:rPr>
            </w:pPr>
            <w:r>
              <w:rPr>
                <w:color w:val="000000"/>
                <w:sz w:val="14"/>
                <w:szCs w:val="14"/>
              </w:rPr>
              <w:t>124,509.2</w:t>
            </w:r>
          </w:p>
        </w:tc>
        <w:tc>
          <w:tcPr>
            <w:tcW w:w="810" w:type="dxa"/>
            <w:tcBorders>
              <w:top w:val="nil"/>
              <w:left w:val="nil"/>
              <w:bottom w:val="nil"/>
              <w:right w:val="nil"/>
            </w:tcBorders>
            <w:tcMar>
              <w:left w:w="43" w:type="dxa"/>
              <w:right w:w="43" w:type="dxa"/>
            </w:tcMar>
            <w:vAlign w:val="center"/>
          </w:tcPr>
          <w:p w:rsidR="00566DB2" w:rsidRDefault="00566DB2" w:rsidP="00566DB2">
            <w:pPr>
              <w:jc w:val="right"/>
              <w:rPr>
                <w:color w:val="000000"/>
                <w:sz w:val="14"/>
                <w:szCs w:val="14"/>
              </w:rPr>
            </w:pPr>
            <w:r>
              <w:rPr>
                <w:color w:val="000000"/>
                <w:sz w:val="14"/>
                <w:szCs w:val="14"/>
              </w:rPr>
              <w:t>124,378.0</w:t>
            </w:r>
          </w:p>
        </w:tc>
        <w:tc>
          <w:tcPr>
            <w:tcW w:w="810" w:type="dxa"/>
            <w:tcBorders>
              <w:top w:val="nil"/>
              <w:left w:val="nil"/>
              <w:bottom w:val="nil"/>
              <w:right w:val="nil"/>
            </w:tcBorders>
            <w:shd w:val="clear" w:color="auto" w:fill="auto"/>
            <w:tcMar>
              <w:left w:w="43" w:type="dxa"/>
              <w:right w:w="43" w:type="dxa"/>
            </w:tcMar>
            <w:vAlign w:val="center"/>
          </w:tcPr>
          <w:p w:rsidR="00566DB2" w:rsidRDefault="00566DB2" w:rsidP="00566DB2">
            <w:pPr>
              <w:jc w:val="right"/>
              <w:rPr>
                <w:color w:val="000000"/>
                <w:sz w:val="14"/>
                <w:szCs w:val="14"/>
              </w:rPr>
            </w:pPr>
            <w:r>
              <w:rPr>
                <w:color w:val="000000"/>
                <w:sz w:val="14"/>
                <w:szCs w:val="14"/>
              </w:rPr>
              <w:t>124,309.3</w:t>
            </w:r>
          </w:p>
        </w:tc>
      </w:tr>
      <w:tr w:rsidR="00566DB2" w:rsidRPr="006D5F74" w:rsidTr="00566DB2">
        <w:trPr>
          <w:trHeight w:val="230"/>
        </w:trPr>
        <w:tc>
          <w:tcPr>
            <w:tcW w:w="3042" w:type="dxa"/>
            <w:tcBorders>
              <w:top w:val="nil"/>
              <w:bottom w:val="nil"/>
              <w:right w:val="nil"/>
            </w:tcBorders>
            <w:shd w:val="clear" w:color="auto" w:fill="auto"/>
            <w:tcMar>
              <w:left w:w="43" w:type="dxa"/>
              <w:right w:w="43" w:type="dxa"/>
            </w:tcMar>
            <w:vAlign w:val="center"/>
            <w:hideMark/>
          </w:tcPr>
          <w:p w:rsidR="00566DB2" w:rsidRPr="008A6E5D" w:rsidRDefault="00566DB2" w:rsidP="00566DB2">
            <w:pPr>
              <w:rPr>
                <w:sz w:val="14"/>
                <w:szCs w:val="14"/>
              </w:rPr>
            </w:pPr>
            <w:r>
              <w:rPr>
                <w:sz w:val="14"/>
                <w:szCs w:val="14"/>
              </w:rPr>
              <w:t xml:space="preserve">     7</w:t>
            </w:r>
            <w:r w:rsidRPr="008A6E5D">
              <w:rPr>
                <w:sz w:val="14"/>
                <w:szCs w:val="14"/>
              </w:rPr>
              <w:t>-  Defence Saving Certificates</w:t>
            </w:r>
          </w:p>
        </w:tc>
        <w:tc>
          <w:tcPr>
            <w:tcW w:w="900" w:type="dxa"/>
            <w:tcBorders>
              <w:top w:val="nil"/>
              <w:bottom w:val="nil"/>
              <w:right w:val="nil"/>
            </w:tcBorders>
            <w:tcMar>
              <w:left w:w="43" w:type="dxa"/>
              <w:right w:w="43" w:type="dxa"/>
            </w:tcMar>
            <w:vAlign w:val="center"/>
          </w:tcPr>
          <w:p w:rsidR="00566DB2" w:rsidRDefault="00566DB2" w:rsidP="00566DB2">
            <w:pPr>
              <w:jc w:val="right"/>
              <w:rPr>
                <w:color w:val="000000"/>
                <w:sz w:val="14"/>
                <w:szCs w:val="14"/>
              </w:rPr>
            </w:pPr>
            <w:r>
              <w:rPr>
                <w:color w:val="000000"/>
                <w:sz w:val="14"/>
                <w:szCs w:val="14"/>
              </w:rPr>
              <w:t>393,416.8</w:t>
            </w:r>
          </w:p>
        </w:tc>
        <w:tc>
          <w:tcPr>
            <w:tcW w:w="846" w:type="dxa"/>
            <w:tcBorders>
              <w:top w:val="nil"/>
              <w:bottom w:val="nil"/>
              <w:right w:val="nil"/>
            </w:tcBorders>
            <w:tcMar>
              <w:left w:w="43" w:type="dxa"/>
              <w:right w:w="43" w:type="dxa"/>
            </w:tcMar>
            <w:vAlign w:val="center"/>
          </w:tcPr>
          <w:p w:rsidR="00566DB2" w:rsidRDefault="00566DB2" w:rsidP="00566DB2">
            <w:pPr>
              <w:jc w:val="right"/>
              <w:rPr>
                <w:color w:val="000000"/>
                <w:sz w:val="14"/>
                <w:szCs w:val="14"/>
              </w:rPr>
            </w:pPr>
            <w:r>
              <w:rPr>
                <w:color w:val="000000"/>
                <w:sz w:val="14"/>
                <w:szCs w:val="14"/>
              </w:rPr>
              <w:t>486,198.8</w:t>
            </w:r>
          </w:p>
        </w:tc>
        <w:tc>
          <w:tcPr>
            <w:tcW w:w="900" w:type="dxa"/>
            <w:tcBorders>
              <w:top w:val="nil"/>
              <w:bottom w:val="nil"/>
              <w:right w:val="nil"/>
            </w:tcBorders>
            <w:tcMar>
              <w:left w:w="43" w:type="dxa"/>
              <w:right w:w="43" w:type="dxa"/>
            </w:tcMar>
            <w:vAlign w:val="center"/>
          </w:tcPr>
          <w:p w:rsidR="00566DB2" w:rsidRDefault="00566DB2" w:rsidP="00566DB2">
            <w:pPr>
              <w:jc w:val="right"/>
              <w:rPr>
                <w:color w:val="000000"/>
                <w:sz w:val="14"/>
                <w:szCs w:val="14"/>
              </w:rPr>
            </w:pPr>
            <w:r>
              <w:rPr>
                <w:color w:val="000000"/>
                <w:sz w:val="14"/>
                <w:szCs w:val="14"/>
              </w:rPr>
              <w:t>396,346.4</w:t>
            </w:r>
          </w:p>
        </w:tc>
        <w:tc>
          <w:tcPr>
            <w:tcW w:w="900" w:type="dxa"/>
            <w:tcBorders>
              <w:top w:val="nil"/>
              <w:left w:val="nil"/>
              <w:bottom w:val="nil"/>
              <w:right w:val="nil"/>
            </w:tcBorders>
            <w:shd w:val="clear" w:color="auto" w:fill="auto"/>
            <w:tcMar>
              <w:left w:w="43" w:type="dxa"/>
              <w:right w:w="43" w:type="dxa"/>
            </w:tcMar>
            <w:vAlign w:val="center"/>
          </w:tcPr>
          <w:p w:rsidR="00566DB2" w:rsidRDefault="00566DB2" w:rsidP="00566DB2">
            <w:pPr>
              <w:jc w:val="right"/>
              <w:rPr>
                <w:color w:val="000000"/>
                <w:sz w:val="14"/>
                <w:szCs w:val="14"/>
              </w:rPr>
            </w:pPr>
            <w:r>
              <w:rPr>
                <w:color w:val="000000"/>
                <w:sz w:val="14"/>
                <w:szCs w:val="14"/>
              </w:rPr>
              <w:t>396,688.2</w:t>
            </w:r>
          </w:p>
        </w:tc>
        <w:tc>
          <w:tcPr>
            <w:tcW w:w="900" w:type="dxa"/>
            <w:tcBorders>
              <w:top w:val="nil"/>
              <w:left w:val="nil"/>
              <w:bottom w:val="nil"/>
              <w:right w:val="nil"/>
            </w:tcBorders>
            <w:tcMar>
              <w:left w:w="43" w:type="dxa"/>
              <w:right w:w="43" w:type="dxa"/>
            </w:tcMar>
            <w:vAlign w:val="center"/>
          </w:tcPr>
          <w:p w:rsidR="00566DB2" w:rsidRDefault="00566DB2" w:rsidP="00566DB2">
            <w:pPr>
              <w:jc w:val="right"/>
              <w:rPr>
                <w:color w:val="000000"/>
                <w:sz w:val="14"/>
                <w:szCs w:val="14"/>
              </w:rPr>
            </w:pPr>
            <w:r>
              <w:rPr>
                <w:color w:val="000000"/>
                <w:sz w:val="14"/>
                <w:szCs w:val="14"/>
              </w:rPr>
              <w:t>486,758.9</w:t>
            </w:r>
          </w:p>
        </w:tc>
        <w:tc>
          <w:tcPr>
            <w:tcW w:w="810" w:type="dxa"/>
            <w:tcBorders>
              <w:top w:val="nil"/>
              <w:left w:val="nil"/>
              <w:bottom w:val="nil"/>
              <w:right w:val="nil"/>
            </w:tcBorders>
            <w:shd w:val="clear" w:color="auto" w:fill="auto"/>
            <w:tcMar>
              <w:left w:w="43" w:type="dxa"/>
              <w:right w:w="43" w:type="dxa"/>
            </w:tcMar>
            <w:vAlign w:val="center"/>
          </w:tcPr>
          <w:p w:rsidR="00566DB2" w:rsidRDefault="00566DB2" w:rsidP="00566DB2">
            <w:pPr>
              <w:jc w:val="right"/>
              <w:rPr>
                <w:color w:val="000000"/>
                <w:sz w:val="14"/>
                <w:szCs w:val="14"/>
              </w:rPr>
            </w:pPr>
            <w:r>
              <w:rPr>
                <w:color w:val="000000"/>
                <w:sz w:val="14"/>
                <w:szCs w:val="14"/>
              </w:rPr>
              <w:t>486,636.4</w:t>
            </w:r>
          </w:p>
        </w:tc>
        <w:tc>
          <w:tcPr>
            <w:tcW w:w="810" w:type="dxa"/>
            <w:tcBorders>
              <w:top w:val="nil"/>
              <w:left w:val="nil"/>
              <w:bottom w:val="nil"/>
              <w:right w:val="nil"/>
            </w:tcBorders>
            <w:shd w:val="clear" w:color="auto" w:fill="auto"/>
            <w:tcMar>
              <w:left w:w="43" w:type="dxa"/>
              <w:right w:w="43" w:type="dxa"/>
            </w:tcMar>
            <w:vAlign w:val="center"/>
          </w:tcPr>
          <w:p w:rsidR="00566DB2" w:rsidRDefault="00566DB2" w:rsidP="00566DB2">
            <w:pPr>
              <w:jc w:val="right"/>
              <w:rPr>
                <w:color w:val="000000"/>
                <w:sz w:val="14"/>
                <w:szCs w:val="14"/>
              </w:rPr>
            </w:pPr>
            <w:r>
              <w:rPr>
                <w:color w:val="000000"/>
                <w:sz w:val="14"/>
                <w:szCs w:val="14"/>
              </w:rPr>
              <w:t>486,198.8</w:t>
            </w:r>
          </w:p>
        </w:tc>
        <w:tc>
          <w:tcPr>
            <w:tcW w:w="810" w:type="dxa"/>
            <w:tcBorders>
              <w:top w:val="nil"/>
              <w:left w:val="nil"/>
              <w:bottom w:val="nil"/>
              <w:right w:val="nil"/>
            </w:tcBorders>
            <w:tcMar>
              <w:left w:w="43" w:type="dxa"/>
              <w:right w:w="43" w:type="dxa"/>
            </w:tcMar>
            <w:vAlign w:val="center"/>
          </w:tcPr>
          <w:p w:rsidR="00566DB2" w:rsidRDefault="00566DB2" w:rsidP="00566DB2">
            <w:pPr>
              <w:jc w:val="right"/>
              <w:rPr>
                <w:color w:val="000000"/>
                <w:sz w:val="14"/>
                <w:szCs w:val="14"/>
              </w:rPr>
            </w:pPr>
            <w:r>
              <w:rPr>
                <w:color w:val="000000"/>
                <w:sz w:val="14"/>
                <w:szCs w:val="14"/>
              </w:rPr>
              <w:t>485,240.7</w:t>
            </w:r>
          </w:p>
        </w:tc>
        <w:tc>
          <w:tcPr>
            <w:tcW w:w="810" w:type="dxa"/>
            <w:tcBorders>
              <w:top w:val="nil"/>
              <w:left w:val="nil"/>
              <w:bottom w:val="nil"/>
              <w:right w:val="nil"/>
            </w:tcBorders>
            <w:shd w:val="clear" w:color="auto" w:fill="auto"/>
            <w:tcMar>
              <w:left w:w="43" w:type="dxa"/>
              <w:right w:w="43" w:type="dxa"/>
            </w:tcMar>
            <w:vAlign w:val="center"/>
          </w:tcPr>
          <w:p w:rsidR="00566DB2" w:rsidRDefault="00566DB2" w:rsidP="00566DB2">
            <w:pPr>
              <w:jc w:val="right"/>
              <w:rPr>
                <w:color w:val="000000"/>
                <w:sz w:val="14"/>
                <w:szCs w:val="14"/>
              </w:rPr>
            </w:pPr>
            <w:r>
              <w:rPr>
                <w:color w:val="000000"/>
                <w:sz w:val="14"/>
                <w:szCs w:val="14"/>
              </w:rPr>
              <w:t>484,762.3</w:t>
            </w:r>
          </w:p>
        </w:tc>
      </w:tr>
      <w:tr w:rsidR="00566DB2" w:rsidRPr="006D5F74" w:rsidTr="00566DB2">
        <w:trPr>
          <w:trHeight w:val="230"/>
        </w:trPr>
        <w:tc>
          <w:tcPr>
            <w:tcW w:w="3042" w:type="dxa"/>
            <w:tcBorders>
              <w:top w:val="nil"/>
              <w:bottom w:val="nil"/>
              <w:right w:val="nil"/>
            </w:tcBorders>
            <w:shd w:val="clear" w:color="auto" w:fill="auto"/>
            <w:tcMar>
              <w:left w:w="43" w:type="dxa"/>
              <w:right w:w="43" w:type="dxa"/>
            </w:tcMar>
            <w:vAlign w:val="center"/>
            <w:hideMark/>
          </w:tcPr>
          <w:p w:rsidR="00566DB2" w:rsidRPr="008A6E5D" w:rsidRDefault="00566DB2" w:rsidP="00566DB2">
            <w:pPr>
              <w:rPr>
                <w:sz w:val="14"/>
                <w:szCs w:val="14"/>
              </w:rPr>
            </w:pPr>
            <w:r>
              <w:rPr>
                <w:sz w:val="14"/>
                <w:szCs w:val="14"/>
              </w:rPr>
              <w:t xml:space="preserve">     8</w:t>
            </w:r>
            <w:r w:rsidRPr="008A6E5D">
              <w:rPr>
                <w:sz w:val="14"/>
                <w:szCs w:val="14"/>
              </w:rPr>
              <w:t xml:space="preserve">-  </w:t>
            </w:r>
            <w:r>
              <w:rPr>
                <w:sz w:val="14"/>
                <w:szCs w:val="14"/>
              </w:rPr>
              <w:t>Na</w:t>
            </w:r>
            <w:r w:rsidRPr="008A6E5D">
              <w:rPr>
                <w:sz w:val="14"/>
                <w:szCs w:val="14"/>
              </w:rPr>
              <w:t>tio</w:t>
            </w:r>
            <w:r>
              <w:rPr>
                <w:sz w:val="14"/>
                <w:szCs w:val="14"/>
              </w:rPr>
              <w:t>na</w:t>
            </w:r>
            <w:r w:rsidRPr="008A6E5D">
              <w:rPr>
                <w:sz w:val="14"/>
                <w:szCs w:val="14"/>
              </w:rPr>
              <w:t xml:space="preserve">l Deposit Certificates </w:t>
            </w:r>
          </w:p>
        </w:tc>
        <w:tc>
          <w:tcPr>
            <w:tcW w:w="900" w:type="dxa"/>
            <w:tcBorders>
              <w:top w:val="nil"/>
              <w:bottom w:val="nil"/>
              <w:right w:val="nil"/>
            </w:tcBorders>
            <w:tcMar>
              <w:left w:w="43" w:type="dxa"/>
              <w:right w:w="43" w:type="dxa"/>
            </w:tcMar>
            <w:vAlign w:val="center"/>
          </w:tcPr>
          <w:p w:rsidR="00566DB2" w:rsidRDefault="00566DB2" w:rsidP="00566DB2">
            <w:pPr>
              <w:jc w:val="right"/>
              <w:rPr>
                <w:color w:val="000000"/>
                <w:sz w:val="14"/>
                <w:szCs w:val="14"/>
              </w:rPr>
            </w:pPr>
            <w:r>
              <w:rPr>
                <w:color w:val="000000"/>
                <w:sz w:val="14"/>
                <w:szCs w:val="14"/>
              </w:rPr>
              <w:t>17.0</w:t>
            </w:r>
          </w:p>
        </w:tc>
        <w:tc>
          <w:tcPr>
            <w:tcW w:w="846" w:type="dxa"/>
            <w:tcBorders>
              <w:top w:val="nil"/>
              <w:bottom w:val="nil"/>
              <w:right w:val="nil"/>
            </w:tcBorders>
            <w:tcMar>
              <w:left w:w="43" w:type="dxa"/>
              <w:right w:w="43" w:type="dxa"/>
            </w:tcMar>
            <w:vAlign w:val="center"/>
          </w:tcPr>
          <w:p w:rsidR="00566DB2" w:rsidRDefault="00566DB2" w:rsidP="00566DB2">
            <w:pPr>
              <w:jc w:val="right"/>
              <w:rPr>
                <w:color w:val="000000"/>
                <w:sz w:val="14"/>
                <w:szCs w:val="14"/>
              </w:rPr>
            </w:pPr>
            <w:r>
              <w:rPr>
                <w:color w:val="000000"/>
                <w:sz w:val="14"/>
                <w:szCs w:val="14"/>
              </w:rPr>
              <w:t>17.0</w:t>
            </w:r>
          </w:p>
        </w:tc>
        <w:tc>
          <w:tcPr>
            <w:tcW w:w="900" w:type="dxa"/>
            <w:tcBorders>
              <w:top w:val="nil"/>
              <w:bottom w:val="nil"/>
              <w:right w:val="nil"/>
            </w:tcBorders>
            <w:tcMar>
              <w:left w:w="43" w:type="dxa"/>
              <w:right w:w="43" w:type="dxa"/>
            </w:tcMar>
            <w:vAlign w:val="center"/>
          </w:tcPr>
          <w:p w:rsidR="00566DB2" w:rsidRDefault="00566DB2" w:rsidP="00566DB2">
            <w:pPr>
              <w:jc w:val="right"/>
              <w:rPr>
                <w:color w:val="000000"/>
                <w:sz w:val="14"/>
                <w:szCs w:val="14"/>
              </w:rPr>
            </w:pPr>
            <w:r>
              <w:rPr>
                <w:color w:val="000000"/>
                <w:sz w:val="14"/>
                <w:szCs w:val="14"/>
              </w:rPr>
              <w:t>17.0</w:t>
            </w:r>
          </w:p>
        </w:tc>
        <w:tc>
          <w:tcPr>
            <w:tcW w:w="900" w:type="dxa"/>
            <w:tcBorders>
              <w:top w:val="nil"/>
              <w:left w:val="nil"/>
              <w:bottom w:val="nil"/>
              <w:right w:val="nil"/>
            </w:tcBorders>
            <w:shd w:val="clear" w:color="auto" w:fill="auto"/>
            <w:tcMar>
              <w:left w:w="43" w:type="dxa"/>
              <w:right w:w="43" w:type="dxa"/>
            </w:tcMar>
            <w:vAlign w:val="center"/>
          </w:tcPr>
          <w:p w:rsidR="00566DB2" w:rsidRDefault="00566DB2" w:rsidP="00566DB2">
            <w:pPr>
              <w:jc w:val="right"/>
              <w:rPr>
                <w:color w:val="000000"/>
                <w:sz w:val="14"/>
                <w:szCs w:val="14"/>
              </w:rPr>
            </w:pPr>
            <w:r>
              <w:rPr>
                <w:color w:val="000000"/>
                <w:sz w:val="14"/>
                <w:szCs w:val="14"/>
              </w:rPr>
              <w:t>17.0</w:t>
            </w:r>
          </w:p>
        </w:tc>
        <w:tc>
          <w:tcPr>
            <w:tcW w:w="900" w:type="dxa"/>
            <w:tcBorders>
              <w:top w:val="nil"/>
              <w:left w:val="nil"/>
              <w:bottom w:val="nil"/>
              <w:right w:val="nil"/>
            </w:tcBorders>
            <w:tcMar>
              <w:left w:w="43" w:type="dxa"/>
              <w:right w:w="43" w:type="dxa"/>
            </w:tcMar>
            <w:vAlign w:val="center"/>
          </w:tcPr>
          <w:p w:rsidR="00566DB2" w:rsidRDefault="00566DB2" w:rsidP="00566DB2">
            <w:pPr>
              <w:jc w:val="right"/>
              <w:rPr>
                <w:color w:val="000000"/>
                <w:sz w:val="14"/>
                <w:szCs w:val="14"/>
              </w:rPr>
            </w:pPr>
            <w:r>
              <w:rPr>
                <w:color w:val="000000"/>
                <w:sz w:val="14"/>
                <w:szCs w:val="14"/>
              </w:rPr>
              <w:t>17.0</w:t>
            </w:r>
          </w:p>
        </w:tc>
        <w:tc>
          <w:tcPr>
            <w:tcW w:w="810" w:type="dxa"/>
            <w:tcBorders>
              <w:top w:val="nil"/>
              <w:left w:val="nil"/>
              <w:bottom w:val="nil"/>
              <w:right w:val="nil"/>
            </w:tcBorders>
            <w:shd w:val="clear" w:color="auto" w:fill="auto"/>
            <w:tcMar>
              <w:left w:w="43" w:type="dxa"/>
              <w:right w:w="43" w:type="dxa"/>
            </w:tcMar>
            <w:vAlign w:val="center"/>
          </w:tcPr>
          <w:p w:rsidR="00566DB2" w:rsidRDefault="00566DB2" w:rsidP="00566DB2">
            <w:pPr>
              <w:jc w:val="right"/>
              <w:rPr>
                <w:color w:val="000000"/>
                <w:sz w:val="14"/>
                <w:szCs w:val="14"/>
              </w:rPr>
            </w:pPr>
            <w:r>
              <w:rPr>
                <w:color w:val="000000"/>
                <w:sz w:val="14"/>
                <w:szCs w:val="14"/>
              </w:rPr>
              <w:t>17.0</w:t>
            </w:r>
          </w:p>
        </w:tc>
        <w:tc>
          <w:tcPr>
            <w:tcW w:w="810" w:type="dxa"/>
            <w:tcBorders>
              <w:top w:val="nil"/>
              <w:left w:val="nil"/>
              <w:bottom w:val="nil"/>
              <w:right w:val="nil"/>
            </w:tcBorders>
            <w:shd w:val="clear" w:color="auto" w:fill="auto"/>
            <w:tcMar>
              <w:left w:w="43" w:type="dxa"/>
              <w:right w:w="43" w:type="dxa"/>
            </w:tcMar>
            <w:vAlign w:val="center"/>
          </w:tcPr>
          <w:p w:rsidR="00566DB2" w:rsidRDefault="00566DB2" w:rsidP="00566DB2">
            <w:pPr>
              <w:jc w:val="right"/>
              <w:rPr>
                <w:color w:val="000000"/>
                <w:sz w:val="14"/>
                <w:szCs w:val="14"/>
              </w:rPr>
            </w:pPr>
            <w:r>
              <w:rPr>
                <w:color w:val="000000"/>
                <w:sz w:val="14"/>
                <w:szCs w:val="14"/>
              </w:rPr>
              <w:t>17.0</w:t>
            </w:r>
          </w:p>
        </w:tc>
        <w:tc>
          <w:tcPr>
            <w:tcW w:w="810" w:type="dxa"/>
            <w:tcBorders>
              <w:top w:val="nil"/>
              <w:left w:val="nil"/>
              <w:bottom w:val="nil"/>
              <w:right w:val="nil"/>
            </w:tcBorders>
            <w:tcMar>
              <w:left w:w="43" w:type="dxa"/>
              <w:right w:w="43" w:type="dxa"/>
            </w:tcMar>
            <w:vAlign w:val="center"/>
          </w:tcPr>
          <w:p w:rsidR="00566DB2" w:rsidRDefault="00566DB2" w:rsidP="00566DB2">
            <w:pPr>
              <w:jc w:val="right"/>
              <w:rPr>
                <w:color w:val="000000"/>
                <w:sz w:val="14"/>
                <w:szCs w:val="14"/>
              </w:rPr>
            </w:pPr>
            <w:r>
              <w:rPr>
                <w:color w:val="000000"/>
                <w:sz w:val="14"/>
                <w:szCs w:val="14"/>
              </w:rPr>
              <w:t>17.0</w:t>
            </w:r>
          </w:p>
        </w:tc>
        <w:tc>
          <w:tcPr>
            <w:tcW w:w="810" w:type="dxa"/>
            <w:tcBorders>
              <w:top w:val="nil"/>
              <w:left w:val="nil"/>
              <w:bottom w:val="nil"/>
              <w:right w:val="nil"/>
            </w:tcBorders>
            <w:shd w:val="clear" w:color="auto" w:fill="auto"/>
            <w:tcMar>
              <w:left w:w="43" w:type="dxa"/>
              <w:right w:w="43" w:type="dxa"/>
            </w:tcMar>
            <w:vAlign w:val="center"/>
          </w:tcPr>
          <w:p w:rsidR="00566DB2" w:rsidRDefault="00566DB2" w:rsidP="00566DB2">
            <w:pPr>
              <w:jc w:val="right"/>
              <w:rPr>
                <w:color w:val="000000"/>
                <w:sz w:val="14"/>
                <w:szCs w:val="14"/>
              </w:rPr>
            </w:pPr>
            <w:r>
              <w:rPr>
                <w:color w:val="000000"/>
                <w:sz w:val="14"/>
                <w:szCs w:val="14"/>
              </w:rPr>
              <w:t>17.0</w:t>
            </w:r>
          </w:p>
        </w:tc>
      </w:tr>
      <w:tr w:rsidR="00566DB2" w:rsidRPr="006D5F74" w:rsidTr="00566DB2">
        <w:trPr>
          <w:trHeight w:val="230"/>
        </w:trPr>
        <w:tc>
          <w:tcPr>
            <w:tcW w:w="3042" w:type="dxa"/>
            <w:tcBorders>
              <w:top w:val="nil"/>
              <w:bottom w:val="nil"/>
              <w:right w:val="nil"/>
            </w:tcBorders>
            <w:shd w:val="clear" w:color="auto" w:fill="auto"/>
            <w:tcMar>
              <w:left w:w="43" w:type="dxa"/>
              <w:right w:w="43" w:type="dxa"/>
            </w:tcMar>
            <w:vAlign w:val="center"/>
            <w:hideMark/>
          </w:tcPr>
          <w:p w:rsidR="00566DB2" w:rsidRPr="008A6E5D" w:rsidRDefault="00566DB2" w:rsidP="00566DB2">
            <w:pPr>
              <w:rPr>
                <w:sz w:val="14"/>
                <w:szCs w:val="14"/>
              </w:rPr>
            </w:pPr>
            <w:r>
              <w:rPr>
                <w:sz w:val="14"/>
                <w:szCs w:val="14"/>
              </w:rPr>
              <w:t xml:space="preserve">     9</w:t>
            </w:r>
            <w:r w:rsidRPr="008A6E5D">
              <w:rPr>
                <w:sz w:val="14"/>
                <w:szCs w:val="14"/>
              </w:rPr>
              <w:t xml:space="preserve">-  Khas Deposit Certificates </w:t>
            </w:r>
          </w:p>
        </w:tc>
        <w:tc>
          <w:tcPr>
            <w:tcW w:w="900" w:type="dxa"/>
            <w:tcBorders>
              <w:top w:val="nil"/>
              <w:bottom w:val="nil"/>
              <w:right w:val="nil"/>
            </w:tcBorders>
            <w:tcMar>
              <w:left w:w="43" w:type="dxa"/>
              <w:right w:w="43" w:type="dxa"/>
            </w:tcMar>
            <w:vAlign w:val="center"/>
          </w:tcPr>
          <w:p w:rsidR="00566DB2" w:rsidRDefault="00566DB2" w:rsidP="00566DB2">
            <w:pPr>
              <w:jc w:val="right"/>
              <w:rPr>
                <w:color w:val="000000"/>
                <w:sz w:val="14"/>
                <w:szCs w:val="14"/>
              </w:rPr>
            </w:pPr>
            <w:r>
              <w:rPr>
                <w:color w:val="000000"/>
                <w:sz w:val="14"/>
                <w:szCs w:val="14"/>
              </w:rPr>
              <w:t>216.5</w:t>
            </w:r>
          </w:p>
        </w:tc>
        <w:tc>
          <w:tcPr>
            <w:tcW w:w="846" w:type="dxa"/>
            <w:tcBorders>
              <w:top w:val="nil"/>
              <w:bottom w:val="nil"/>
              <w:right w:val="nil"/>
            </w:tcBorders>
            <w:tcMar>
              <w:left w:w="43" w:type="dxa"/>
              <w:right w:w="43" w:type="dxa"/>
            </w:tcMar>
            <w:vAlign w:val="center"/>
          </w:tcPr>
          <w:p w:rsidR="00566DB2" w:rsidRDefault="00566DB2" w:rsidP="00566DB2">
            <w:pPr>
              <w:jc w:val="right"/>
              <w:rPr>
                <w:color w:val="000000"/>
                <w:sz w:val="14"/>
                <w:szCs w:val="14"/>
              </w:rPr>
            </w:pPr>
            <w:r>
              <w:rPr>
                <w:color w:val="000000"/>
                <w:sz w:val="14"/>
                <w:szCs w:val="14"/>
              </w:rPr>
              <w:t>216.5</w:t>
            </w:r>
          </w:p>
        </w:tc>
        <w:tc>
          <w:tcPr>
            <w:tcW w:w="900" w:type="dxa"/>
            <w:tcBorders>
              <w:top w:val="nil"/>
              <w:bottom w:val="nil"/>
              <w:right w:val="nil"/>
            </w:tcBorders>
            <w:tcMar>
              <w:left w:w="43" w:type="dxa"/>
              <w:right w:w="43" w:type="dxa"/>
            </w:tcMar>
            <w:vAlign w:val="center"/>
          </w:tcPr>
          <w:p w:rsidR="00566DB2" w:rsidRDefault="00566DB2" w:rsidP="00566DB2">
            <w:pPr>
              <w:jc w:val="right"/>
              <w:rPr>
                <w:color w:val="000000"/>
                <w:sz w:val="14"/>
                <w:szCs w:val="14"/>
              </w:rPr>
            </w:pPr>
            <w:r>
              <w:rPr>
                <w:color w:val="000000"/>
                <w:sz w:val="14"/>
                <w:szCs w:val="14"/>
              </w:rPr>
              <w:t>216.5</w:t>
            </w:r>
          </w:p>
        </w:tc>
        <w:tc>
          <w:tcPr>
            <w:tcW w:w="900" w:type="dxa"/>
            <w:tcBorders>
              <w:top w:val="nil"/>
              <w:left w:val="nil"/>
              <w:bottom w:val="nil"/>
              <w:right w:val="nil"/>
            </w:tcBorders>
            <w:shd w:val="clear" w:color="auto" w:fill="auto"/>
            <w:tcMar>
              <w:left w:w="43" w:type="dxa"/>
              <w:right w:w="43" w:type="dxa"/>
            </w:tcMar>
            <w:vAlign w:val="center"/>
          </w:tcPr>
          <w:p w:rsidR="00566DB2" w:rsidRDefault="00566DB2" w:rsidP="00566DB2">
            <w:pPr>
              <w:jc w:val="right"/>
              <w:rPr>
                <w:color w:val="000000"/>
                <w:sz w:val="14"/>
                <w:szCs w:val="14"/>
              </w:rPr>
            </w:pPr>
            <w:r>
              <w:rPr>
                <w:color w:val="000000"/>
                <w:sz w:val="14"/>
                <w:szCs w:val="14"/>
              </w:rPr>
              <w:t>216.5</w:t>
            </w:r>
          </w:p>
        </w:tc>
        <w:tc>
          <w:tcPr>
            <w:tcW w:w="900" w:type="dxa"/>
            <w:tcBorders>
              <w:top w:val="nil"/>
              <w:left w:val="nil"/>
              <w:bottom w:val="nil"/>
              <w:right w:val="nil"/>
            </w:tcBorders>
            <w:tcMar>
              <w:left w:w="43" w:type="dxa"/>
              <w:right w:w="43" w:type="dxa"/>
            </w:tcMar>
            <w:vAlign w:val="center"/>
          </w:tcPr>
          <w:p w:rsidR="00566DB2" w:rsidRDefault="00566DB2" w:rsidP="00566DB2">
            <w:pPr>
              <w:jc w:val="right"/>
              <w:rPr>
                <w:color w:val="000000"/>
                <w:sz w:val="14"/>
                <w:szCs w:val="14"/>
              </w:rPr>
            </w:pPr>
            <w:r>
              <w:rPr>
                <w:color w:val="000000"/>
                <w:sz w:val="14"/>
                <w:szCs w:val="14"/>
              </w:rPr>
              <w:t>216.5</w:t>
            </w:r>
          </w:p>
        </w:tc>
        <w:tc>
          <w:tcPr>
            <w:tcW w:w="810" w:type="dxa"/>
            <w:tcBorders>
              <w:top w:val="nil"/>
              <w:left w:val="nil"/>
              <w:bottom w:val="nil"/>
              <w:right w:val="nil"/>
            </w:tcBorders>
            <w:shd w:val="clear" w:color="auto" w:fill="auto"/>
            <w:tcMar>
              <w:left w:w="43" w:type="dxa"/>
              <w:right w:w="43" w:type="dxa"/>
            </w:tcMar>
            <w:vAlign w:val="center"/>
          </w:tcPr>
          <w:p w:rsidR="00566DB2" w:rsidRDefault="00566DB2" w:rsidP="00566DB2">
            <w:pPr>
              <w:jc w:val="right"/>
              <w:rPr>
                <w:color w:val="000000"/>
                <w:sz w:val="14"/>
                <w:szCs w:val="14"/>
              </w:rPr>
            </w:pPr>
            <w:r>
              <w:rPr>
                <w:color w:val="000000"/>
                <w:sz w:val="14"/>
                <w:szCs w:val="14"/>
              </w:rPr>
              <w:t>216.5</w:t>
            </w:r>
          </w:p>
        </w:tc>
        <w:tc>
          <w:tcPr>
            <w:tcW w:w="810" w:type="dxa"/>
            <w:tcBorders>
              <w:top w:val="nil"/>
              <w:left w:val="nil"/>
              <w:bottom w:val="nil"/>
              <w:right w:val="nil"/>
            </w:tcBorders>
            <w:shd w:val="clear" w:color="auto" w:fill="auto"/>
            <w:tcMar>
              <w:left w:w="43" w:type="dxa"/>
              <w:right w:w="43" w:type="dxa"/>
            </w:tcMar>
            <w:vAlign w:val="center"/>
          </w:tcPr>
          <w:p w:rsidR="00566DB2" w:rsidRDefault="00566DB2" w:rsidP="00566DB2">
            <w:pPr>
              <w:jc w:val="right"/>
              <w:rPr>
                <w:color w:val="000000"/>
                <w:sz w:val="14"/>
                <w:szCs w:val="14"/>
              </w:rPr>
            </w:pPr>
            <w:r>
              <w:rPr>
                <w:color w:val="000000"/>
                <w:sz w:val="14"/>
                <w:szCs w:val="14"/>
              </w:rPr>
              <w:t>216.5</w:t>
            </w:r>
          </w:p>
        </w:tc>
        <w:tc>
          <w:tcPr>
            <w:tcW w:w="810" w:type="dxa"/>
            <w:tcBorders>
              <w:top w:val="nil"/>
              <w:left w:val="nil"/>
              <w:bottom w:val="nil"/>
              <w:right w:val="nil"/>
            </w:tcBorders>
            <w:tcMar>
              <w:left w:w="43" w:type="dxa"/>
              <w:right w:w="43" w:type="dxa"/>
            </w:tcMar>
            <w:vAlign w:val="center"/>
          </w:tcPr>
          <w:p w:rsidR="00566DB2" w:rsidRDefault="00566DB2" w:rsidP="00566DB2">
            <w:pPr>
              <w:jc w:val="right"/>
              <w:rPr>
                <w:color w:val="000000"/>
                <w:sz w:val="14"/>
                <w:szCs w:val="14"/>
              </w:rPr>
            </w:pPr>
            <w:r>
              <w:rPr>
                <w:color w:val="000000"/>
                <w:sz w:val="14"/>
                <w:szCs w:val="14"/>
              </w:rPr>
              <w:t>216.1</w:t>
            </w:r>
          </w:p>
        </w:tc>
        <w:tc>
          <w:tcPr>
            <w:tcW w:w="810" w:type="dxa"/>
            <w:tcBorders>
              <w:top w:val="nil"/>
              <w:left w:val="nil"/>
              <w:bottom w:val="nil"/>
              <w:right w:val="nil"/>
            </w:tcBorders>
            <w:shd w:val="clear" w:color="auto" w:fill="auto"/>
            <w:tcMar>
              <w:left w:w="43" w:type="dxa"/>
              <w:right w:w="43" w:type="dxa"/>
            </w:tcMar>
            <w:vAlign w:val="center"/>
          </w:tcPr>
          <w:p w:rsidR="00566DB2" w:rsidRDefault="00566DB2" w:rsidP="00566DB2">
            <w:pPr>
              <w:jc w:val="right"/>
              <w:rPr>
                <w:color w:val="000000"/>
                <w:sz w:val="14"/>
                <w:szCs w:val="14"/>
              </w:rPr>
            </w:pPr>
            <w:r>
              <w:rPr>
                <w:color w:val="000000"/>
                <w:sz w:val="14"/>
                <w:szCs w:val="14"/>
              </w:rPr>
              <w:t>216.1</w:t>
            </w:r>
          </w:p>
        </w:tc>
      </w:tr>
      <w:tr w:rsidR="00566DB2" w:rsidRPr="006D5F74" w:rsidTr="00566DB2">
        <w:trPr>
          <w:trHeight w:val="230"/>
        </w:trPr>
        <w:tc>
          <w:tcPr>
            <w:tcW w:w="3042" w:type="dxa"/>
            <w:tcBorders>
              <w:top w:val="nil"/>
              <w:bottom w:val="nil"/>
              <w:right w:val="nil"/>
            </w:tcBorders>
            <w:shd w:val="clear" w:color="auto" w:fill="auto"/>
            <w:tcMar>
              <w:left w:w="43" w:type="dxa"/>
              <w:right w:w="43" w:type="dxa"/>
            </w:tcMar>
            <w:vAlign w:val="center"/>
            <w:hideMark/>
          </w:tcPr>
          <w:p w:rsidR="00566DB2" w:rsidRPr="008A6E5D" w:rsidRDefault="00566DB2" w:rsidP="00566DB2">
            <w:pPr>
              <w:rPr>
                <w:sz w:val="14"/>
                <w:szCs w:val="14"/>
              </w:rPr>
            </w:pPr>
            <w:r>
              <w:rPr>
                <w:sz w:val="14"/>
                <w:szCs w:val="14"/>
              </w:rPr>
              <w:t xml:space="preserve">    10</w:t>
            </w:r>
            <w:r w:rsidRPr="008A6E5D">
              <w:rPr>
                <w:sz w:val="14"/>
                <w:szCs w:val="14"/>
              </w:rPr>
              <w:t>-  Premium Saving Certificates</w:t>
            </w:r>
          </w:p>
        </w:tc>
        <w:tc>
          <w:tcPr>
            <w:tcW w:w="900" w:type="dxa"/>
            <w:tcBorders>
              <w:top w:val="nil"/>
              <w:bottom w:val="nil"/>
              <w:right w:val="nil"/>
            </w:tcBorders>
            <w:tcMar>
              <w:left w:w="43" w:type="dxa"/>
              <w:right w:w="43" w:type="dxa"/>
            </w:tcMar>
            <w:vAlign w:val="center"/>
          </w:tcPr>
          <w:p w:rsidR="00566DB2" w:rsidRDefault="00566DB2" w:rsidP="00566DB2">
            <w:pPr>
              <w:jc w:val="right"/>
              <w:rPr>
                <w:color w:val="000000"/>
                <w:sz w:val="14"/>
                <w:szCs w:val="14"/>
              </w:rPr>
            </w:pPr>
            <w:r>
              <w:rPr>
                <w:color w:val="000000"/>
                <w:sz w:val="14"/>
                <w:szCs w:val="14"/>
              </w:rPr>
              <w:t>0.5</w:t>
            </w:r>
          </w:p>
        </w:tc>
        <w:tc>
          <w:tcPr>
            <w:tcW w:w="846" w:type="dxa"/>
            <w:tcBorders>
              <w:top w:val="nil"/>
              <w:bottom w:val="nil"/>
              <w:right w:val="nil"/>
            </w:tcBorders>
            <w:tcMar>
              <w:left w:w="43" w:type="dxa"/>
              <w:right w:w="43" w:type="dxa"/>
            </w:tcMar>
            <w:vAlign w:val="center"/>
          </w:tcPr>
          <w:p w:rsidR="00566DB2" w:rsidRDefault="00566DB2" w:rsidP="00566DB2">
            <w:pPr>
              <w:jc w:val="right"/>
              <w:rPr>
                <w:color w:val="000000"/>
                <w:sz w:val="14"/>
                <w:szCs w:val="14"/>
              </w:rPr>
            </w:pPr>
            <w:r>
              <w:rPr>
                <w:color w:val="000000"/>
                <w:sz w:val="14"/>
                <w:szCs w:val="14"/>
              </w:rPr>
              <w:t>0.5</w:t>
            </w:r>
          </w:p>
        </w:tc>
        <w:tc>
          <w:tcPr>
            <w:tcW w:w="900" w:type="dxa"/>
            <w:tcBorders>
              <w:top w:val="nil"/>
              <w:bottom w:val="nil"/>
              <w:right w:val="nil"/>
            </w:tcBorders>
            <w:tcMar>
              <w:left w:w="43" w:type="dxa"/>
              <w:right w:w="43" w:type="dxa"/>
            </w:tcMar>
            <w:vAlign w:val="center"/>
          </w:tcPr>
          <w:p w:rsidR="00566DB2" w:rsidRDefault="00566DB2" w:rsidP="00566DB2">
            <w:pPr>
              <w:jc w:val="right"/>
              <w:rPr>
                <w:color w:val="000000"/>
                <w:sz w:val="14"/>
                <w:szCs w:val="14"/>
              </w:rPr>
            </w:pPr>
            <w:r>
              <w:rPr>
                <w:color w:val="000000"/>
                <w:sz w:val="14"/>
                <w:szCs w:val="14"/>
              </w:rPr>
              <w:t>0.5</w:t>
            </w:r>
          </w:p>
        </w:tc>
        <w:tc>
          <w:tcPr>
            <w:tcW w:w="900" w:type="dxa"/>
            <w:tcBorders>
              <w:top w:val="nil"/>
              <w:left w:val="nil"/>
              <w:bottom w:val="nil"/>
              <w:right w:val="nil"/>
            </w:tcBorders>
            <w:shd w:val="clear" w:color="auto" w:fill="auto"/>
            <w:tcMar>
              <w:left w:w="43" w:type="dxa"/>
              <w:right w:w="43" w:type="dxa"/>
            </w:tcMar>
            <w:vAlign w:val="center"/>
          </w:tcPr>
          <w:p w:rsidR="00566DB2" w:rsidRDefault="00566DB2" w:rsidP="00566DB2">
            <w:pPr>
              <w:jc w:val="right"/>
              <w:rPr>
                <w:color w:val="000000"/>
                <w:sz w:val="14"/>
                <w:szCs w:val="14"/>
              </w:rPr>
            </w:pPr>
            <w:r>
              <w:rPr>
                <w:color w:val="000000"/>
                <w:sz w:val="14"/>
                <w:szCs w:val="14"/>
              </w:rPr>
              <w:t>0.5</w:t>
            </w:r>
          </w:p>
        </w:tc>
        <w:tc>
          <w:tcPr>
            <w:tcW w:w="900" w:type="dxa"/>
            <w:tcBorders>
              <w:top w:val="nil"/>
              <w:left w:val="nil"/>
              <w:bottom w:val="nil"/>
              <w:right w:val="nil"/>
            </w:tcBorders>
            <w:tcMar>
              <w:left w:w="43" w:type="dxa"/>
              <w:right w:w="43" w:type="dxa"/>
            </w:tcMar>
            <w:vAlign w:val="center"/>
          </w:tcPr>
          <w:p w:rsidR="00566DB2" w:rsidRDefault="00566DB2" w:rsidP="00566DB2">
            <w:pPr>
              <w:jc w:val="right"/>
              <w:rPr>
                <w:color w:val="000000"/>
                <w:sz w:val="14"/>
                <w:szCs w:val="14"/>
              </w:rPr>
            </w:pPr>
            <w:r>
              <w:rPr>
                <w:color w:val="000000"/>
                <w:sz w:val="14"/>
                <w:szCs w:val="14"/>
              </w:rPr>
              <w:t>0.5</w:t>
            </w:r>
          </w:p>
        </w:tc>
        <w:tc>
          <w:tcPr>
            <w:tcW w:w="810" w:type="dxa"/>
            <w:tcBorders>
              <w:top w:val="nil"/>
              <w:left w:val="nil"/>
              <w:bottom w:val="nil"/>
              <w:right w:val="nil"/>
            </w:tcBorders>
            <w:shd w:val="clear" w:color="auto" w:fill="auto"/>
            <w:tcMar>
              <w:left w:w="43" w:type="dxa"/>
              <w:right w:w="43" w:type="dxa"/>
            </w:tcMar>
            <w:vAlign w:val="center"/>
          </w:tcPr>
          <w:p w:rsidR="00566DB2" w:rsidRDefault="00566DB2" w:rsidP="00566DB2">
            <w:pPr>
              <w:jc w:val="right"/>
              <w:rPr>
                <w:color w:val="000000"/>
                <w:sz w:val="14"/>
                <w:szCs w:val="14"/>
              </w:rPr>
            </w:pPr>
            <w:r>
              <w:rPr>
                <w:color w:val="000000"/>
                <w:sz w:val="14"/>
                <w:szCs w:val="14"/>
              </w:rPr>
              <w:t>0.5</w:t>
            </w:r>
          </w:p>
        </w:tc>
        <w:tc>
          <w:tcPr>
            <w:tcW w:w="810" w:type="dxa"/>
            <w:tcBorders>
              <w:top w:val="nil"/>
              <w:left w:val="nil"/>
              <w:bottom w:val="nil"/>
              <w:right w:val="nil"/>
            </w:tcBorders>
            <w:shd w:val="clear" w:color="auto" w:fill="auto"/>
            <w:tcMar>
              <w:left w:w="43" w:type="dxa"/>
              <w:right w:w="43" w:type="dxa"/>
            </w:tcMar>
            <w:vAlign w:val="center"/>
          </w:tcPr>
          <w:p w:rsidR="00566DB2" w:rsidRDefault="00566DB2" w:rsidP="00566DB2">
            <w:pPr>
              <w:jc w:val="right"/>
              <w:rPr>
                <w:color w:val="000000"/>
                <w:sz w:val="14"/>
                <w:szCs w:val="14"/>
              </w:rPr>
            </w:pPr>
            <w:r>
              <w:rPr>
                <w:color w:val="000000"/>
                <w:sz w:val="14"/>
                <w:szCs w:val="14"/>
              </w:rPr>
              <w:t>0.5</w:t>
            </w:r>
          </w:p>
        </w:tc>
        <w:tc>
          <w:tcPr>
            <w:tcW w:w="810" w:type="dxa"/>
            <w:tcBorders>
              <w:top w:val="nil"/>
              <w:left w:val="nil"/>
              <w:bottom w:val="nil"/>
              <w:right w:val="nil"/>
            </w:tcBorders>
            <w:tcMar>
              <w:left w:w="43" w:type="dxa"/>
              <w:right w:w="43" w:type="dxa"/>
            </w:tcMar>
            <w:vAlign w:val="center"/>
          </w:tcPr>
          <w:p w:rsidR="00566DB2" w:rsidRDefault="00566DB2" w:rsidP="00566DB2">
            <w:pPr>
              <w:jc w:val="right"/>
              <w:rPr>
                <w:color w:val="000000"/>
                <w:sz w:val="14"/>
                <w:szCs w:val="14"/>
              </w:rPr>
            </w:pPr>
            <w:r>
              <w:rPr>
                <w:color w:val="000000"/>
                <w:sz w:val="14"/>
                <w:szCs w:val="14"/>
              </w:rPr>
              <w:t>0.5</w:t>
            </w:r>
          </w:p>
        </w:tc>
        <w:tc>
          <w:tcPr>
            <w:tcW w:w="810" w:type="dxa"/>
            <w:tcBorders>
              <w:top w:val="nil"/>
              <w:left w:val="nil"/>
              <w:bottom w:val="nil"/>
              <w:right w:val="nil"/>
            </w:tcBorders>
            <w:shd w:val="clear" w:color="auto" w:fill="auto"/>
            <w:tcMar>
              <w:left w:w="43" w:type="dxa"/>
              <w:right w:w="43" w:type="dxa"/>
            </w:tcMar>
            <w:vAlign w:val="center"/>
          </w:tcPr>
          <w:p w:rsidR="00566DB2" w:rsidRDefault="00566DB2" w:rsidP="00566DB2">
            <w:pPr>
              <w:jc w:val="right"/>
              <w:rPr>
                <w:color w:val="000000"/>
                <w:sz w:val="14"/>
                <w:szCs w:val="14"/>
              </w:rPr>
            </w:pPr>
            <w:r>
              <w:rPr>
                <w:color w:val="000000"/>
                <w:sz w:val="14"/>
                <w:szCs w:val="14"/>
              </w:rPr>
              <w:t>0.5</w:t>
            </w:r>
          </w:p>
        </w:tc>
      </w:tr>
      <w:tr w:rsidR="00566DB2" w:rsidRPr="006D5F74" w:rsidTr="00566DB2">
        <w:trPr>
          <w:trHeight w:val="230"/>
        </w:trPr>
        <w:tc>
          <w:tcPr>
            <w:tcW w:w="3042" w:type="dxa"/>
            <w:tcBorders>
              <w:top w:val="nil"/>
              <w:bottom w:val="nil"/>
              <w:right w:val="nil"/>
            </w:tcBorders>
            <w:shd w:val="clear" w:color="auto" w:fill="auto"/>
            <w:tcMar>
              <w:left w:w="43" w:type="dxa"/>
              <w:right w:w="43" w:type="dxa"/>
            </w:tcMar>
            <w:vAlign w:val="center"/>
            <w:hideMark/>
          </w:tcPr>
          <w:p w:rsidR="00566DB2" w:rsidRPr="008A6E5D" w:rsidRDefault="00566DB2" w:rsidP="00566DB2">
            <w:pPr>
              <w:rPr>
                <w:sz w:val="14"/>
                <w:szCs w:val="14"/>
              </w:rPr>
            </w:pPr>
            <w:r>
              <w:rPr>
                <w:sz w:val="14"/>
                <w:szCs w:val="14"/>
              </w:rPr>
              <w:t xml:space="preserve">   11</w:t>
            </w:r>
            <w:r w:rsidRPr="008A6E5D">
              <w:rPr>
                <w:sz w:val="14"/>
                <w:szCs w:val="14"/>
              </w:rPr>
              <w:t>-  Special Saving Certificates (Registered)</w:t>
            </w:r>
          </w:p>
        </w:tc>
        <w:tc>
          <w:tcPr>
            <w:tcW w:w="900" w:type="dxa"/>
            <w:tcBorders>
              <w:top w:val="nil"/>
              <w:bottom w:val="nil"/>
              <w:right w:val="nil"/>
            </w:tcBorders>
            <w:tcMar>
              <w:left w:w="43" w:type="dxa"/>
              <w:right w:w="43" w:type="dxa"/>
            </w:tcMar>
            <w:vAlign w:val="center"/>
          </w:tcPr>
          <w:p w:rsidR="00566DB2" w:rsidRDefault="00566DB2" w:rsidP="00566DB2">
            <w:pPr>
              <w:jc w:val="right"/>
              <w:rPr>
                <w:color w:val="000000"/>
                <w:sz w:val="14"/>
                <w:szCs w:val="14"/>
              </w:rPr>
            </w:pPr>
            <w:r>
              <w:rPr>
                <w:color w:val="000000"/>
                <w:sz w:val="14"/>
                <w:szCs w:val="14"/>
              </w:rPr>
              <w:t>413,716.9</w:t>
            </w:r>
          </w:p>
        </w:tc>
        <w:tc>
          <w:tcPr>
            <w:tcW w:w="846" w:type="dxa"/>
            <w:tcBorders>
              <w:top w:val="nil"/>
              <w:bottom w:val="nil"/>
              <w:right w:val="nil"/>
            </w:tcBorders>
            <w:tcMar>
              <w:left w:w="43" w:type="dxa"/>
              <w:right w:w="43" w:type="dxa"/>
            </w:tcMar>
            <w:vAlign w:val="center"/>
          </w:tcPr>
          <w:p w:rsidR="00566DB2" w:rsidRDefault="00566DB2" w:rsidP="00566DB2">
            <w:pPr>
              <w:jc w:val="right"/>
              <w:rPr>
                <w:color w:val="000000"/>
                <w:sz w:val="14"/>
                <w:szCs w:val="14"/>
              </w:rPr>
            </w:pPr>
            <w:r>
              <w:rPr>
                <w:color w:val="000000"/>
                <w:sz w:val="14"/>
                <w:szCs w:val="14"/>
              </w:rPr>
              <w:t>427,663.9</w:t>
            </w:r>
          </w:p>
        </w:tc>
        <w:tc>
          <w:tcPr>
            <w:tcW w:w="900" w:type="dxa"/>
            <w:tcBorders>
              <w:top w:val="nil"/>
              <w:bottom w:val="nil"/>
              <w:right w:val="nil"/>
            </w:tcBorders>
            <w:tcMar>
              <w:left w:w="43" w:type="dxa"/>
              <w:right w:w="43" w:type="dxa"/>
            </w:tcMar>
            <w:vAlign w:val="center"/>
          </w:tcPr>
          <w:p w:rsidR="00566DB2" w:rsidRDefault="00566DB2" w:rsidP="00566DB2">
            <w:pPr>
              <w:jc w:val="right"/>
              <w:rPr>
                <w:color w:val="000000"/>
                <w:sz w:val="14"/>
                <w:szCs w:val="14"/>
              </w:rPr>
            </w:pPr>
            <w:r>
              <w:rPr>
                <w:color w:val="000000"/>
                <w:sz w:val="14"/>
                <w:szCs w:val="14"/>
              </w:rPr>
              <w:t>412,123.4</w:t>
            </w:r>
          </w:p>
        </w:tc>
        <w:tc>
          <w:tcPr>
            <w:tcW w:w="900" w:type="dxa"/>
            <w:tcBorders>
              <w:top w:val="nil"/>
              <w:left w:val="nil"/>
              <w:bottom w:val="nil"/>
              <w:right w:val="nil"/>
            </w:tcBorders>
            <w:shd w:val="clear" w:color="auto" w:fill="auto"/>
            <w:tcMar>
              <w:left w:w="43" w:type="dxa"/>
              <w:right w:w="43" w:type="dxa"/>
            </w:tcMar>
            <w:vAlign w:val="center"/>
          </w:tcPr>
          <w:p w:rsidR="00566DB2" w:rsidRDefault="00566DB2" w:rsidP="00566DB2">
            <w:pPr>
              <w:jc w:val="right"/>
              <w:rPr>
                <w:color w:val="000000"/>
                <w:sz w:val="14"/>
                <w:szCs w:val="14"/>
              </w:rPr>
            </w:pPr>
            <w:r>
              <w:rPr>
                <w:color w:val="000000"/>
                <w:sz w:val="14"/>
                <w:szCs w:val="14"/>
              </w:rPr>
              <w:t>395,802.2</w:t>
            </w:r>
          </w:p>
        </w:tc>
        <w:tc>
          <w:tcPr>
            <w:tcW w:w="900" w:type="dxa"/>
            <w:tcBorders>
              <w:top w:val="nil"/>
              <w:left w:val="nil"/>
              <w:bottom w:val="nil"/>
              <w:right w:val="nil"/>
            </w:tcBorders>
            <w:tcMar>
              <w:left w:w="43" w:type="dxa"/>
              <w:right w:w="43" w:type="dxa"/>
            </w:tcMar>
            <w:vAlign w:val="center"/>
          </w:tcPr>
          <w:p w:rsidR="00566DB2" w:rsidRDefault="00566DB2" w:rsidP="00566DB2">
            <w:pPr>
              <w:jc w:val="right"/>
              <w:rPr>
                <w:color w:val="000000"/>
                <w:sz w:val="14"/>
                <w:szCs w:val="14"/>
              </w:rPr>
            </w:pPr>
            <w:r>
              <w:rPr>
                <w:color w:val="000000"/>
                <w:sz w:val="14"/>
                <w:szCs w:val="14"/>
              </w:rPr>
              <w:t>422,796.1</w:t>
            </w:r>
          </w:p>
        </w:tc>
        <w:tc>
          <w:tcPr>
            <w:tcW w:w="810" w:type="dxa"/>
            <w:tcBorders>
              <w:top w:val="nil"/>
              <w:left w:val="nil"/>
              <w:bottom w:val="nil"/>
              <w:right w:val="nil"/>
            </w:tcBorders>
            <w:shd w:val="clear" w:color="auto" w:fill="auto"/>
            <w:tcMar>
              <w:left w:w="43" w:type="dxa"/>
              <w:right w:w="43" w:type="dxa"/>
            </w:tcMar>
            <w:vAlign w:val="center"/>
          </w:tcPr>
          <w:p w:rsidR="00566DB2" w:rsidRDefault="00566DB2" w:rsidP="00566DB2">
            <w:pPr>
              <w:jc w:val="right"/>
              <w:rPr>
                <w:color w:val="000000"/>
                <w:sz w:val="14"/>
                <w:szCs w:val="14"/>
              </w:rPr>
            </w:pPr>
            <w:r>
              <w:rPr>
                <w:color w:val="000000"/>
                <w:sz w:val="14"/>
                <w:szCs w:val="14"/>
              </w:rPr>
              <w:t>429,222.1</w:t>
            </w:r>
          </w:p>
        </w:tc>
        <w:tc>
          <w:tcPr>
            <w:tcW w:w="810" w:type="dxa"/>
            <w:tcBorders>
              <w:top w:val="nil"/>
              <w:left w:val="nil"/>
              <w:bottom w:val="nil"/>
              <w:right w:val="nil"/>
            </w:tcBorders>
            <w:shd w:val="clear" w:color="auto" w:fill="auto"/>
            <w:tcMar>
              <w:left w:w="43" w:type="dxa"/>
              <w:right w:w="43" w:type="dxa"/>
            </w:tcMar>
            <w:vAlign w:val="center"/>
          </w:tcPr>
          <w:p w:rsidR="00566DB2" w:rsidRDefault="00566DB2" w:rsidP="00566DB2">
            <w:pPr>
              <w:jc w:val="right"/>
              <w:rPr>
                <w:color w:val="000000"/>
                <w:sz w:val="14"/>
                <w:szCs w:val="14"/>
              </w:rPr>
            </w:pPr>
            <w:r>
              <w:rPr>
                <w:color w:val="000000"/>
                <w:sz w:val="14"/>
                <w:szCs w:val="14"/>
              </w:rPr>
              <w:t>427,663.9</w:t>
            </w:r>
          </w:p>
        </w:tc>
        <w:tc>
          <w:tcPr>
            <w:tcW w:w="810" w:type="dxa"/>
            <w:tcBorders>
              <w:top w:val="nil"/>
              <w:left w:val="nil"/>
              <w:bottom w:val="nil"/>
              <w:right w:val="nil"/>
            </w:tcBorders>
            <w:tcMar>
              <w:left w:w="43" w:type="dxa"/>
              <w:right w:w="43" w:type="dxa"/>
            </w:tcMar>
            <w:vAlign w:val="center"/>
          </w:tcPr>
          <w:p w:rsidR="00566DB2" w:rsidRDefault="00566DB2" w:rsidP="00566DB2">
            <w:pPr>
              <w:jc w:val="right"/>
              <w:rPr>
                <w:color w:val="000000"/>
                <w:sz w:val="14"/>
                <w:szCs w:val="14"/>
              </w:rPr>
            </w:pPr>
            <w:r>
              <w:rPr>
                <w:color w:val="000000"/>
                <w:sz w:val="14"/>
                <w:szCs w:val="14"/>
              </w:rPr>
              <w:t>430,793.9</w:t>
            </w:r>
          </w:p>
        </w:tc>
        <w:tc>
          <w:tcPr>
            <w:tcW w:w="810" w:type="dxa"/>
            <w:tcBorders>
              <w:top w:val="nil"/>
              <w:left w:val="nil"/>
              <w:bottom w:val="nil"/>
              <w:right w:val="nil"/>
            </w:tcBorders>
            <w:shd w:val="clear" w:color="auto" w:fill="auto"/>
            <w:tcMar>
              <w:left w:w="43" w:type="dxa"/>
              <w:right w:w="43" w:type="dxa"/>
            </w:tcMar>
            <w:vAlign w:val="center"/>
          </w:tcPr>
          <w:p w:rsidR="00566DB2" w:rsidRDefault="00566DB2" w:rsidP="00566DB2">
            <w:pPr>
              <w:jc w:val="right"/>
              <w:rPr>
                <w:color w:val="000000"/>
                <w:sz w:val="14"/>
                <w:szCs w:val="14"/>
              </w:rPr>
            </w:pPr>
            <w:r>
              <w:rPr>
                <w:color w:val="000000"/>
                <w:sz w:val="14"/>
                <w:szCs w:val="14"/>
              </w:rPr>
              <w:t>431,581.5</w:t>
            </w:r>
          </w:p>
        </w:tc>
      </w:tr>
      <w:tr w:rsidR="00566DB2" w:rsidRPr="006D5F74" w:rsidTr="00566DB2">
        <w:trPr>
          <w:trHeight w:val="230"/>
        </w:trPr>
        <w:tc>
          <w:tcPr>
            <w:tcW w:w="3042" w:type="dxa"/>
            <w:tcBorders>
              <w:top w:val="nil"/>
              <w:bottom w:val="nil"/>
              <w:right w:val="nil"/>
            </w:tcBorders>
            <w:shd w:val="clear" w:color="auto" w:fill="auto"/>
            <w:tcMar>
              <w:left w:w="43" w:type="dxa"/>
              <w:right w:w="43" w:type="dxa"/>
            </w:tcMar>
            <w:vAlign w:val="center"/>
            <w:hideMark/>
          </w:tcPr>
          <w:p w:rsidR="00566DB2" w:rsidRPr="008A6E5D" w:rsidRDefault="00566DB2" w:rsidP="00566DB2">
            <w:pPr>
              <w:rPr>
                <w:sz w:val="14"/>
                <w:szCs w:val="14"/>
              </w:rPr>
            </w:pPr>
            <w:r w:rsidRPr="008A6E5D">
              <w:rPr>
                <w:sz w:val="14"/>
                <w:szCs w:val="14"/>
              </w:rPr>
              <w:t xml:space="preserve">   1</w:t>
            </w:r>
            <w:r>
              <w:rPr>
                <w:sz w:val="14"/>
                <w:szCs w:val="14"/>
              </w:rPr>
              <w:t>2</w:t>
            </w:r>
            <w:r w:rsidRPr="008A6E5D">
              <w:rPr>
                <w:sz w:val="14"/>
                <w:szCs w:val="14"/>
              </w:rPr>
              <w:t>-  Special Saving Certificates (Bearer)</w:t>
            </w:r>
          </w:p>
        </w:tc>
        <w:tc>
          <w:tcPr>
            <w:tcW w:w="900" w:type="dxa"/>
            <w:tcBorders>
              <w:top w:val="nil"/>
              <w:bottom w:val="nil"/>
              <w:right w:val="nil"/>
            </w:tcBorders>
            <w:tcMar>
              <w:left w:w="43" w:type="dxa"/>
              <w:right w:w="43" w:type="dxa"/>
            </w:tcMar>
            <w:vAlign w:val="center"/>
          </w:tcPr>
          <w:p w:rsidR="00566DB2" w:rsidRDefault="00566DB2" w:rsidP="00566DB2">
            <w:pPr>
              <w:jc w:val="right"/>
              <w:rPr>
                <w:color w:val="000000"/>
                <w:sz w:val="14"/>
                <w:szCs w:val="14"/>
              </w:rPr>
            </w:pPr>
            <w:r>
              <w:rPr>
                <w:color w:val="000000"/>
                <w:sz w:val="14"/>
                <w:szCs w:val="14"/>
              </w:rPr>
              <w:t>273.1</w:t>
            </w:r>
          </w:p>
        </w:tc>
        <w:tc>
          <w:tcPr>
            <w:tcW w:w="846" w:type="dxa"/>
            <w:tcBorders>
              <w:top w:val="nil"/>
              <w:bottom w:val="nil"/>
              <w:right w:val="nil"/>
            </w:tcBorders>
            <w:tcMar>
              <w:left w:w="43" w:type="dxa"/>
              <w:right w:w="43" w:type="dxa"/>
            </w:tcMar>
            <w:vAlign w:val="center"/>
          </w:tcPr>
          <w:p w:rsidR="00566DB2" w:rsidRDefault="00566DB2" w:rsidP="00566DB2">
            <w:pPr>
              <w:jc w:val="right"/>
              <w:rPr>
                <w:color w:val="000000"/>
                <w:sz w:val="14"/>
                <w:szCs w:val="14"/>
              </w:rPr>
            </w:pPr>
            <w:r>
              <w:rPr>
                <w:color w:val="000000"/>
                <w:sz w:val="14"/>
                <w:szCs w:val="14"/>
              </w:rPr>
              <w:t>273.1</w:t>
            </w:r>
          </w:p>
        </w:tc>
        <w:tc>
          <w:tcPr>
            <w:tcW w:w="900" w:type="dxa"/>
            <w:tcBorders>
              <w:top w:val="nil"/>
              <w:bottom w:val="nil"/>
              <w:right w:val="nil"/>
            </w:tcBorders>
            <w:tcMar>
              <w:left w:w="43" w:type="dxa"/>
              <w:right w:w="43" w:type="dxa"/>
            </w:tcMar>
            <w:vAlign w:val="center"/>
          </w:tcPr>
          <w:p w:rsidR="00566DB2" w:rsidRDefault="00566DB2" w:rsidP="00566DB2">
            <w:pPr>
              <w:jc w:val="right"/>
              <w:rPr>
                <w:color w:val="000000"/>
                <w:sz w:val="14"/>
                <w:szCs w:val="14"/>
              </w:rPr>
            </w:pPr>
            <w:r>
              <w:rPr>
                <w:color w:val="000000"/>
                <w:sz w:val="14"/>
                <w:szCs w:val="14"/>
              </w:rPr>
              <w:t>273.1</w:t>
            </w:r>
          </w:p>
        </w:tc>
        <w:tc>
          <w:tcPr>
            <w:tcW w:w="900" w:type="dxa"/>
            <w:tcBorders>
              <w:top w:val="nil"/>
              <w:left w:val="nil"/>
              <w:bottom w:val="nil"/>
              <w:right w:val="nil"/>
            </w:tcBorders>
            <w:shd w:val="clear" w:color="auto" w:fill="auto"/>
            <w:tcMar>
              <w:left w:w="43" w:type="dxa"/>
              <w:right w:w="43" w:type="dxa"/>
            </w:tcMar>
            <w:vAlign w:val="center"/>
          </w:tcPr>
          <w:p w:rsidR="00566DB2" w:rsidRDefault="00566DB2" w:rsidP="00566DB2">
            <w:pPr>
              <w:jc w:val="right"/>
              <w:rPr>
                <w:color w:val="000000"/>
                <w:sz w:val="14"/>
                <w:szCs w:val="14"/>
              </w:rPr>
            </w:pPr>
            <w:r>
              <w:rPr>
                <w:color w:val="000000"/>
                <w:sz w:val="14"/>
                <w:szCs w:val="14"/>
              </w:rPr>
              <w:t>273.1</w:t>
            </w:r>
          </w:p>
        </w:tc>
        <w:tc>
          <w:tcPr>
            <w:tcW w:w="900" w:type="dxa"/>
            <w:tcBorders>
              <w:top w:val="nil"/>
              <w:left w:val="nil"/>
              <w:bottom w:val="nil"/>
              <w:right w:val="nil"/>
            </w:tcBorders>
            <w:tcMar>
              <w:left w:w="43" w:type="dxa"/>
              <w:right w:w="43" w:type="dxa"/>
            </w:tcMar>
            <w:vAlign w:val="center"/>
          </w:tcPr>
          <w:p w:rsidR="00566DB2" w:rsidRDefault="00566DB2" w:rsidP="00566DB2">
            <w:pPr>
              <w:jc w:val="right"/>
              <w:rPr>
                <w:color w:val="000000"/>
                <w:sz w:val="14"/>
                <w:szCs w:val="14"/>
              </w:rPr>
            </w:pPr>
            <w:r>
              <w:rPr>
                <w:color w:val="000000"/>
                <w:sz w:val="14"/>
                <w:szCs w:val="14"/>
              </w:rPr>
              <w:t>273.1</w:t>
            </w:r>
          </w:p>
        </w:tc>
        <w:tc>
          <w:tcPr>
            <w:tcW w:w="810" w:type="dxa"/>
            <w:tcBorders>
              <w:top w:val="nil"/>
              <w:left w:val="nil"/>
              <w:bottom w:val="nil"/>
              <w:right w:val="nil"/>
            </w:tcBorders>
            <w:shd w:val="clear" w:color="auto" w:fill="auto"/>
            <w:tcMar>
              <w:left w:w="43" w:type="dxa"/>
              <w:right w:w="43" w:type="dxa"/>
            </w:tcMar>
            <w:vAlign w:val="center"/>
          </w:tcPr>
          <w:p w:rsidR="00566DB2" w:rsidRDefault="00566DB2" w:rsidP="00566DB2">
            <w:pPr>
              <w:jc w:val="right"/>
              <w:rPr>
                <w:color w:val="000000"/>
                <w:sz w:val="14"/>
                <w:szCs w:val="14"/>
              </w:rPr>
            </w:pPr>
            <w:r>
              <w:rPr>
                <w:color w:val="000000"/>
                <w:sz w:val="14"/>
                <w:szCs w:val="14"/>
              </w:rPr>
              <w:t>273.1</w:t>
            </w:r>
          </w:p>
        </w:tc>
        <w:tc>
          <w:tcPr>
            <w:tcW w:w="810" w:type="dxa"/>
            <w:tcBorders>
              <w:top w:val="nil"/>
              <w:left w:val="nil"/>
              <w:bottom w:val="nil"/>
              <w:right w:val="nil"/>
            </w:tcBorders>
            <w:shd w:val="clear" w:color="auto" w:fill="auto"/>
            <w:tcMar>
              <w:left w:w="43" w:type="dxa"/>
              <w:right w:w="43" w:type="dxa"/>
            </w:tcMar>
            <w:vAlign w:val="center"/>
          </w:tcPr>
          <w:p w:rsidR="00566DB2" w:rsidRDefault="00566DB2" w:rsidP="00566DB2">
            <w:pPr>
              <w:jc w:val="right"/>
              <w:rPr>
                <w:color w:val="000000"/>
                <w:sz w:val="14"/>
                <w:szCs w:val="14"/>
              </w:rPr>
            </w:pPr>
            <w:r>
              <w:rPr>
                <w:color w:val="000000"/>
                <w:sz w:val="14"/>
                <w:szCs w:val="14"/>
              </w:rPr>
              <w:t>273.1</w:t>
            </w:r>
          </w:p>
        </w:tc>
        <w:tc>
          <w:tcPr>
            <w:tcW w:w="810" w:type="dxa"/>
            <w:tcBorders>
              <w:top w:val="nil"/>
              <w:left w:val="nil"/>
              <w:bottom w:val="nil"/>
              <w:right w:val="nil"/>
            </w:tcBorders>
            <w:tcMar>
              <w:left w:w="43" w:type="dxa"/>
              <w:right w:w="43" w:type="dxa"/>
            </w:tcMar>
            <w:vAlign w:val="center"/>
          </w:tcPr>
          <w:p w:rsidR="00566DB2" w:rsidRDefault="00566DB2" w:rsidP="00566DB2">
            <w:pPr>
              <w:jc w:val="right"/>
              <w:rPr>
                <w:color w:val="000000"/>
                <w:sz w:val="14"/>
                <w:szCs w:val="14"/>
              </w:rPr>
            </w:pPr>
            <w:r>
              <w:rPr>
                <w:color w:val="000000"/>
                <w:sz w:val="14"/>
                <w:szCs w:val="14"/>
              </w:rPr>
              <w:t>272.6</w:t>
            </w:r>
          </w:p>
        </w:tc>
        <w:tc>
          <w:tcPr>
            <w:tcW w:w="810" w:type="dxa"/>
            <w:tcBorders>
              <w:top w:val="nil"/>
              <w:left w:val="nil"/>
              <w:bottom w:val="nil"/>
              <w:right w:val="nil"/>
            </w:tcBorders>
            <w:shd w:val="clear" w:color="auto" w:fill="auto"/>
            <w:tcMar>
              <w:left w:w="43" w:type="dxa"/>
              <w:right w:w="43" w:type="dxa"/>
            </w:tcMar>
            <w:vAlign w:val="center"/>
          </w:tcPr>
          <w:p w:rsidR="00566DB2" w:rsidRDefault="00566DB2" w:rsidP="00566DB2">
            <w:pPr>
              <w:jc w:val="right"/>
              <w:rPr>
                <w:color w:val="000000"/>
                <w:sz w:val="14"/>
                <w:szCs w:val="14"/>
              </w:rPr>
            </w:pPr>
            <w:r>
              <w:rPr>
                <w:color w:val="000000"/>
                <w:sz w:val="14"/>
                <w:szCs w:val="14"/>
              </w:rPr>
              <w:t>272.6</w:t>
            </w:r>
          </w:p>
        </w:tc>
      </w:tr>
      <w:tr w:rsidR="00566DB2" w:rsidRPr="006D5F74" w:rsidTr="00566DB2">
        <w:trPr>
          <w:trHeight w:val="230"/>
        </w:trPr>
        <w:tc>
          <w:tcPr>
            <w:tcW w:w="3042" w:type="dxa"/>
            <w:tcBorders>
              <w:top w:val="nil"/>
              <w:bottom w:val="nil"/>
              <w:right w:val="nil"/>
            </w:tcBorders>
            <w:shd w:val="clear" w:color="auto" w:fill="auto"/>
            <w:tcMar>
              <w:left w:w="43" w:type="dxa"/>
              <w:right w:w="43" w:type="dxa"/>
            </w:tcMar>
            <w:vAlign w:val="center"/>
            <w:hideMark/>
          </w:tcPr>
          <w:p w:rsidR="00566DB2" w:rsidRPr="008A6E5D" w:rsidRDefault="00566DB2" w:rsidP="00566DB2">
            <w:pPr>
              <w:rPr>
                <w:sz w:val="14"/>
                <w:szCs w:val="14"/>
              </w:rPr>
            </w:pPr>
            <w:r>
              <w:rPr>
                <w:sz w:val="14"/>
                <w:szCs w:val="14"/>
              </w:rPr>
              <w:t xml:space="preserve">   13</w:t>
            </w:r>
            <w:r w:rsidRPr="008A6E5D">
              <w:rPr>
                <w:sz w:val="14"/>
                <w:szCs w:val="14"/>
              </w:rPr>
              <w:t>-  Regular Income Certificates</w:t>
            </w:r>
          </w:p>
        </w:tc>
        <w:tc>
          <w:tcPr>
            <w:tcW w:w="900" w:type="dxa"/>
            <w:tcBorders>
              <w:top w:val="nil"/>
              <w:bottom w:val="nil"/>
              <w:right w:val="nil"/>
            </w:tcBorders>
            <w:tcMar>
              <w:left w:w="43" w:type="dxa"/>
              <w:right w:w="43" w:type="dxa"/>
            </w:tcMar>
            <w:vAlign w:val="center"/>
          </w:tcPr>
          <w:p w:rsidR="00566DB2" w:rsidRDefault="00566DB2" w:rsidP="00566DB2">
            <w:pPr>
              <w:jc w:val="right"/>
              <w:rPr>
                <w:color w:val="000000"/>
                <w:sz w:val="14"/>
                <w:szCs w:val="14"/>
              </w:rPr>
            </w:pPr>
            <w:r>
              <w:rPr>
                <w:color w:val="000000"/>
                <w:sz w:val="14"/>
                <w:szCs w:val="14"/>
              </w:rPr>
              <w:t>489,620.5</w:t>
            </w:r>
          </w:p>
        </w:tc>
        <w:tc>
          <w:tcPr>
            <w:tcW w:w="846" w:type="dxa"/>
            <w:tcBorders>
              <w:top w:val="nil"/>
              <w:bottom w:val="nil"/>
              <w:right w:val="nil"/>
            </w:tcBorders>
            <w:tcMar>
              <w:left w:w="43" w:type="dxa"/>
              <w:right w:w="43" w:type="dxa"/>
            </w:tcMar>
            <w:vAlign w:val="center"/>
          </w:tcPr>
          <w:p w:rsidR="00566DB2" w:rsidRDefault="00566DB2" w:rsidP="00566DB2">
            <w:pPr>
              <w:jc w:val="right"/>
              <w:rPr>
                <w:color w:val="000000"/>
                <w:sz w:val="14"/>
                <w:szCs w:val="14"/>
              </w:rPr>
            </w:pPr>
            <w:r>
              <w:rPr>
                <w:color w:val="000000"/>
                <w:sz w:val="14"/>
                <w:szCs w:val="14"/>
              </w:rPr>
              <w:t>572,852.1</w:t>
            </w:r>
          </w:p>
        </w:tc>
        <w:tc>
          <w:tcPr>
            <w:tcW w:w="900" w:type="dxa"/>
            <w:tcBorders>
              <w:top w:val="nil"/>
              <w:bottom w:val="nil"/>
              <w:right w:val="nil"/>
            </w:tcBorders>
            <w:tcMar>
              <w:left w:w="43" w:type="dxa"/>
              <w:right w:w="43" w:type="dxa"/>
            </w:tcMar>
            <w:vAlign w:val="center"/>
          </w:tcPr>
          <w:p w:rsidR="00566DB2" w:rsidRDefault="00566DB2" w:rsidP="00566DB2">
            <w:pPr>
              <w:jc w:val="right"/>
              <w:rPr>
                <w:color w:val="000000"/>
                <w:sz w:val="14"/>
                <w:szCs w:val="14"/>
              </w:rPr>
            </w:pPr>
            <w:r>
              <w:rPr>
                <w:color w:val="000000"/>
                <w:sz w:val="14"/>
                <w:szCs w:val="14"/>
              </w:rPr>
              <w:t>500,175.6</w:t>
            </w:r>
          </w:p>
        </w:tc>
        <w:tc>
          <w:tcPr>
            <w:tcW w:w="900" w:type="dxa"/>
            <w:tcBorders>
              <w:top w:val="nil"/>
              <w:left w:val="nil"/>
              <w:bottom w:val="nil"/>
              <w:right w:val="nil"/>
            </w:tcBorders>
            <w:shd w:val="clear" w:color="auto" w:fill="auto"/>
            <w:tcMar>
              <w:left w:w="43" w:type="dxa"/>
              <w:right w:w="43" w:type="dxa"/>
            </w:tcMar>
            <w:vAlign w:val="center"/>
          </w:tcPr>
          <w:p w:rsidR="00566DB2" w:rsidRDefault="00566DB2" w:rsidP="00566DB2">
            <w:pPr>
              <w:jc w:val="right"/>
              <w:rPr>
                <w:color w:val="000000"/>
                <w:sz w:val="14"/>
                <w:szCs w:val="14"/>
              </w:rPr>
            </w:pPr>
            <w:r>
              <w:rPr>
                <w:color w:val="000000"/>
                <w:sz w:val="14"/>
                <w:szCs w:val="14"/>
              </w:rPr>
              <w:t>503,856.4</w:t>
            </w:r>
          </w:p>
        </w:tc>
        <w:tc>
          <w:tcPr>
            <w:tcW w:w="900" w:type="dxa"/>
            <w:tcBorders>
              <w:top w:val="nil"/>
              <w:left w:val="nil"/>
              <w:bottom w:val="nil"/>
              <w:right w:val="nil"/>
            </w:tcBorders>
            <w:tcMar>
              <w:left w:w="43" w:type="dxa"/>
              <w:right w:w="43" w:type="dxa"/>
            </w:tcMar>
            <w:vAlign w:val="center"/>
          </w:tcPr>
          <w:p w:rsidR="00566DB2" w:rsidRDefault="00566DB2" w:rsidP="00566DB2">
            <w:pPr>
              <w:jc w:val="right"/>
              <w:rPr>
                <w:color w:val="000000"/>
                <w:sz w:val="14"/>
                <w:szCs w:val="14"/>
              </w:rPr>
            </w:pPr>
            <w:r>
              <w:rPr>
                <w:color w:val="000000"/>
                <w:sz w:val="14"/>
                <w:szCs w:val="14"/>
              </w:rPr>
              <w:t>571,949.3</w:t>
            </w:r>
          </w:p>
        </w:tc>
        <w:tc>
          <w:tcPr>
            <w:tcW w:w="810" w:type="dxa"/>
            <w:tcBorders>
              <w:top w:val="nil"/>
              <w:left w:val="nil"/>
              <w:bottom w:val="nil"/>
              <w:right w:val="nil"/>
            </w:tcBorders>
            <w:shd w:val="clear" w:color="auto" w:fill="auto"/>
            <w:tcMar>
              <w:left w:w="43" w:type="dxa"/>
              <w:right w:w="43" w:type="dxa"/>
            </w:tcMar>
            <w:vAlign w:val="center"/>
          </w:tcPr>
          <w:p w:rsidR="00566DB2" w:rsidRDefault="00566DB2" w:rsidP="00566DB2">
            <w:pPr>
              <w:jc w:val="right"/>
              <w:rPr>
                <w:color w:val="000000"/>
                <w:sz w:val="14"/>
                <w:szCs w:val="14"/>
              </w:rPr>
            </w:pPr>
            <w:r>
              <w:rPr>
                <w:color w:val="000000"/>
                <w:sz w:val="14"/>
                <w:szCs w:val="14"/>
              </w:rPr>
              <w:t>572,187.1</w:t>
            </w:r>
          </w:p>
        </w:tc>
        <w:tc>
          <w:tcPr>
            <w:tcW w:w="810" w:type="dxa"/>
            <w:tcBorders>
              <w:top w:val="nil"/>
              <w:left w:val="nil"/>
              <w:bottom w:val="nil"/>
              <w:right w:val="nil"/>
            </w:tcBorders>
            <w:shd w:val="clear" w:color="auto" w:fill="auto"/>
            <w:tcMar>
              <w:left w:w="43" w:type="dxa"/>
              <w:right w:w="43" w:type="dxa"/>
            </w:tcMar>
            <w:vAlign w:val="center"/>
          </w:tcPr>
          <w:p w:rsidR="00566DB2" w:rsidRDefault="00566DB2" w:rsidP="00566DB2">
            <w:pPr>
              <w:jc w:val="right"/>
              <w:rPr>
                <w:color w:val="000000"/>
                <w:sz w:val="14"/>
                <w:szCs w:val="14"/>
              </w:rPr>
            </w:pPr>
            <w:r>
              <w:rPr>
                <w:color w:val="000000"/>
                <w:sz w:val="14"/>
                <w:szCs w:val="14"/>
              </w:rPr>
              <w:t>572,852.1</w:t>
            </w:r>
          </w:p>
        </w:tc>
        <w:tc>
          <w:tcPr>
            <w:tcW w:w="810" w:type="dxa"/>
            <w:tcBorders>
              <w:top w:val="nil"/>
              <w:left w:val="nil"/>
              <w:bottom w:val="nil"/>
              <w:right w:val="nil"/>
            </w:tcBorders>
            <w:tcMar>
              <w:left w:w="43" w:type="dxa"/>
              <w:right w:w="43" w:type="dxa"/>
            </w:tcMar>
            <w:vAlign w:val="center"/>
          </w:tcPr>
          <w:p w:rsidR="00566DB2" w:rsidRDefault="00566DB2" w:rsidP="00566DB2">
            <w:pPr>
              <w:jc w:val="right"/>
              <w:rPr>
                <w:color w:val="000000"/>
                <w:sz w:val="14"/>
                <w:szCs w:val="14"/>
              </w:rPr>
            </w:pPr>
            <w:r>
              <w:rPr>
                <w:color w:val="000000"/>
                <w:sz w:val="14"/>
                <w:szCs w:val="14"/>
              </w:rPr>
              <w:t>573,166.2</w:t>
            </w:r>
          </w:p>
        </w:tc>
        <w:tc>
          <w:tcPr>
            <w:tcW w:w="810" w:type="dxa"/>
            <w:tcBorders>
              <w:top w:val="nil"/>
              <w:left w:val="nil"/>
              <w:bottom w:val="nil"/>
              <w:right w:val="nil"/>
            </w:tcBorders>
            <w:shd w:val="clear" w:color="auto" w:fill="auto"/>
            <w:tcMar>
              <w:left w:w="43" w:type="dxa"/>
              <w:right w:w="43" w:type="dxa"/>
            </w:tcMar>
            <w:vAlign w:val="center"/>
          </w:tcPr>
          <w:p w:rsidR="00566DB2" w:rsidRDefault="00566DB2" w:rsidP="00566DB2">
            <w:pPr>
              <w:jc w:val="right"/>
              <w:rPr>
                <w:color w:val="000000"/>
                <w:sz w:val="14"/>
                <w:szCs w:val="14"/>
              </w:rPr>
            </w:pPr>
            <w:r>
              <w:rPr>
                <w:color w:val="000000"/>
                <w:sz w:val="14"/>
                <w:szCs w:val="14"/>
              </w:rPr>
              <w:t>574,285.4</w:t>
            </w:r>
          </w:p>
        </w:tc>
      </w:tr>
      <w:tr w:rsidR="00566DB2" w:rsidRPr="006D5F74" w:rsidTr="00566DB2">
        <w:trPr>
          <w:trHeight w:val="230"/>
        </w:trPr>
        <w:tc>
          <w:tcPr>
            <w:tcW w:w="3042" w:type="dxa"/>
            <w:tcBorders>
              <w:top w:val="nil"/>
              <w:bottom w:val="nil"/>
              <w:right w:val="nil"/>
            </w:tcBorders>
            <w:shd w:val="clear" w:color="auto" w:fill="auto"/>
            <w:tcMar>
              <w:left w:w="43" w:type="dxa"/>
              <w:right w:w="43" w:type="dxa"/>
            </w:tcMar>
            <w:vAlign w:val="center"/>
            <w:hideMark/>
          </w:tcPr>
          <w:p w:rsidR="00566DB2" w:rsidRPr="008A6E5D" w:rsidRDefault="00566DB2" w:rsidP="00566DB2">
            <w:pPr>
              <w:rPr>
                <w:sz w:val="14"/>
                <w:szCs w:val="14"/>
              </w:rPr>
            </w:pPr>
            <w:r w:rsidRPr="008A6E5D">
              <w:rPr>
                <w:sz w:val="14"/>
                <w:szCs w:val="14"/>
              </w:rPr>
              <w:t xml:space="preserve">   1</w:t>
            </w:r>
            <w:r>
              <w:rPr>
                <w:sz w:val="14"/>
                <w:szCs w:val="14"/>
              </w:rPr>
              <w:t>4</w:t>
            </w:r>
            <w:r w:rsidRPr="008A6E5D">
              <w:rPr>
                <w:sz w:val="14"/>
                <w:szCs w:val="14"/>
              </w:rPr>
              <w:t>-  Behbood Saving Certificate</w:t>
            </w:r>
          </w:p>
        </w:tc>
        <w:tc>
          <w:tcPr>
            <w:tcW w:w="900" w:type="dxa"/>
            <w:tcBorders>
              <w:top w:val="nil"/>
              <w:bottom w:val="nil"/>
              <w:right w:val="nil"/>
            </w:tcBorders>
            <w:tcMar>
              <w:left w:w="43" w:type="dxa"/>
              <w:right w:w="43" w:type="dxa"/>
            </w:tcMar>
            <w:vAlign w:val="center"/>
          </w:tcPr>
          <w:p w:rsidR="00566DB2" w:rsidRDefault="00566DB2" w:rsidP="00566DB2">
            <w:pPr>
              <w:jc w:val="right"/>
              <w:rPr>
                <w:color w:val="000000"/>
                <w:sz w:val="14"/>
                <w:szCs w:val="14"/>
              </w:rPr>
            </w:pPr>
            <w:r>
              <w:rPr>
                <w:color w:val="000000"/>
                <w:sz w:val="14"/>
                <w:szCs w:val="14"/>
              </w:rPr>
              <w:t>914,462.6</w:t>
            </w:r>
          </w:p>
        </w:tc>
        <w:tc>
          <w:tcPr>
            <w:tcW w:w="846" w:type="dxa"/>
            <w:tcBorders>
              <w:top w:val="nil"/>
              <w:bottom w:val="nil"/>
              <w:right w:val="nil"/>
            </w:tcBorders>
            <w:tcMar>
              <w:left w:w="43" w:type="dxa"/>
              <w:right w:w="43" w:type="dxa"/>
            </w:tcMar>
            <w:vAlign w:val="center"/>
          </w:tcPr>
          <w:p w:rsidR="00566DB2" w:rsidRDefault="00566DB2" w:rsidP="00566DB2">
            <w:pPr>
              <w:jc w:val="right"/>
              <w:rPr>
                <w:color w:val="000000"/>
                <w:sz w:val="14"/>
                <w:szCs w:val="14"/>
              </w:rPr>
            </w:pPr>
            <w:r>
              <w:rPr>
                <w:color w:val="000000"/>
                <w:sz w:val="14"/>
                <w:szCs w:val="14"/>
              </w:rPr>
              <w:t>997,842.5</w:t>
            </w:r>
          </w:p>
        </w:tc>
        <w:tc>
          <w:tcPr>
            <w:tcW w:w="900" w:type="dxa"/>
            <w:tcBorders>
              <w:top w:val="nil"/>
              <w:bottom w:val="nil"/>
              <w:right w:val="nil"/>
            </w:tcBorders>
            <w:tcMar>
              <w:left w:w="43" w:type="dxa"/>
              <w:right w:w="43" w:type="dxa"/>
            </w:tcMar>
            <w:vAlign w:val="center"/>
          </w:tcPr>
          <w:p w:rsidR="00566DB2" w:rsidRDefault="00566DB2" w:rsidP="00566DB2">
            <w:pPr>
              <w:jc w:val="right"/>
              <w:rPr>
                <w:color w:val="000000"/>
                <w:sz w:val="14"/>
                <w:szCs w:val="14"/>
              </w:rPr>
            </w:pPr>
            <w:r>
              <w:rPr>
                <w:color w:val="000000"/>
                <w:sz w:val="14"/>
                <w:szCs w:val="14"/>
              </w:rPr>
              <w:t>930,691.4</w:t>
            </w:r>
          </w:p>
        </w:tc>
        <w:tc>
          <w:tcPr>
            <w:tcW w:w="900" w:type="dxa"/>
            <w:tcBorders>
              <w:top w:val="nil"/>
              <w:left w:val="nil"/>
              <w:bottom w:val="nil"/>
              <w:right w:val="nil"/>
            </w:tcBorders>
            <w:shd w:val="clear" w:color="auto" w:fill="auto"/>
            <w:tcMar>
              <w:left w:w="43" w:type="dxa"/>
              <w:right w:w="43" w:type="dxa"/>
            </w:tcMar>
            <w:vAlign w:val="center"/>
          </w:tcPr>
          <w:p w:rsidR="00566DB2" w:rsidRDefault="00566DB2" w:rsidP="00566DB2">
            <w:pPr>
              <w:jc w:val="right"/>
              <w:rPr>
                <w:color w:val="000000"/>
                <w:sz w:val="14"/>
                <w:szCs w:val="14"/>
              </w:rPr>
            </w:pPr>
            <w:r>
              <w:rPr>
                <w:color w:val="000000"/>
                <w:sz w:val="14"/>
                <w:szCs w:val="14"/>
              </w:rPr>
              <w:t>942,731.0</w:t>
            </w:r>
          </w:p>
        </w:tc>
        <w:tc>
          <w:tcPr>
            <w:tcW w:w="900" w:type="dxa"/>
            <w:tcBorders>
              <w:top w:val="nil"/>
              <w:left w:val="nil"/>
              <w:bottom w:val="nil"/>
              <w:right w:val="nil"/>
            </w:tcBorders>
            <w:tcMar>
              <w:left w:w="43" w:type="dxa"/>
              <w:right w:w="43" w:type="dxa"/>
            </w:tcMar>
            <w:vAlign w:val="center"/>
          </w:tcPr>
          <w:p w:rsidR="00566DB2" w:rsidRDefault="00566DB2" w:rsidP="00566DB2">
            <w:pPr>
              <w:jc w:val="right"/>
              <w:rPr>
                <w:color w:val="000000"/>
                <w:sz w:val="14"/>
                <w:szCs w:val="14"/>
              </w:rPr>
            </w:pPr>
            <w:r>
              <w:rPr>
                <w:color w:val="000000"/>
                <w:sz w:val="14"/>
                <w:szCs w:val="14"/>
              </w:rPr>
              <w:t>994,413.1</w:t>
            </w:r>
          </w:p>
        </w:tc>
        <w:tc>
          <w:tcPr>
            <w:tcW w:w="810" w:type="dxa"/>
            <w:tcBorders>
              <w:top w:val="nil"/>
              <w:left w:val="nil"/>
              <w:bottom w:val="nil"/>
              <w:right w:val="nil"/>
            </w:tcBorders>
            <w:shd w:val="clear" w:color="auto" w:fill="auto"/>
            <w:tcMar>
              <w:left w:w="43" w:type="dxa"/>
              <w:right w:w="43" w:type="dxa"/>
            </w:tcMar>
            <w:vAlign w:val="center"/>
          </w:tcPr>
          <w:p w:rsidR="00566DB2" w:rsidRDefault="00566DB2" w:rsidP="00566DB2">
            <w:pPr>
              <w:jc w:val="right"/>
              <w:rPr>
                <w:color w:val="000000"/>
                <w:sz w:val="14"/>
                <w:szCs w:val="14"/>
              </w:rPr>
            </w:pPr>
            <w:r>
              <w:rPr>
                <w:color w:val="000000"/>
                <w:sz w:val="14"/>
                <w:szCs w:val="14"/>
              </w:rPr>
              <w:t>995,954.3</w:t>
            </w:r>
          </w:p>
        </w:tc>
        <w:tc>
          <w:tcPr>
            <w:tcW w:w="810" w:type="dxa"/>
            <w:tcBorders>
              <w:top w:val="nil"/>
              <w:left w:val="nil"/>
              <w:bottom w:val="nil"/>
              <w:right w:val="nil"/>
            </w:tcBorders>
            <w:shd w:val="clear" w:color="auto" w:fill="auto"/>
            <w:tcMar>
              <w:left w:w="43" w:type="dxa"/>
              <w:right w:w="43" w:type="dxa"/>
            </w:tcMar>
            <w:vAlign w:val="center"/>
          </w:tcPr>
          <w:p w:rsidR="00566DB2" w:rsidRDefault="00566DB2" w:rsidP="00566DB2">
            <w:pPr>
              <w:jc w:val="right"/>
              <w:rPr>
                <w:color w:val="000000"/>
                <w:sz w:val="14"/>
                <w:szCs w:val="14"/>
              </w:rPr>
            </w:pPr>
            <w:r>
              <w:rPr>
                <w:color w:val="000000"/>
                <w:sz w:val="14"/>
                <w:szCs w:val="14"/>
              </w:rPr>
              <w:t>997,842.5</w:t>
            </w:r>
          </w:p>
        </w:tc>
        <w:tc>
          <w:tcPr>
            <w:tcW w:w="810" w:type="dxa"/>
            <w:tcBorders>
              <w:top w:val="nil"/>
              <w:left w:val="nil"/>
              <w:bottom w:val="nil"/>
              <w:right w:val="nil"/>
            </w:tcBorders>
            <w:tcMar>
              <w:left w:w="43" w:type="dxa"/>
              <w:right w:w="43" w:type="dxa"/>
            </w:tcMar>
            <w:vAlign w:val="center"/>
          </w:tcPr>
          <w:p w:rsidR="00566DB2" w:rsidRDefault="00566DB2" w:rsidP="00566DB2">
            <w:pPr>
              <w:jc w:val="right"/>
              <w:rPr>
                <w:color w:val="000000"/>
                <w:sz w:val="14"/>
                <w:szCs w:val="14"/>
              </w:rPr>
            </w:pPr>
            <w:r>
              <w:rPr>
                <w:color w:val="000000"/>
                <w:sz w:val="14"/>
                <w:szCs w:val="14"/>
              </w:rPr>
              <w:t>999,726.7</w:t>
            </w:r>
          </w:p>
        </w:tc>
        <w:tc>
          <w:tcPr>
            <w:tcW w:w="810" w:type="dxa"/>
            <w:tcBorders>
              <w:top w:val="nil"/>
              <w:left w:val="nil"/>
              <w:bottom w:val="nil"/>
              <w:right w:val="nil"/>
            </w:tcBorders>
            <w:shd w:val="clear" w:color="auto" w:fill="auto"/>
            <w:tcMar>
              <w:left w:w="43" w:type="dxa"/>
              <w:right w:w="43" w:type="dxa"/>
            </w:tcMar>
            <w:vAlign w:val="center"/>
          </w:tcPr>
          <w:p w:rsidR="00566DB2" w:rsidRDefault="00566DB2" w:rsidP="00566DB2">
            <w:pPr>
              <w:jc w:val="right"/>
              <w:rPr>
                <w:color w:val="000000"/>
                <w:sz w:val="14"/>
                <w:szCs w:val="14"/>
              </w:rPr>
            </w:pPr>
            <w:r>
              <w:rPr>
                <w:color w:val="000000"/>
                <w:sz w:val="14"/>
                <w:szCs w:val="14"/>
              </w:rPr>
              <w:t>1,000,684.8</w:t>
            </w:r>
          </w:p>
        </w:tc>
      </w:tr>
      <w:tr w:rsidR="00566DB2" w:rsidRPr="006D5F74" w:rsidTr="00566DB2">
        <w:trPr>
          <w:trHeight w:val="230"/>
        </w:trPr>
        <w:tc>
          <w:tcPr>
            <w:tcW w:w="3042" w:type="dxa"/>
            <w:tcBorders>
              <w:top w:val="nil"/>
              <w:bottom w:val="nil"/>
              <w:right w:val="nil"/>
            </w:tcBorders>
            <w:shd w:val="clear" w:color="auto" w:fill="auto"/>
            <w:tcMar>
              <w:left w:w="43" w:type="dxa"/>
              <w:right w:w="43" w:type="dxa"/>
            </w:tcMar>
            <w:vAlign w:val="center"/>
            <w:hideMark/>
          </w:tcPr>
          <w:p w:rsidR="00566DB2" w:rsidRPr="008A6E5D" w:rsidRDefault="00566DB2" w:rsidP="00566DB2">
            <w:pPr>
              <w:rPr>
                <w:sz w:val="14"/>
                <w:szCs w:val="14"/>
              </w:rPr>
            </w:pPr>
            <w:r>
              <w:rPr>
                <w:sz w:val="14"/>
                <w:szCs w:val="14"/>
              </w:rPr>
              <w:t xml:space="preserve">   15</w:t>
            </w:r>
            <w:r w:rsidRPr="008A6E5D">
              <w:rPr>
                <w:sz w:val="14"/>
                <w:szCs w:val="14"/>
              </w:rPr>
              <w:t>-  Short Term Saving Certificates (3 Months)</w:t>
            </w:r>
          </w:p>
        </w:tc>
        <w:tc>
          <w:tcPr>
            <w:tcW w:w="900" w:type="dxa"/>
            <w:tcBorders>
              <w:top w:val="nil"/>
              <w:bottom w:val="nil"/>
              <w:right w:val="nil"/>
            </w:tcBorders>
            <w:tcMar>
              <w:left w:w="43" w:type="dxa"/>
              <w:right w:w="43" w:type="dxa"/>
            </w:tcMar>
            <w:vAlign w:val="center"/>
          </w:tcPr>
          <w:p w:rsidR="00566DB2" w:rsidRDefault="00566DB2" w:rsidP="00566DB2">
            <w:pPr>
              <w:jc w:val="right"/>
              <w:rPr>
                <w:color w:val="000000"/>
                <w:sz w:val="14"/>
                <w:szCs w:val="14"/>
              </w:rPr>
            </w:pPr>
            <w:r>
              <w:rPr>
                <w:color w:val="000000"/>
                <w:sz w:val="14"/>
                <w:szCs w:val="14"/>
              </w:rPr>
              <w:t>4,520.1</w:t>
            </w:r>
          </w:p>
        </w:tc>
        <w:tc>
          <w:tcPr>
            <w:tcW w:w="846" w:type="dxa"/>
            <w:tcBorders>
              <w:top w:val="nil"/>
              <w:bottom w:val="nil"/>
              <w:right w:val="nil"/>
            </w:tcBorders>
            <w:tcMar>
              <w:left w:w="43" w:type="dxa"/>
              <w:right w:w="43" w:type="dxa"/>
            </w:tcMar>
            <w:vAlign w:val="center"/>
          </w:tcPr>
          <w:p w:rsidR="00566DB2" w:rsidRDefault="00566DB2" w:rsidP="00566DB2">
            <w:pPr>
              <w:jc w:val="right"/>
              <w:rPr>
                <w:color w:val="000000"/>
                <w:sz w:val="14"/>
                <w:szCs w:val="14"/>
              </w:rPr>
            </w:pPr>
            <w:r>
              <w:rPr>
                <w:color w:val="000000"/>
                <w:sz w:val="14"/>
                <w:szCs w:val="14"/>
              </w:rPr>
              <w:t>5,178.6</w:t>
            </w:r>
          </w:p>
        </w:tc>
        <w:tc>
          <w:tcPr>
            <w:tcW w:w="900" w:type="dxa"/>
            <w:tcBorders>
              <w:top w:val="nil"/>
              <w:bottom w:val="nil"/>
              <w:right w:val="nil"/>
            </w:tcBorders>
            <w:tcMar>
              <w:left w:w="43" w:type="dxa"/>
              <w:right w:w="43" w:type="dxa"/>
            </w:tcMar>
            <w:vAlign w:val="center"/>
          </w:tcPr>
          <w:p w:rsidR="00566DB2" w:rsidRDefault="00566DB2" w:rsidP="00566DB2">
            <w:pPr>
              <w:jc w:val="right"/>
              <w:rPr>
                <w:color w:val="000000"/>
                <w:sz w:val="14"/>
                <w:szCs w:val="14"/>
              </w:rPr>
            </w:pPr>
            <w:r>
              <w:rPr>
                <w:color w:val="000000"/>
                <w:sz w:val="14"/>
                <w:szCs w:val="14"/>
              </w:rPr>
              <w:t>4,662.1</w:t>
            </w:r>
          </w:p>
        </w:tc>
        <w:tc>
          <w:tcPr>
            <w:tcW w:w="900" w:type="dxa"/>
            <w:tcBorders>
              <w:top w:val="nil"/>
              <w:left w:val="nil"/>
              <w:bottom w:val="nil"/>
              <w:right w:val="nil"/>
            </w:tcBorders>
            <w:shd w:val="clear" w:color="auto" w:fill="auto"/>
            <w:tcMar>
              <w:left w:w="43" w:type="dxa"/>
              <w:right w:w="43" w:type="dxa"/>
            </w:tcMar>
            <w:vAlign w:val="center"/>
          </w:tcPr>
          <w:p w:rsidR="00566DB2" w:rsidRDefault="00566DB2" w:rsidP="00566DB2">
            <w:pPr>
              <w:jc w:val="right"/>
              <w:rPr>
                <w:color w:val="000000"/>
                <w:sz w:val="14"/>
                <w:szCs w:val="14"/>
              </w:rPr>
            </w:pPr>
            <w:r>
              <w:rPr>
                <w:color w:val="000000"/>
                <w:sz w:val="14"/>
                <w:szCs w:val="14"/>
              </w:rPr>
              <w:t>4,868.9</w:t>
            </w:r>
          </w:p>
        </w:tc>
        <w:tc>
          <w:tcPr>
            <w:tcW w:w="900" w:type="dxa"/>
            <w:tcBorders>
              <w:top w:val="nil"/>
              <w:left w:val="nil"/>
              <w:bottom w:val="nil"/>
              <w:right w:val="nil"/>
            </w:tcBorders>
            <w:tcMar>
              <w:left w:w="43" w:type="dxa"/>
              <w:right w:w="43" w:type="dxa"/>
            </w:tcMar>
            <w:vAlign w:val="center"/>
          </w:tcPr>
          <w:p w:rsidR="00566DB2" w:rsidRDefault="00566DB2" w:rsidP="00566DB2">
            <w:pPr>
              <w:jc w:val="right"/>
              <w:rPr>
                <w:color w:val="000000"/>
                <w:sz w:val="14"/>
                <w:szCs w:val="14"/>
              </w:rPr>
            </w:pPr>
            <w:r>
              <w:rPr>
                <w:color w:val="000000"/>
                <w:sz w:val="14"/>
                <w:szCs w:val="14"/>
              </w:rPr>
              <w:t>5,553.6</w:t>
            </w:r>
          </w:p>
        </w:tc>
        <w:tc>
          <w:tcPr>
            <w:tcW w:w="810" w:type="dxa"/>
            <w:tcBorders>
              <w:top w:val="nil"/>
              <w:left w:val="nil"/>
              <w:bottom w:val="nil"/>
              <w:right w:val="nil"/>
            </w:tcBorders>
            <w:shd w:val="clear" w:color="auto" w:fill="auto"/>
            <w:tcMar>
              <w:left w:w="43" w:type="dxa"/>
              <w:right w:w="43" w:type="dxa"/>
            </w:tcMar>
            <w:vAlign w:val="center"/>
          </w:tcPr>
          <w:p w:rsidR="00566DB2" w:rsidRDefault="00566DB2" w:rsidP="00566DB2">
            <w:pPr>
              <w:jc w:val="right"/>
              <w:rPr>
                <w:color w:val="000000"/>
                <w:sz w:val="14"/>
                <w:szCs w:val="14"/>
              </w:rPr>
            </w:pPr>
            <w:r>
              <w:rPr>
                <w:color w:val="000000"/>
                <w:sz w:val="14"/>
                <w:szCs w:val="14"/>
              </w:rPr>
              <w:t>5,126.7</w:t>
            </w:r>
          </w:p>
        </w:tc>
        <w:tc>
          <w:tcPr>
            <w:tcW w:w="810" w:type="dxa"/>
            <w:tcBorders>
              <w:top w:val="nil"/>
              <w:left w:val="nil"/>
              <w:bottom w:val="nil"/>
              <w:right w:val="nil"/>
            </w:tcBorders>
            <w:shd w:val="clear" w:color="auto" w:fill="auto"/>
            <w:tcMar>
              <w:left w:w="43" w:type="dxa"/>
              <w:right w:w="43" w:type="dxa"/>
            </w:tcMar>
            <w:vAlign w:val="center"/>
          </w:tcPr>
          <w:p w:rsidR="00566DB2" w:rsidRDefault="00566DB2" w:rsidP="00566DB2">
            <w:pPr>
              <w:jc w:val="right"/>
              <w:rPr>
                <w:color w:val="000000"/>
                <w:sz w:val="14"/>
                <w:szCs w:val="14"/>
              </w:rPr>
            </w:pPr>
            <w:r>
              <w:rPr>
                <w:color w:val="000000"/>
                <w:sz w:val="14"/>
                <w:szCs w:val="14"/>
              </w:rPr>
              <w:t>5,178.6</w:t>
            </w:r>
          </w:p>
        </w:tc>
        <w:tc>
          <w:tcPr>
            <w:tcW w:w="810" w:type="dxa"/>
            <w:tcBorders>
              <w:top w:val="nil"/>
              <w:left w:val="nil"/>
              <w:bottom w:val="nil"/>
              <w:right w:val="nil"/>
            </w:tcBorders>
            <w:tcMar>
              <w:left w:w="43" w:type="dxa"/>
              <w:right w:w="43" w:type="dxa"/>
            </w:tcMar>
            <w:vAlign w:val="center"/>
          </w:tcPr>
          <w:p w:rsidR="00566DB2" w:rsidRDefault="00566DB2" w:rsidP="00566DB2">
            <w:pPr>
              <w:jc w:val="right"/>
              <w:rPr>
                <w:color w:val="000000"/>
                <w:sz w:val="14"/>
                <w:szCs w:val="14"/>
              </w:rPr>
            </w:pPr>
            <w:r>
              <w:rPr>
                <w:color w:val="000000"/>
                <w:sz w:val="14"/>
                <w:szCs w:val="14"/>
              </w:rPr>
              <w:t>4,717.7</w:t>
            </w:r>
          </w:p>
        </w:tc>
        <w:tc>
          <w:tcPr>
            <w:tcW w:w="810" w:type="dxa"/>
            <w:tcBorders>
              <w:top w:val="nil"/>
              <w:left w:val="nil"/>
              <w:bottom w:val="nil"/>
              <w:right w:val="nil"/>
            </w:tcBorders>
            <w:shd w:val="clear" w:color="auto" w:fill="auto"/>
            <w:tcMar>
              <w:left w:w="43" w:type="dxa"/>
              <w:right w:w="43" w:type="dxa"/>
            </w:tcMar>
            <w:vAlign w:val="center"/>
          </w:tcPr>
          <w:p w:rsidR="00566DB2" w:rsidRDefault="00566DB2" w:rsidP="00566DB2">
            <w:pPr>
              <w:jc w:val="right"/>
              <w:rPr>
                <w:color w:val="000000"/>
                <w:sz w:val="14"/>
                <w:szCs w:val="14"/>
              </w:rPr>
            </w:pPr>
            <w:r>
              <w:rPr>
                <w:color w:val="000000"/>
                <w:sz w:val="14"/>
                <w:szCs w:val="14"/>
              </w:rPr>
              <w:t>4,473.2</w:t>
            </w:r>
          </w:p>
        </w:tc>
      </w:tr>
      <w:tr w:rsidR="00566DB2" w:rsidRPr="00A01956" w:rsidTr="00566DB2">
        <w:trPr>
          <w:trHeight w:val="230"/>
        </w:trPr>
        <w:tc>
          <w:tcPr>
            <w:tcW w:w="3042" w:type="dxa"/>
            <w:tcBorders>
              <w:top w:val="nil"/>
              <w:bottom w:val="nil"/>
              <w:right w:val="nil"/>
            </w:tcBorders>
            <w:shd w:val="clear" w:color="auto" w:fill="auto"/>
            <w:tcMar>
              <w:left w:w="43" w:type="dxa"/>
              <w:right w:w="43" w:type="dxa"/>
            </w:tcMar>
            <w:vAlign w:val="center"/>
            <w:hideMark/>
          </w:tcPr>
          <w:p w:rsidR="00566DB2" w:rsidRPr="008A6E5D" w:rsidRDefault="00566DB2" w:rsidP="00566DB2">
            <w:pPr>
              <w:rPr>
                <w:sz w:val="14"/>
                <w:szCs w:val="14"/>
              </w:rPr>
            </w:pPr>
            <w:r w:rsidRPr="008A6E5D">
              <w:rPr>
                <w:sz w:val="14"/>
                <w:szCs w:val="14"/>
              </w:rPr>
              <w:t xml:space="preserve">   1</w:t>
            </w:r>
            <w:r>
              <w:rPr>
                <w:sz w:val="14"/>
                <w:szCs w:val="14"/>
              </w:rPr>
              <w:t>6</w:t>
            </w:r>
            <w:r w:rsidRPr="008A6E5D">
              <w:rPr>
                <w:sz w:val="14"/>
                <w:szCs w:val="14"/>
              </w:rPr>
              <w:t>-  Short Term Saving Certificates (6 Months)</w:t>
            </w:r>
          </w:p>
        </w:tc>
        <w:tc>
          <w:tcPr>
            <w:tcW w:w="900" w:type="dxa"/>
            <w:tcBorders>
              <w:top w:val="nil"/>
              <w:bottom w:val="nil"/>
              <w:right w:val="nil"/>
            </w:tcBorders>
            <w:tcMar>
              <w:left w:w="43" w:type="dxa"/>
              <w:right w:w="43" w:type="dxa"/>
            </w:tcMar>
            <w:vAlign w:val="center"/>
          </w:tcPr>
          <w:p w:rsidR="00566DB2" w:rsidRDefault="00566DB2" w:rsidP="00566DB2">
            <w:pPr>
              <w:jc w:val="right"/>
              <w:rPr>
                <w:color w:val="000000"/>
                <w:sz w:val="14"/>
                <w:szCs w:val="14"/>
              </w:rPr>
            </w:pPr>
            <w:r>
              <w:rPr>
                <w:color w:val="000000"/>
                <w:sz w:val="14"/>
                <w:szCs w:val="14"/>
              </w:rPr>
              <w:t>94.9</w:t>
            </w:r>
          </w:p>
        </w:tc>
        <w:tc>
          <w:tcPr>
            <w:tcW w:w="846" w:type="dxa"/>
            <w:tcBorders>
              <w:top w:val="nil"/>
              <w:bottom w:val="nil"/>
              <w:right w:val="nil"/>
            </w:tcBorders>
            <w:tcMar>
              <w:left w:w="43" w:type="dxa"/>
              <w:right w:w="43" w:type="dxa"/>
            </w:tcMar>
            <w:vAlign w:val="center"/>
          </w:tcPr>
          <w:p w:rsidR="00566DB2" w:rsidRDefault="00566DB2" w:rsidP="00566DB2">
            <w:pPr>
              <w:jc w:val="right"/>
              <w:rPr>
                <w:color w:val="000000"/>
                <w:sz w:val="14"/>
                <w:szCs w:val="14"/>
              </w:rPr>
            </w:pPr>
            <w:r>
              <w:rPr>
                <w:color w:val="000000"/>
                <w:sz w:val="14"/>
                <w:szCs w:val="14"/>
              </w:rPr>
              <w:t>15,392.1</w:t>
            </w:r>
          </w:p>
        </w:tc>
        <w:tc>
          <w:tcPr>
            <w:tcW w:w="900" w:type="dxa"/>
            <w:tcBorders>
              <w:top w:val="nil"/>
              <w:bottom w:val="nil"/>
              <w:right w:val="nil"/>
            </w:tcBorders>
            <w:tcMar>
              <w:left w:w="43" w:type="dxa"/>
              <w:right w:w="43" w:type="dxa"/>
            </w:tcMar>
            <w:vAlign w:val="center"/>
          </w:tcPr>
          <w:p w:rsidR="00566DB2" w:rsidRDefault="00566DB2" w:rsidP="00566DB2">
            <w:pPr>
              <w:jc w:val="right"/>
              <w:rPr>
                <w:color w:val="000000"/>
                <w:sz w:val="14"/>
                <w:szCs w:val="14"/>
              </w:rPr>
            </w:pPr>
            <w:r>
              <w:rPr>
                <w:color w:val="000000"/>
                <w:sz w:val="14"/>
                <w:szCs w:val="14"/>
              </w:rPr>
              <w:t>109.3</w:t>
            </w:r>
          </w:p>
        </w:tc>
        <w:tc>
          <w:tcPr>
            <w:tcW w:w="900" w:type="dxa"/>
            <w:tcBorders>
              <w:top w:val="nil"/>
              <w:left w:val="nil"/>
              <w:bottom w:val="nil"/>
              <w:right w:val="nil"/>
            </w:tcBorders>
            <w:shd w:val="clear" w:color="auto" w:fill="auto"/>
            <w:tcMar>
              <w:left w:w="43" w:type="dxa"/>
              <w:right w:w="43" w:type="dxa"/>
            </w:tcMar>
            <w:vAlign w:val="center"/>
          </w:tcPr>
          <w:p w:rsidR="00566DB2" w:rsidRDefault="00566DB2" w:rsidP="00566DB2">
            <w:pPr>
              <w:jc w:val="right"/>
              <w:rPr>
                <w:color w:val="000000"/>
                <w:sz w:val="14"/>
                <w:szCs w:val="14"/>
              </w:rPr>
            </w:pPr>
            <w:r>
              <w:rPr>
                <w:color w:val="000000"/>
                <w:sz w:val="14"/>
                <w:szCs w:val="14"/>
              </w:rPr>
              <w:t>97.4</w:t>
            </w:r>
          </w:p>
        </w:tc>
        <w:tc>
          <w:tcPr>
            <w:tcW w:w="900" w:type="dxa"/>
            <w:tcBorders>
              <w:top w:val="nil"/>
              <w:left w:val="nil"/>
              <w:bottom w:val="nil"/>
              <w:right w:val="nil"/>
            </w:tcBorders>
            <w:tcMar>
              <w:left w:w="43" w:type="dxa"/>
              <w:right w:w="43" w:type="dxa"/>
            </w:tcMar>
            <w:vAlign w:val="center"/>
          </w:tcPr>
          <w:p w:rsidR="00566DB2" w:rsidRDefault="00566DB2" w:rsidP="00566DB2">
            <w:pPr>
              <w:jc w:val="right"/>
              <w:rPr>
                <w:color w:val="000000"/>
                <w:sz w:val="14"/>
                <w:szCs w:val="14"/>
              </w:rPr>
            </w:pPr>
            <w:r>
              <w:rPr>
                <w:color w:val="000000"/>
                <w:sz w:val="14"/>
                <w:szCs w:val="14"/>
              </w:rPr>
              <w:t>14,479.8</w:t>
            </w:r>
          </w:p>
        </w:tc>
        <w:tc>
          <w:tcPr>
            <w:tcW w:w="810" w:type="dxa"/>
            <w:tcBorders>
              <w:top w:val="nil"/>
              <w:left w:val="nil"/>
              <w:bottom w:val="nil"/>
              <w:right w:val="nil"/>
            </w:tcBorders>
            <w:shd w:val="clear" w:color="auto" w:fill="auto"/>
            <w:tcMar>
              <w:left w:w="43" w:type="dxa"/>
              <w:right w:w="43" w:type="dxa"/>
            </w:tcMar>
            <w:vAlign w:val="center"/>
          </w:tcPr>
          <w:p w:rsidR="00566DB2" w:rsidRDefault="00566DB2" w:rsidP="00566DB2">
            <w:pPr>
              <w:jc w:val="right"/>
              <w:rPr>
                <w:color w:val="000000"/>
                <w:sz w:val="14"/>
                <w:szCs w:val="14"/>
              </w:rPr>
            </w:pPr>
            <w:r>
              <w:rPr>
                <w:color w:val="000000"/>
                <w:sz w:val="14"/>
                <w:szCs w:val="14"/>
              </w:rPr>
              <w:t>15,412.1</w:t>
            </w:r>
          </w:p>
        </w:tc>
        <w:tc>
          <w:tcPr>
            <w:tcW w:w="810" w:type="dxa"/>
            <w:tcBorders>
              <w:top w:val="nil"/>
              <w:left w:val="nil"/>
              <w:bottom w:val="nil"/>
              <w:right w:val="nil"/>
            </w:tcBorders>
            <w:shd w:val="clear" w:color="auto" w:fill="auto"/>
            <w:tcMar>
              <w:left w:w="43" w:type="dxa"/>
              <w:right w:w="43" w:type="dxa"/>
            </w:tcMar>
            <w:vAlign w:val="center"/>
          </w:tcPr>
          <w:p w:rsidR="00566DB2" w:rsidRDefault="00566DB2" w:rsidP="00566DB2">
            <w:pPr>
              <w:jc w:val="right"/>
              <w:rPr>
                <w:color w:val="000000"/>
                <w:sz w:val="14"/>
                <w:szCs w:val="14"/>
              </w:rPr>
            </w:pPr>
            <w:r>
              <w:rPr>
                <w:color w:val="000000"/>
                <w:sz w:val="14"/>
                <w:szCs w:val="14"/>
              </w:rPr>
              <w:t>15,392.1</w:t>
            </w:r>
          </w:p>
        </w:tc>
        <w:tc>
          <w:tcPr>
            <w:tcW w:w="810" w:type="dxa"/>
            <w:tcBorders>
              <w:top w:val="nil"/>
              <w:left w:val="nil"/>
              <w:bottom w:val="nil"/>
              <w:right w:val="nil"/>
            </w:tcBorders>
            <w:tcMar>
              <w:left w:w="43" w:type="dxa"/>
              <w:right w:w="43" w:type="dxa"/>
            </w:tcMar>
            <w:vAlign w:val="center"/>
          </w:tcPr>
          <w:p w:rsidR="00566DB2" w:rsidRDefault="00566DB2" w:rsidP="00566DB2">
            <w:pPr>
              <w:jc w:val="right"/>
              <w:rPr>
                <w:color w:val="000000"/>
                <w:sz w:val="14"/>
                <w:szCs w:val="14"/>
              </w:rPr>
            </w:pPr>
            <w:r>
              <w:rPr>
                <w:color w:val="000000"/>
                <w:sz w:val="14"/>
                <w:szCs w:val="14"/>
              </w:rPr>
              <w:t>15,373.0</w:t>
            </w:r>
          </w:p>
        </w:tc>
        <w:tc>
          <w:tcPr>
            <w:tcW w:w="810" w:type="dxa"/>
            <w:tcBorders>
              <w:top w:val="nil"/>
              <w:left w:val="nil"/>
              <w:bottom w:val="nil"/>
              <w:right w:val="nil"/>
            </w:tcBorders>
            <w:shd w:val="clear" w:color="auto" w:fill="auto"/>
            <w:tcMar>
              <w:left w:w="43" w:type="dxa"/>
              <w:right w:w="43" w:type="dxa"/>
            </w:tcMar>
            <w:vAlign w:val="center"/>
          </w:tcPr>
          <w:p w:rsidR="00566DB2" w:rsidRDefault="00566DB2" w:rsidP="00566DB2">
            <w:pPr>
              <w:jc w:val="right"/>
              <w:rPr>
                <w:color w:val="000000"/>
                <w:sz w:val="14"/>
                <w:szCs w:val="14"/>
              </w:rPr>
            </w:pPr>
            <w:r>
              <w:rPr>
                <w:color w:val="000000"/>
                <w:sz w:val="14"/>
                <w:szCs w:val="14"/>
              </w:rPr>
              <w:t>15,290.1</w:t>
            </w:r>
          </w:p>
        </w:tc>
      </w:tr>
      <w:tr w:rsidR="00566DB2" w:rsidRPr="006D5F74" w:rsidTr="00566DB2">
        <w:trPr>
          <w:trHeight w:val="230"/>
        </w:trPr>
        <w:tc>
          <w:tcPr>
            <w:tcW w:w="3042" w:type="dxa"/>
            <w:tcBorders>
              <w:top w:val="nil"/>
              <w:bottom w:val="nil"/>
              <w:right w:val="nil"/>
            </w:tcBorders>
            <w:shd w:val="clear" w:color="auto" w:fill="auto"/>
            <w:tcMar>
              <w:left w:w="43" w:type="dxa"/>
              <w:right w:w="43" w:type="dxa"/>
            </w:tcMar>
            <w:vAlign w:val="center"/>
            <w:hideMark/>
          </w:tcPr>
          <w:p w:rsidR="00566DB2" w:rsidRPr="008A6E5D" w:rsidRDefault="00566DB2" w:rsidP="00566DB2">
            <w:pPr>
              <w:rPr>
                <w:sz w:val="14"/>
                <w:szCs w:val="14"/>
              </w:rPr>
            </w:pPr>
            <w:r>
              <w:rPr>
                <w:sz w:val="14"/>
                <w:szCs w:val="14"/>
              </w:rPr>
              <w:t xml:space="preserve">   17</w:t>
            </w:r>
            <w:r w:rsidRPr="008A6E5D">
              <w:rPr>
                <w:sz w:val="14"/>
                <w:szCs w:val="14"/>
              </w:rPr>
              <w:t>-  Short Term Saving Certificates (12 Months)</w:t>
            </w:r>
          </w:p>
        </w:tc>
        <w:tc>
          <w:tcPr>
            <w:tcW w:w="900" w:type="dxa"/>
            <w:tcBorders>
              <w:top w:val="nil"/>
              <w:bottom w:val="nil"/>
              <w:right w:val="nil"/>
            </w:tcBorders>
            <w:tcMar>
              <w:left w:w="43" w:type="dxa"/>
              <w:right w:w="43" w:type="dxa"/>
            </w:tcMar>
            <w:vAlign w:val="center"/>
          </w:tcPr>
          <w:p w:rsidR="00566DB2" w:rsidRDefault="00566DB2" w:rsidP="00566DB2">
            <w:pPr>
              <w:jc w:val="right"/>
              <w:rPr>
                <w:color w:val="000000"/>
                <w:sz w:val="14"/>
                <w:szCs w:val="14"/>
              </w:rPr>
            </w:pPr>
            <w:r>
              <w:rPr>
                <w:color w:val="000000"/>
                <w:sz w:val="14"/>
                <w:szCs w:val="14"/>
              </w:rPr>
              <w:t>445.8</w:t>
            </w:r>
          </w:p>
        </w:tc>
        <w:tc>
          <w:tcPr>
            <w:tcW w:w="846" w:type="dxa"/>
            <w:tcBorders>
              <w:top w:val="nil"/>
              <w:bottom w:val="nil"/>
              <w:right w:val="nil"/>
            </w:tcBorders>
            <w:tcMar>
              <w:left w:w="43" w:type="dxa"/>
              <w:right w:w="43" w:type="dxa"/>
            </w:tcMar>
            <w:vAlign w:val="center"/>
          </w:tcPr>
          <w:p w:rsidR="00566DB2" w:rsidRDefault="00566DB2" w:rsidP="00566DB2">
            <w:pPr>
              <w:jc w:val="right"/>
              <w:rPr>
                <w:color w:val="000000"/>
                <w:sz w:val="14"/>
                <w:szCs w:val="14"/>
              </w:rPr>
            </w:pPr>
            <w:r>
              <w:rPr>
                <w:color w:val="000000"/>
                <w:sz w:val="14"/>
                <w:szCs w:val="14"/>
              </w:rPr>
              <w:t>3,744.6</w:t>
            </w:r>
          </w:p>
        </w:tc>
        <w:tc>
          <w:tcPr>
            <w:tcW w:w="900" w:type="dxa"/>
            <w:tcBorders>
              <w:top w:val="nil"/>
              <w:bottom w:val="nil"/>
              <w:right w:val="nil"/>
            </w:tcBorders>
            <w:tcMar>
              <w:left w:w="43" w:type="dxa"/>
              <w:right w:w="43" w:type="dxa"/>
            </w:tcMar>
            <w:vAlign w:val="center"/>
          </w:tcPr>
          <w:p w:rsidR="00566DB2" w:rsidRDefault="00566DB2" w:rsidP="00566DB2">
            <w:pPr>
              <w:jc w:val="right"/>
              <w:rPr>
                <w:color w:val="000000"/>
                <w:sz w:val="14"/>
                <w:szCs w:val="14"/>
              </w:rPr>
            </w:pPr>
            <w:r>
              <w:rPr>
                <w:color w:val="000000"/>
                <w:sz w:val="14"/>
                <w:szCs w:val="14"/>
              </w:rPr>
              <w:t>461.2</w:t>
            </w:r>
          </w:p>
        </w:tc>
        <w:tc>
          <w:tcPr>
            <w:tcW w:w="900" w:type="dxa"/>
            <w:tcBorders>
              <w:top w:val="nil"/>
              <w:left w:val="nil"/>
              <w:bottom w:val="nil"/>
              <w:right w:val="nil"/>
            </w:tcBorders>
            <w:shd w:val="clear" w:color="auto" w:fill="auto"/>
            <w:tcMar>
              <w:left w:w="43" w:type="dxa"/>
              <w:right w:w="43" w:type="dxa"/>
            </w:tcMar>
            <w:vAlign w:val="center"/>
          </w:tcPr>
          <w:p w:rsidR="00566DB2" w:rsidRDefault="00566DB2" w:rsidP="00566DB2">
            <w:pPr>
              <w:jc w:val="right"/>
              <w:rPr>
                <w:color w:val="000000"/>
                <w:sz w:val="14"/>
                <w:szCs w:val="14"/>
              </w:rPr>
            </w:pPr>
            <w:r>
              <w:rPr>
                <w:color w:val="000000"/>
                <w:sz w:val="14"/>
                <w:szCs w:val="14"/>
              </w:rPr>
              <w:t>462.3</w:t>
            </w:r>
          </w:p>
        </w:tc>
        <w:tc>
          <w:tcPr>
            <w:tcW w:w="900" w:type="dxa"/>
            <w:tcBorders>
              <w:top w:val="nil"/>
              <w:left w:val="nil"/>
              <w:bottom w:val="nil"/>
              <w:right w:val="nil"/>
            </w:tcBorders>
            <w:tcMar>
              <w:left w:w="43" w:type="dxa"/>
              <w:right w:w="43" w:type="dxa"/>
            </w:tcMar>
            <w:vAlign w:val="center"/>
          </w:tcPr>
          <w:p w:rsidR="00566DB2" w:rsidRDefault="00566DB2" w:rsidP="00566DB2">
            <w:pPr>
              <w:jc w:val="right"/>
              <w:rPr>
                <w:color w:val="000000"/>
                <w:sz w:val="14"/>
                <w:szCs w:val="14"/>
              </w:rPr>
            </w:pPr>
            <w:r>
              <w:rPr>
                <w:color w:val="000000"/>
                <w:sz w:val="14"/>
                <w:szCs w:val="14"/>
              </w:rPr>
              <w:t>3,707.8</w:t>
            </w:r>
          </w:p>
        </w:tc>
        <w:tc>
          <w:tcPr>
            <w:tcW w:w="810" w:type="dxa"/>
            <w:tcBorders>
              <w:top w:val="nil"/>
              <w:left w:val="nil"/>
              <w:bottom w:val="nil"/>
              <w:right w:val="nil"/>
            </w:tcBorders>
            <w:shd w:val="clear" w:color="auto" w:fill="auto"/>
            <w:tcMar>
              <w:left w:w="43" w:type="dxa"/>
              <w:right w:w="43" w:type="dxa"/>
            </w:tcMar>
            <w:vAlign w:val="center"/>
          </w:tcPr>
          <w:p w:rsidR="00566DB2" w:rsidRDefault="00566DB2" w:rsidP="00566DB2">
            <w:pPr>
              <w:jc w:val="right"/>
              <w:rPr>
                <w:color w:val="000000"/>
                <w:sz w:val="14"/>
                <w:szCs w:val="14"/>
              </w:rPr>
            </w:pPr>
            <w:r>
              <w:rPr>
                <w:color w:val="000000"/>
                <w:sz w:val="14"/>
                <w:szCs w:val="14"/>
              </w:rPr>
              <w:t>3,713.8</w:t>
            </w:r>
          </w:p>
        </w:tc>
        <w:tc>
          <w:tcPr>
            <w:tcW w:w="810" w:type="dxa"/>
            <w:tcBorders>
              <w:top w:val="nil"/>
              <w:left w:val="nil"/>
              <w:bottom w:val="nil"/>
              <w:right w:val="nil"/>
            </w:tcBorders>
            <w:shd w:val="clear" w:color="auto" w:fill="auto"/>
            <w:tcMar>
              <w:left w:w="43" w:type="dxa"/>
              <w:right w:w="43" w:type="dxa"/>
            </w:tcMar>
            <w:vAlign w:val="center"/>
          </w:tcPr>
          <w:p w:rsidR="00566DB2" w:rsidRDefault="00566DB2" w:rsidP="00566DB2">
            <w:pPr>
              <w:jc w:val="right"/>
              <w:rPr>
                <w:color w:val="000000"/>
                <w:sz w:val="14"/>
                <w:szCs w:val="14"/>
              </w:rPr>
            </w:pPr>
            <w:r>
              <w:rPr>
                <w:color w:val="000000"/>
                <w:sz w:val="14"/>
                <w:szCs w:val="14"/>
              </w:rPr>
              <w:t>3,744.6</w:t>
            </w:r>
          </w:p>
        </w:tc>
        <w:tc>
          <w:tcPr>
            <w:tcW w:w="810" w:type="dxa"/>
            <w:tcBorders>
              <w:top w:val="nil"/>
              <w:left w:val="nil"/>
              <w:bottom w:val="nil"/>
              <w:right w:val="nil"/>
            </w:tcBorders>
            <w:tcMar>
              <w:left w:w="43" w:type="dxa"/>
              <w:right w:w="43" w:type="dxa"/>
            </w:tcMar>
            <w:vAlign w:val="center"/>
          </w:tcPr>
          <w:p w:rsidR="00566DB2" w:rsidRDefault="00566DB2" w:rsidP="00566DB2">
            <w:pPr>
              <w:jc w:val="right"/>
              <w:rPr>
                <w:color w:val="000000"/>
                <w:sz w:val="14"/>
                <w:szCs w:val="14"/>
              </w:rPr>
            </w:pPr>
            <w:r>
              <w:rPr>
                <w:color w:val="000000"/>
                <w:sz w:val="14"/>
                <w:szCs w:val="14"/>
              </w:rPr>
              <w:t>3,770.7</w:t>
            </w:r>
          </w:p>
        </w:tc>
        <w:tc>
          <w:tcPr>
            <w:tcW w:w="810" w:type="dxa"/>
            <w:tcBorders>
              <w:top w:val="nil"/>
              <w:left w:val="nil"/>
              <w:bottom w:val="nil"/>
              <w:right w:val="nil"/>
            </w:tcBorders>
            <w:shd w:val="clear" w:color="auto" w:fill="auto"/>
            <w:tcMar>
              <w:left w:w="43" w:type="dxa"/>
              <w:right w:w="43" w:type="dxa"/>
            </w:tcMar>
            <w:vAlign w:val="center"/>
          </w:tcPr>
          <w:p w:rsidR="00566DB2" w:rsidRDefault="00566DB2" w:rsidP="00566DB2">
            <w:pPr>
              <w:jc w:val="right"/>
              <w:rPr>
                <w:color w:val="000000"/>
                <w:sz w:val="14"/>
                <w:szCs w:val="14"/>
              </w:rPr>
            </w:pPr>
            <w:r>
              <w:rPr>
                <w:color w:val="000000"/>
                <w:sz w:val="14"/>
                <w:szCs w:val="14"/>
              </w:rPr>
              <w:t>3,753.0</w:t>
            </w:r>
          </w:p>
        </w:tc>
      </w:tr>
      <w:tr w:rsidR="00566DB2" w:rsidRPr="006D5F74" w:rsidTr="00566DB2">
        <w:trPr>
          <w:trHeight w:val="230"/>
        </w:trPr>
        <w:tc>
          <w:tcPr>
            <w:tcW w:w="3042" w:type="dxa"/>
            <w:tcBorders>
              <w:top w:val="nil"/>
              <w:bottom w:val="nil"/>
              <w:right w:val="nil"/>
            </w:tcBorders>
            <w:shd w:val="clear" w:color="auto" w:fill="auto"/>
            <w:tcMar>
              <w:left w:w="43" w:type="dxa"/>
              <w:right w:w="43" w:type="dxa"/>
            </w:tcMar>
            <w:vAlign w:val="center"/>
            <w:hideMark/>
          </w:tcPr>
          <w:p w:rsidR="00566DB2" w:rsidRPr="008A6E5D" w:rsidRDefault="00566DB2" w:rsidP="00566DB2">
            <w:pPr>
              <w:rPr>
                <w:sz w:val="14"/>
                <w:szCs w:val="14"/>
              </w:rPr>
            </w:pPr>
          </w:p>
        </w:tc>
        <w:tc>
          <w:tcPr>
            <w:tcW w:w="900" w:type="dxa"/>
            <w:tcBorders>
              <w:top w:val="nil"/>
              <w:bottom w:val="nil"/>
              <w:right w:val="nil"/>
            </w:tcBorders>
            <w:tcMar>
              <w:left w:w="43" w:type="dxa"/>
              <w:right w:w="43" w:type="dxa"/>
            </w:tcMar>
            <w:vAlign w:val="center"/>
          </w:tcPr>
          <w:p w:rsidR="00566DB2" w:rsidRDefault="00566DB2" w:rsidP="00566DB2">
            <w:pPr>
              <w:jc w:val="right"/>
              <w:rPr>
                <w:color w:val="000000"/>
                <w:sz w:val="14"/>
                <w:szCs w:val="14"/>
              </w:rPr>
            </w:pPr>
          </w:p>
        </w:tc>
        <w:tc>
          <w:tcPr>
            <w:tcW w:w="846" w:type="dxa"/>
            <w:tcBorders>
              <w:top w:val="nil"/>
              <w:bottom w:val="nil"/>
              <w:right w:val="nil"/>
            </w:tcBorders>
            <w:tcMar>
              <w:left w:w="43" w:type="dxa"/>
              <w:right w:w="43" w:type="dxa"/>
            </w:tcMar>
            <w:vAlign w:val="center"/>
          </w:tcPr>
          <w:p w:rsidR="00566DB2" w:rsidRDefault="00566DB2" w:rsidP="00566DB2">
            <w:pPr>
              <w:jc w:val="right"/>
            </w:pPr>
          </w:p>
        </w:tc>
        <w:tc>
          <w:tcPr>
            <w:tcW w:w="900" w:type="dxa"/>
            <w:tcBorders>
              <w:top w:val="nil"/>
              <w:bottom w:val="nil"/>
              <w:right w:val="nil"/>
            </w:tcBorders>
            <w:tcMar>
              <w:left w:w="43" w:type="dxa"/>
              <w:right w:w="43" w:type="dxa"/>
            </w:tcMar>
            <w:vAlign w:val="center"/>
          </w:tcPr>
          <w:p w:rsidR="00566DB2" w:rsidRDefault="00566DB2" w:rsidP="00566DB2">
            <w:pPr>
              <w:jc w:val="right"/>
              <w:rPr>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tcPr>
          <w:p w:rsidR="00566DB2" w:rsidRDefault="00566DB2" w:rsidP="00566DB2">
            <w:pPr>
              <w:jc w:val="right"/>
              <w:rPr>
                <w:color w:val="000000"/>
                <w:sz w:val="14"/>
                <w:szCs w:val="14"/>
              </w:rPr>
            </w:pPr>
          </w:p>
        </w:tc>
        <w:tc>
          <w:tcPr>
            <w:tcW w:w="900" w:type="dxa"/>
            <w:tcBorders>
              <w:top w:val="nil"/>
              <w:left w:val="nil"/>
              <w:bottom w:val="nil"/>
              <w:right w:val="nil"/>
            </w:tcBorders>
            <w:tcMar>
              <w:left w:w="43" w:type="dxa"/>
              <w:right w:w="43" w:type="dxa"/>
            </w:tcMar>
            <w:vAlign w:val="center"/>
          </w:tcPr>
          <w:p w:rsidR="00566DB2" w:rsidRDefault="00566DB2" w:rsidP="00566DB2">
            <w:pPr>
              <w:jc w:val="right"/>
            </w:pPr>
          </w:p>
        </w:tc>
        <w:tc>
          <w:tcPr>
            <w:tcW w:w="810" w:type="dxa"/>
            <w:tcBorders>
              <w:top w:val="nil"/>
              <w:left w:val="nil"/>
              <w:bottom w:val="nil"/>
              <w:right w:val="nil"/>
            </w:tcBorders>
            <w:shd w:val="clear" w:color="auto" w:fill="auto"/>
            <w:tcMar>
              <w:left w:w="43" w:type="dxa"/>
              <w:right w:w="43" w:type="dxa"/>
            </w:tcMar>
            <w:vAlign w:val="center"/>
          </w:tcPr>
          <w:p w:rsidR="00566DB2" w:rsidRDefault="00566DB2" w:rsidP="00566DB2">
            <w:pPr>
              <w:jc w:val="right"/>
            </w:pPr>
          </w:p>
        </w:tc>
        <w:tc>
          <w:tcPr>
            <w:tcW w:w="810" w:type="dxa"/>
            <w:tcBorders>
              <w:top w:val="nil"/>
              <w:left w:val="nil"/>
              <w:bottom w:val="nil"/>
              <w:right w:val="nil"/>
            </w:tcBorders>
            <w:shd w:val="clear" w:color="auto" w:fill="auto"/>
            <w:tcMar>
              <w:left w:w="43" w:type="dxa"/>
              <w:right w:w="43" w:type="dxa"/>
            </w:tcMar>
            <w:vAlign w:val="center"/>
          </w:tcPr>
          <w:p w:rsidR="00566DB2" w:rsidRDefault="00566DB2" w:rsidP="00566DB2">
            <w:pPr>
              <w:jc w:val="right"/>
            </w:pPr>
          </w:p>
        </w:tc>
        <w:tc>
          <w:tcPr>
            <w:tcW w:w="810" w:type="dxa"/>
            <w:tcBorders>
              <w:top w:val="nil"/>
              <w:left w:val="nil"/>
              <w:bottom w:val="nil"/>
              <w:right w:val="nil"/>
            </w:tcBorders>
            <w:tcMar>
              <w:left w:w="43" w:type="dxa"/>
              <w:right w:w="43" w:type="dxa"/>
            </w:tcMar>
            <w:vAlign w:val="center"/>
          </w:tcPr>
          <w:p w:rsidR="00566DB2" w:rsidRDefault="00566DB2" w:rsidP="00566DB2">
            <w:pPr>
              <w:jc w:val="right"/>
            </w:pPr>
          </w:p>
        </w:tc>
        <w:tc>
          <w:tcPr>
            <w:tcW w:w="810" w:type="dxa"/>
            <w:tcBorders>
              <w:top w:val="nil"/>
              <w:left w:val="nil"/>
              <w:bottom w:val="nil"/>
              <w:right w:val="nil"/>
            </w:tcBorders>
            <w:shd w:val="clear" w:color="auto" w:fill="auto"/>
            <w:tcMar>
              <w:left w:w="43" w:type="dxa"/>
              <w:right w:w="43" w:type="dxa"/>
            </w:tcMar>
            <w:vAlign w:val="center"/>
          </w:tcPr>
          <w:p w:rsidR="00566DB2" w:rsidRDefault="00566DB2" w:rsidP="00566DB2">
            <w:pPr>
              <w:jc w:val="right"/>
              <w:rPr>
                <w:color w:val="000000"/>
                <w:sz w:val="14"/>
                <w:szCs w:val="14"/>
              </w:rPr>
            </w:pPr>
          </w:p>
        </w:tc>
      </w:tr>
      <w:tr w:rsidR="00566DB2" w:rsidRPr="006D5F74" w:rsidTr="00566DB2">
        <w:trPr>
          <w:trHeight w:val="230"/>
        </w:trPr>
        <w:tc>
          <w:tcPr>
            <w:tcW w:w="3042" w:type="dxa"/>
            <w:tcBorders>
              <w:top w:val="nil"/>
              <w:bottom w:val="nil"/>
              <w:right w:val="nil"/>
            </w:tcBorders>
            <w:shd w:val="clear" w:color="auto" w:fill="auto"/>
            <w:tcMar>
              <w:left w:w="43" w:type="dxa"/>
              <w:right w:w="43" w:type="dxa"/>
            </w:tcMar>
            <w:vAlign w:val="center"/>
            <w:hideMark/>
          </w:tcPr>
          <w:p w:rsidR="00566DB2" w:rsidRPr="008A6E5D" w:rsidRDefault="00566DB2" w:rsidP="00566DB2">
            <w:pPr>
              <w:rPr>
                <w:b/>
                <w:bCs/>
                <w:sz w:val="14"/>
                <w:szCs w:val="14"/>
              </w:rPr>
            </w:pPr>
            <w:r w:rsidRPr="008A6E5D">
              <w:rPr>
                <w:b/>
                <w:bCs/>
                <w:sz w:val="14"/>
                <w:szCs w:val="14"/>
              </w:rPr>
              <w:t xml:space="preserve">C. </w:t>
            </w:r>
            <w:r>
              <w:rPr>
                <w:b/>
                <w:bCs/>
                <w:sz w:val="14"/>
                <w:szCs w:val="14"/>
              </w:rPr>
              <w:t>na</w:t>
            </w:r>
            <w:r w:rsidRPr="008A6E5D">
              <w:rPr>
                <w:b/>
                <w:bCs/>
                <w:sz w:val="14"/>
                <w:szCs w:val="14"/>
              </w:rPr>
              <w:t>tio</w:t>
            </w:r>
            <w:r>
              <w:rPr>
                <w:b/>
                <w:bCs/>
                <w:sz w:val="14"/>
                <w:szCs w:val="14"/>
              </w:rPr>
              <w:t>na</w:t>
            </w:r>
            <w:r w:rsidRPr="008A6E5D">
              <w:rPr>
                <w:b/>
                <w:bCs/>
                <w:sz w:val="14"/>
                <w:szCs w:val="14"/>
              </w:rPr>
              <w:t>l Savings Bonds</w:t>
            </w:r>
          </w:p>
        </w:tc>
        <w:tc>
          <w:tcPr>
            <w:tcW w:w="900" w:type="dxa"/>
            <w:tcBorders>
              <w:top w:val="nil"/>
              <w:bottom w:val="nil"/>
              <w:right w:val="nil"/>
            </w:tcBorders>
            <w:tcMar>
              <w:left w:w="43" w:type="dxa"/>
              <w:right w:w="43" w:type="dxa"/>
            </w:tcMar>
            <w:vAlign w:val="center"/>
          </w:tcPr>
          <w:p w:rsidR="00566DB2" w:rsidRDefault="00566DB2" w:rsidP="00566DB2">
            <w:pPr>
              <w:jc w:val="right"/>
              <w:rPr>
                <w:b/>
                <w:bCs/>
                <w:color w:val="000000"/>
                <w:sz w:val="14"/>
                <w:szCs w:val="14"/>
              </w:rPr>
            </w:pPr>
            <w:r>
              <w:rPr>
                <w:b/>
                <w:bCs/>
                <w:color w:val="000000"/>
                <w:sz w:val="14"/>
                <w:szCs w:val="14"/>
              </w:rPr>
              <w:t>137.0</w:t>
            </w:r>
          </w:p>
        </w:tc>
        <w:tc>
          <w:tcPr>
            <w:tcW w:w="846" w:type="dxa"/>
            <w:tcBorders>
              <w:top w:val="nil"/>
              <w:bottom w:val="nil"/>
              <w:right w:val="nil"/>
            </w:tcBorders>
            <w:tcMar>
              <w:left w:w="43" w:type="dxa"/>
              <w:right w:w="43" w:type="dxa"/>
            </w:tcMar>
            <w:vAlign w:val="center"/>
          </w:tcPr>
          <w:p w:rsidR="00566DB2" w:rsidRDefault="00566DB2" w:rsidP="00566DB2">
            <w:pPr>
              <w:jc w:val="right"/>
            </w:pPr>
            <w:r>
              <w:t>-</w:t>
            </w:r>
          </w:p>
        </w:tc>
        <w:tc>
          <w:tcPr>
            <w:tcW w:w="900" w:type="dxa"/>
            <w:tcBorders>
              <w:top w:val="nil"/>
              <w:bottom w:val="nil"/>
              <w:right w:val="nil"/>
            </w:tcBorders>
            <w:tcMar>
              <w:left w:w="43" w:type="dxa"/>
              <w:right w:w="43" w:type="dxa"/>
            </w:tcMar>
            <w:vAlign w:val="center"/>
          </w:tcPr>
          <w:p w:rsidR="00566DB2" w:rsidRDefault="00566DB2" w:rsidP="00566DB2">
            <w:pPr>
              <w:jc w:val="right"/>
              <w:rPr>
                <w:b/>
                <w:bCs/>
                <w:color w:val="000000"/>
                <w:sz w:val="14"/>
                <w:szCs w:val="14"/>
              </w:rPr>
            </w:pPr>
            <w:r>
              <w:rPr>
                <w:b/>
                <w:bCs/>
                <w:color w:val="000000"/>
                <w:sz w:val="14"/>
                <w:szCs w:val="14"/>
              </w:rPr>
              <w:t>137.0</w:t>
            </w:r>
          </w:p>
        </w:tc>
        <w:tc>
          <w:tcPr>
            <w:tcW w:w="900" w:type="dxa"/>
            <w:tcBorders>
              <w:top w:val="nil"/>
              <w:left w:val="nil"/>
              <w:bottom w:val="nil"/>
              <w:right w:val="nil"/>
            </w:tcBorders>
            <w:shd w:val="clear" w:color="auto" w:fill="auto"/>
            <w:tcMar>
              <w:left w:w="43" w:type="dxa"/>
              <w:right w:w="43" w:type="dxa"/>
            </w:tcMar>
            <w:vAlign w:val="center"/>
          </w:tcPr>
          <w:p w:rsidR="00566DB2" w:rsidRDefault="00566DB2" w:rsidP="00566DB2">
            <w:pPr>
              <w:jc w:val="right"/>
              <w:rPr>
                <w:b/>
                <w:bCs/>
                <w:color w:val="000000"/>
                <w:sz w:val="14"/>
                <w:szCs w:val="14"/>
              </w:rPr>
            </w:pPr>
            <w:r>
              <w:rPr>
                <w:b/>
                <w:bCs/>
                <w:color w:val="000000"/>
                <w:sz w:val="14"/>
                <w:szCs w:val="14"/>
              </w:rPr>
              <w:t>137.0</w:t>
            </w:r>
          </w:p>
        </w:tc>
        <w:tc>
          <w:tcPr>
            <w:tcW w:w="900" w:type="dxa"/>
            <w:tcBorders>
              <w:top w:val="nil"/>
              <w:left w:val="nil"/>
              <w:bottom w:val="nil"/>
              <w:right w:val="nil"/>
            </w:tcBorders>
            <w:tcMar>
              <w:left w:w="43" w:type="dxa"/>
              <w:right w:w="43" w:type="dxa"/>
            </w:tcMar>
            <w:vAlign w:val="center"/>
          </w:tcPr>
          <w:p w:rsidR="00566DB2" w:rsidRDefault="00566DB2" w:rsidP="00566DB2">
            <w:pPr>
              <w:jc w:val="right"/>
            </w:pPr>
            <w:r>
              <w:t>-</w:t>
            </w:r>
          </w:p>
        </w:tc>
        <w:tc>
          <w:tcPr>
            <w:tcW w:w="810" w:type="dxa"/>
            <w:tcBorders>
              <w:top w:val="nil"/>
              <w:left w:val="nil"/>
              <w:bottom w:val="nil"/>
              <w:right w:val="nil"/>
            </w:tcBorders>
            <w:shd w:val="clear" w:color="auto" w:fill="auto"/>
            <w:tcMar>
              <w:left w:w="43" w:type="dxa"/>
              <w:right w:w="43" w:type="dxa"/>
            </w:tcMar>
            <w:vAlign w:val="center"/>
          </w:tcPr>
          <w:p w:rsidR="00566DB2" w:rsidRDefault="00566DB2" w:rsidP="00566DB2">
            <w:pPr>
              <w:jc w:val="right"/>
            </w:pPr>
            <w:r>
              <w:t>-</w:t>
            </w:r>
          </w:p>
        </w:tc>
        <w:tc>
          <w:tcPr>
            <w:tcW w:w="810" w:type="dxa"/>
            <w:tcBorders>
              <w:top w:val="nil"/>
              <w:left w:val="nil"/>
              <w:bottom w:val="nil"/>
              <w:right w:val="nil"/>
            </w:tcBorders>
            <w:shd w:val="clear" w:color="auto" w:fill="auto"/>
            <w:tcMar>
              <w:left w:w="43" w:type="dxa"/>
              <w:right w:w="43" w:type="dxa"/>
            </w:tcMar>
            <w:vAlign w:val="center"/>
          </w:tcPr>
          <w:p w:rsidR="00566DB2" w:rsidRDefault="00566DB2" w:rsidP="00566DB2">
            <w:pPr>
              <w:jc w:val="right"/>
            </w:pPr>
            <w:r>
              <w:t>-</w:t>
            </w:r>
          </w:p>
        </w:tc>
        <w:tc>
          <w:tcPr>
            <w:tcW w:w="810" w:type="dxa"/>
            <w:tcBorders>
              <w:top w:val="nil"/>
              <w:left w:val="nil"/>
              <w:bottom w:val="nil"/>
              <w:right w:val="nil"/>
            </w:tcBorders>
            <w:tcMar>
              <w:left w:w="43" w:type="dxa"/>
              <w:right w:w="43" w:type="dxa"/>
            </w:tcMar>
            <w:vAlign w:val="center"/>
          </w:tcPr>
          <w:p w:rsidR="00566DB2" w:rsidRDefault="00566DB2" w:rsidP="00566DB2">
            <w:pPr>
              <w:jc w:val="right"/>
            </w:pPr>
            <w:r>
              <w:t>-</w:t>
            </w:r>
          </w:p>
        </w:tc>
        <w:tc>
          <w:tcPr>
            <w:tcW w:w="810" w:type="dxa"/>
            <w:tcBorders>
              <w:top w:val="nil"/>
              <w:left w:val="nil"/>
              <w:bottom w:val="nil"/>
              <w:right w:val="nil"/>
            </w:tcBorders>
            <w:shd w:val="clear" w:color="auto" w:fill="auto"/>
            <w:tcMar>
              <w:left w:w="43" w:type="dxa"/>
              <w:right w:w="43" w:type="dxa"/>
            </w:tcMar>
            <w:vAlign w:val="center"/>
          </w:tcPr>
          <w:p w:rsidR="00566DB2" w:rsidRDefault="00566DB2" w:rsidP="00566DB2">
            <w:pPr>
              <w:jc w:val="right"/>
            </w:pPr>
            <w:r>
              <w:t>-</w:t>
            </w:r>
          </w:p>
        </w:tc>
      </w:tr>
      <w:tr w:rsidR="00566DB2" w:rsidRPr="006D5F74" w:rsidTr="00566DB2">
        <w:trPr>
          <w:trHeight w:val="230"/>
        </w:trPr>
        <w:tc>
          <w:tcPr>
            <w:tcW w:w="3042" w:type="dxa"/>
            <w:tcBorders>
              <w:top w:val="nil"/>
              <w:bottom w:val="nil"/>
              <w:right w:val="nil"/>
            </w:tcBorders>
            <w:shd w:val="clear" w:color="auto" w:fill="auto"/>
            <w:tcMar>
              <w:left w:w="43" w:type="dxa"/>
              <w:right w:w="43" w:type="dxa"/>
            </w:tcMar>
            <w:vAlign w:val="center"/>
            <w:hideMark/>
          </w:tcPr>
          <w:p w:rsidR="00566DB2" w:rsidRPr="008A6E5D" w:rsidRDefault="00566DB2" w:rsidP="00566DB2">
            <w:pPr>
              <w:ind w:firstLineChars="45" w:firstLine="63"/>
              <w:rPr>
                <w:sz w:val="14"/>
                <w:szCs w:val="14"/>
              </w:rPr>
            </w:pPr>
            <w:r w:rsidRPr="00685823">
              <w:rPr>
                <w:sz w:val="14"/>
                <w:szCs w:val="14"/>
              </w:rPr>
              <w:t>1</w:t>
            </w:r>
            <w:r>
              <w:rPr>
                <w:sz w:val="14"/>
                <w:szCs w:val="14"/>
              </w:rPr>
              <w:t>8</w:t>
            </w:r>
            <w:r w:rsidRPr="00685823">
              <w:rPr>
                <w:sz w:val="14"/>
                <w:szCs w:val="14"/>
              </w:rPr>
              <w:t>-  10 Years</w:t>
            </w:r>
          </w:p>
        </w:tc>
        <w:tc>
          <w:tcPr>
            <w:tcW w:w="900" w:type="dxa"/>
            <w:tcBorders>
              <w:top w:val="nil"/>
              <w:bottom w:val="nil"/>
              <w:right w:val="nil"/>
            </w:tcBorders>
            <w:tcMar>
              <w:left w:w="43" w:type="dxa"/>
              <w:right w:w="43" w:type="dxa"/>
            </w:tcMar>
            <w:vAlign w:val="center"/>
          </w:tcPr>
          <w:p w:rsidR="00566DB2" w:rsidRDefault="00566DB2" w:rsidP="00566DB2">
            <w:pPr>
              <w:jc w:val="right"/>
              <w:rPr>
                <w:color w:val="000000"/>
                <w:sz w:val="14"/>
                <w:szCs w:val="14"/>
              </w:rPr>
            </w:pPr>
            <w:r>
              <w:rPr>
                <w:color w:val="000000"/>
                <w:sz w:val="14"/>
                <w:szCs w:val="14"/>
              </w:rPr>
              <w:t>137.0</w:t>
            </w:r>
          </w:p>
        </w:tc>
        <w:tc>
          <w:tcPr>
            <w:tcW w:w="846" w:type="dxa"/>
            <w:tcBorders>
              <w:top w:val="nil"/>
              <w:bottom w:val="nil"/>
              <w:right w:val="nil"/>
            </w:tcBorders>
            <w:tcMar>
              <w:left w:w="43" w:type="dxa"/>
              <w:right w:w="43" w:type="dxa"/>
            </w:tcMar>
            <w:vAlign w:val="center"/>
          </w:tcPr>
          <w:p w:rsidR="00566DB2" w:rsidRDefault="00566DB2" w:rsidP="00566DB2">
            <w:pPr>
              <w:jc w:val="right"/>
            </w:pPr>
            <w:r>
              <w:t>-</w:t>
            </w:r>
          </w:p>
        </w:tc>
        <w:tc>
          <w:tcPr>
            <w:tcW w:w="900" w:type="dxa"/>
            <w:tcBorders>
              <w:top w:val="nil"/>
              <w:bottom w:val="nil"/>
              <w:right w:val="nil"/>
            </w:tcBorders>
            <w:tcMar>
              <w:left w:w="43" w:type="dxa"/>
              <w:right w:w="43" w:type="dxa"/>
            </w:tcMar>
            <w:vAlign w:val="center"/>
          </w:tcPr>
          <w:p w:rsidR="00566DB2" w:rsidRDefault="00566DB2" w:rsidP="00566DB2">
            <w:pPr>
              <w:jc w:val="right"/>
              <w:rPr>
                <w:color w:val="000000"/>
                <w:sz w:val="14"/>
                <w:szCs w:val="14"/>
              </w:rPr>
            </w:pPr>
            <w:r>
              <w:rPr>
                <w:color w:val="000000"/>
                <w:sz w:val="14"/>
                <w:szCs w:val="14"/>
              </w:rPr>
              <w:t>137.0</w:t>
            </w:r>
          </w:p>
        </w:tc>
        <w:tc>
          <w:tcPr>
            <w:tcW w:w="900" w:type="dxa"/>
            <w:tcBorders>
              <w:top w:val="nil"/>
              <w:left w:val="nil"/>
              <w:bottom w:val="nil"/>
              <w:right w:val="nil"/>
            </w:tcBorders>
            <w:shd w:val="clear" w:color="auto" w:fill="auto"/>
            <w:tcMar>
              <w:left w:w="43" w:type="dxa"/>
              <w:right w:w="43" w:type="dxa"/>
            </w:tcMar>
            <w:vAlign w:val="center"/>
          </w:tcPr>
          <w:p w:rsidR="00566DB2" w:rsidRDefault="00566DB2" w:rsidP="00566DB2">
            <w:pPr>
              <w:jc w:val="right"/>
              <w:rPr>
                <w:color w:val="000000"/>
                <w:sz w:val="14"/>
                <w:szCs w:val="14"/>
              </w:rPr>
            </w:pPr>
            <w:r>
              <w:rPr>
                <w:color w:val="000000"/>
                <w:sz w:val="14"/>
                <w:szCs w:val="14"/>
              </w:rPr>
              <w:t>137.0</w:t>
            </w:r>
          </w:p>
        </w:tc>
        <w:tc>
          <w:tcPr>
            <w:tcW w:w="900" w:type="dxa"/>
            <w:tcBorders>
              <w:top w:val="nil"/>
              <w:left w:val="nil"/>
              <w:bottom w:val="nil"/>
              <w:right w:val="nil"/>
            </w:tcBorders>
            <w:tcMar>
              <w:left w:w="43" w:type="dxa"/>
              <w:right w:w="43" w:type="dxa"/>
            </w:tcMar>
            <w:vAlign w:val="center"/>
          </w:tcPr>
          <w:p w:rsidR="00566DB2" w:rsidRDefault="00566DB2" w:rsidP="00566DB2">
            <w:pPr>
              <w:jc w:val="right"/>
            </w:pPr>
            <w:r>
              <w:t>-</w:t>
            </w:r>
          </w:p>
        </w:tc>
        <w:tc>
          <w:tcPr>
            <w:tcW w:w="810" w:type="dxa"/>
            <w:tcBorders>
              <w:top w:val="nil"/>
              <w:left w:val="nil"/>
              <w:bottom w:val="nil"/>
              <w:right w:val="nil"/>
            </w:tcBorders>
            <w:shd w:val="clear" w:color="auto" w:fill="auto"/>
            <w:tcMar>
              <w:left w:w="43" w:type="dxa"/>
              <w:right w:w="43" w:type="dxa"/>
            </w:tcMar>
            <w:vAlign w:val="center"/>
          </w:tcPr>
          <w:p w:rsidR="00566DB2" w:rsidRDefault="00566DB2" w:rsidP="00566DB2">
            <w:pPr>
              <w:jc w:val="right"/>
            </w:pPr>
            <w:r>
              <w:t>-</w:t>
            </w:r>
          </w:p>
        </w:tc>
        <w:tc>
          <w:tcPr>
            <w:tcW w:w="810" w:type="dxa"/>
            <w:tcBorders>
              <w:top w:val="nil"/>
              <w:left w:val="nil"/>
              <w:bottom w:val="nil"/>
              <w:right w:val="nil"/>
            </w:tcBorders>
            <w:shd w:val="clear" w:color="auto" w:fill="auto"/>
            <w:tcMar>
              <w:left w:w="43" w:type="dxa"/>
              <w:right w:w="43" w:type="dxa"/>
            </w:tcMar>
            <w:vAlign w:val="center"/>
          </w:tcPr>
          <w:p w:rsidR="00566DB2" w:rsidRDefault="00566DB2" w:rsidP="00566DB2">
            <w:pPr>
              <w:jc w:val="right"/>
            </w:pPr>
            <w:r>
              <w:t>-</w:t>
            </w:r>
          </w:p>
        </w:tc>
        <w:tc>
          <w:tcPr>
            <w:tcW w:w="810" w:type="dxa"/>
            <w:tcBorders>
              <w:top w:val="nil"/>
              <w:left w:val="nil"/>
              <w:bottom w:val="nil"/>
              <w:right w:val="nil"/>
            </w:tcBorders>
            <w:tcMar>
              <w:left w:w="43" w:type="dxa"/>
              <w:right w:w="43" w:type="dxa"/>
            </w:tcMar>
            <w:vAlign w:val="center"/>
          </w:tcPr>
          <w:p w:rsidR="00566DB2" w:rsidRDefault="00566DB2" w:rsidP="00566DB2">
            <w:pPr>
              <w:jc w:val="right"/>
            </w:pPr>
            <w:r>
              <w:t>-</w:t>
            </w:r>
          </w:p>
        </w:tc>
        <w:tc>
          <w:tcPr>
            <w:tcW w:w="810" w:type="dxa"/>
            <w:tcBorders>
              <w:top w:val="nil"/>
              <w:left w:val="nil"/>
              <w:bottom w:val="nil"/>
              <w:right w:val="nil"/>
            </w:tcBorders>
            <w:shd w:val="clear" w:color="auto" w:fill="auto"/>
            <w:tcMar>
              <w:left w:w="43" w:type="dxa"/>
              <w:right w:w="43" w:type="dxa"/>
            </w:tcMar>
            <w:vAlign w:val="center"/>
          </w:tcPr>
          <w:p w:rsidR="00566DB2" w:rsidRDefault="00566DB2" w:rsidP="00566DB2">
            <w:pPr>
              <w:jc w:val="right"/>
            </w:pPr>
            <w:r>
              <w:t>-</w:t>
            </w:r>
          </w:p>
        </w:tc>
      </w:tr>
      <w:tr w:rsidR="00566DB2" w:rsidRPr="006D5F74" w:rsidTr="00566DB2">
        <w:trPr>
          <w:trHeight w:val="230"/>
        </w:trPr>
        <w:tc>
          <w:tcPr>
            <w:tcW w:w="3042" w:type="dxa"/>
            <w:tcBorders>
              <w:top w:val="nil"/>
              <w:bottom w:val="nil"/>
              <w:right w:val="nil"/>
            </w:tcBorders>
            <w:shd w:val="clear" w:color="auto" w:fill="auto"/>
            <w:tcMar>
              <w:left w:w="43" w:type="dxa"/>
              <w:right w:w="43" w:type="dxa"/>
            </w:tcMar>
            <w:vAlign w:val="center"/>
            <w:hideMark/>
          </w:tcPr>
          <w:p w:rsidR="00566DB2" w:rsidRPr="008A6E5D" w:rsidRDefault="00566DB2" w:rsidP="00566DB2">
            <w:pPr>
              <w:ind w:firstLineChars="45" w:firstLine="63"/>
              <w:rPr>
                <w:sz w:val="14"/>
                <w:szCs w:val="14"/>
              </w:rPr>
            </w:pPr>
          </w:p>
        </w:tc>
        <w:tc>
          <w:tcPr>
            <w:tcW w:w="900" w:type="dxa"/>
            <w:tcBorders>
              <w:top w:val="nil"/>
              <w:bottom w:val="nil"/>
              <w:right w:val="nil"/>
            </w:tcBorders>
            <w:tcMar>
              <w:left w:w="43" w:type="dxa"/>
              <w:right w:w="43" w:type="dxa"/>
            </w:tcMar>
            <w:vAlign w:val="center"/>
          </w:tcPr>
          <w:p w:rsidR="00566DB2" w:rsidRDefault="00566DB2" w:rsidP="00566DB2">
            <w:pPr>
              <w:jc w:val="right"/>
              <w:rPr>
                <w:color w:val="000000"/>
                <w:sz w:val="14"/>
                <w:szCs w:val="14"/>
              </w:rPr>
            </w:pPr>
          </w:p>
        </w:tc>
        <w:tc>
          <w:tcPr>
            <w:tcW w:w="846" w:type="dxa"/>
            <w:tcBorders>
              <w:top w:val="nil"/>
              <w:bottom w:val="nil"/>
              <w:right w:val="nil"/>
            </w:tcBorders>
            <w:tcMar>
              <w:left w:w="43" w:type="dxa"/>
              <w:right w:w="43" w:type="dxa"/>
            </w:tcMar>
            <w:vAlign w:val="center"/>
          </w:tcPr>
          <w:p w:rsidR="00566DB2" w:rsidRDefault="00566DB2" w:rsidP="00566DB2">
            <w:pPr>
              <w:jc w:val="right"/>
            </w:pPr>
          </w:p>
        </w:tc>
        <w:tc>
          <w:tcPr>
            <w:tcW w:w="900" w:type="dxa"/>
            <w:tcBorders>
              <w:top w:val="nil"/>
              <w:bottom w:val="nil"/>
              <w:right w:val="nil"/>
            </w:tcBorders>
            <w:tcMar>
              <w:left w:w="43" w:type="dxa"/>
              <w:right w:w="43" w:type="dxa"/>
            </w:tcMar>
            <w:vAlign w:val="center"/>
          </w:tcPr>
          <w:p w:rsidR="00566DB2" w:rsidRDefault="00566DB2" w:rsidP="00566DB2">
            <w:pPr>
              <w:jc w:val="right"/>
              <w:rPr>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tcPr>
          <w:p w:rsidR="00566DB2" w:rsidRDefault="00566DB2" w:rsidP="00566DB2">
            <w:pPr>
              <w:jc w:val="right"/>
              <w:rPr>
                <w:color w:val="000000"/>
                <w:sz w:val="14"/>
                <w:szCs w:val="14"/>
              </w:rPr>
            </w:pPr>
          </w:p>
        </w:tc>
        <w:tc>
          <w:tcPr>
            <w:tcW w:w="900" w:type="dxa"/>
            <w:tcBorders>
              <w:top w:val="nil"/>
              <w:left w:val="nil"/>
              <w:bottom w:val="nil"/>
              <w:right w:val="nil"/>
            </w:tcBorders>
            <w:tcMar>
              <w:left w:w="43" w:type="dxa"/>
              <w:right w:w="43" w:type="dxa"/>
            </w:tcMar>
            <w:vAlign w:val="center"/>
          </w:tcPr>
          <w:p w:rsidR="00566DB2" w:rsidRDefault="00566DB2" w:rsidP="00566DB2">
            <w:pPr>
              <w:jc w:val="right"/>
            </w:pPr>
          </w:p>
        </w:tc>
        <w:tc>
          <w:tcPr>
            <w:tcW w:w="810" w:type="dxa"/>
            <w:tcBorders>
              <w:top w:val="nil"/>
              <w:left w:val="nil"/>
              <w:bottom w:val="nil"/>
              <w:right w:val="nil"/>
            </w:tcBorders>
            <w:shd w:val="clear" w:color="auto" w:fill="auto"/>
            <w:tcMar>
              <w:left w:w="43" w:type="dxa"/>
              <w:right w:w="43" w:type="dxa"/>
            </w:tcMar>
            <w:vAlign w:val="center"/>
          </w:tcPr>
          <w:p w:rsidR="00566DB2" w:rsidRDefault="00566DB2" w:rsidP="00566DB2">
            <w:pPr>
              <w:jc w:val="right"/>
            </w:pPr>
          </w:p>
        </w:tc>
        <w:tc>
          <w:tcPr>
            <w:tcW w:w="810" w:type="dxa"/>
            <w:tcBorders>
              <w:top w:val="nil"/>
              <w:left w:val="nil"/>
              <w:bottom w:val="nil"/>
              <w:right w:val="nil"/>
            </w:tcBorders>
            <w:shd w:val="clear" w:color="auto" w:fill="auto"/>
            <w:tcMar>
              <w:left w:w="43" w:type="dxa"/>
              <w:right w:w="43" w:type="dxa"/>
            </w:tcMar>
            <w:vAlign w:val="center"/>
          </w:tcPr>
          <w:p w:rsidR="00566DB2" w:rsidRDefault="00566DB2" w:rsidP="00566DB2">
            <w:pPr>
              <w:jc w:val="right"/>
            </w:pPr>
          </w:p>
        </w:tc>
        <w:tc>
          <w:tcPr>
            <w:tcW w:w="810" w:type="dxa"/>
            <w:tcBorders>
              <w:top w:val="nil"/>
              <w:left w:val="nil"/>
              <w:bottom w:val="nil"/>
              <w:right w:val="nil"/>
            </w:tcBorders>
            <w:tcMar>
              <w:left w:w="43" w:type="dxa"/>
              <w:right w:w="43" w:type="dxa"/>
            </w:tcMar>
            <w:vAlign w:val="center"/>
          </w:tcPr>
          <w:p w:rsidR="00566DB2" w:rsidRDefault="00566DB2" w:rsidP="00566DB2">
            <w:pPr>
              <w:jc w:val="right"/>
            </w:pPr>
          </w:p>
        </w:tc>
        <w:tc>
          <w:tcPr>
            <w:tcW w:w="810" w:type="dxa"/>
            <w:tcBorders>
              <w:top w:val="nil"/>
              <w:left w:val="nil"/>
              <w:bottom w:val="nil"/>
              <w:right w:val="nil"/>
            </w:tcBorders>
            <w:shd w:val="clear" w:color="auto" w:fill="auto"/>
            <w:tcMar>
              <w:left w:w="43" w:type="dxa"/>
              <w:right w:w="43" w:type="dxa"/>
            </w:tcMar>
            <w:vAlign w:val="center"/>
          </w:tcPr>
          <w:p w:rsidR="00566DB2" w:rsidRDefault="00566DB2" w:rsidP="00566DB2">
            <w:pPr>
              <w:jc w:val="right"/>
            </w:pPr>
          </w:p>
        </w:tc>
      </w:tr>
      <w:tr w:rsidR="00566DB2" w:rsidRPr="006D5F74" w:rsidTr="00566DB2">
        <w:trPr>
          <w:trHeight w:val="230"/>
        </w:trPr>
        <w:tc>
          <w:tcPr>
            <w:tcW w:w="3042" w:type="dxa"/>
            <w:tcBorders>
              <w:top w:val="nil"/>
              <w:bottom w:val="nil"/>
              <w:right w:val="nil"/>
            </w:tcBorders>
            <w:shd w:val="clear" w:color="auto" w:fill="auto"/>
            <w:tcMar>
              <w:left w:w="43" w:type="dxa"/>
              <w:right w:w="43" w:type="dxa"/>
            </w:tcMar>
            <w:vAlign w:val="center"/>
            <w:hideMark/>
          </w:tcPr>
          <w:p w:rsidR="00566DB2" w:rsidRPr="008A6E5D" w:rsidRDefault="00566DB2" w:rsidP="00566DB2">
            <w:pPr>
              <w:rPr>
                <w:b/>
                <w:bCs/>
                <w:sz w:val="14"/>
                <w:szCs w:val="14"/>
              </w:rPr>
            </w:pPr>
            <w:r>
              <w:rPr>
                <w:b/>
                <w:bCs/>
                <w:sz w:val="14"/>
                <w:szCs w:val="14"/>
              </w:rPr>
              <w:t>D. Prize  Bonds  ( 19 to 27</w:t>
            </w:r>
            <w:r w:rsidRPr="008A6E5D">
              <w:rPr>
                <w:b/>
                <w:bCs/>
                <w:sz w:val="14"/>
                <w:szCs w:val="14"/>
              </w:rPr>
              <w:t xml:space="preserve"> )*</w:t>
            </w:r>
          </w:p>
        </w:tc>
        <w:tc>
          <w:tcPr>
            <w:tcW w:w="900" w:type="dxa"/>
            <w:tcBorders>
              <w:top w:val="nil"/>
              <w:bottom w:val="nil"/>
              <w:right w:val="nil"/>
            </w:tcBorders>
            <w:tcMar>
              <w:left w:w="43" w:type="dxa"/>
              <w:right w:w="43" w:type="dxa"/>
            </w:tcMar>
            <w:vAlign w:val="center"/>
          </w:tcPr>
          <w:p w:rsidR="00566DB2" w:rsidRDefault="00566DB2" w:rsidP="00566DB2">
            <w:pPr>
              <w:jc w:val="right"/>
              <w:rPr>
                <w:b/>
                <w:bCs/>
                <w:color w:val="000000"/>
                <w:sz w:val="14"/>
                <w:szCs w:val="14"/>
              </w:rPr>
            </w:pPr>
            <w:r>
              <w:rPr>
                <w:b/>
                <w:bCs/>
                <w:color w:val="000000"/>
                <w:sz w:val="14"/>
                <w:szCs w:val="14"/>
              </w:rPr>
              <w:t>886,223.8</w:t>
            </w:r>
          </w:p>
        </w:tc>
        <w:tc>
          <w:tcPr>
            <w:tcW w:w="846" w:type="dxa"/>
            <w:tcBorders>
              <w:top w:val="nil"/>
              <w:bottom w:val="nil"/>
              <w:right w:val="nil"/>
            </w:tcBorders>
            <w:tcMar>
              <w:left w:w="43" w:type="dxa"/>
              <w:right w:w="43" w:type="dxa"/>
            </w:tcMar>
            <w:vAlign w:val="center"/>
          </w:tcPr>
          <w:p w:rsidR="00566DB2" w:rsidRDefault="00566DB2" w:rsidP="00566DB2">
            <w:pPr>
              <w:jc w:val="right"/>
              <w:rPr>
                <w:b/>
                <w:bCs/>
                <w:color w:val="000000"/>
                <w:sz w:val="14"/>
                <w:szCs w:val="14"/>
              </w:rPr>
            </w:pPr>
            <w:r>
              <w:rPr>
                <w:b/>
                <w:bCs/>
                <w:color w:val="000000"/>
                <w:sz w:val="14"/>
                <w:szCs w:val="14"/>
              </w:rPr>
              <w:t>715,113.9</w:t>
            </w:r>
          </w:p>
        </w:tc>
        <w:tc>
          <w:tcPr>
            <w:tcW w:w="900" w:type="dxa"/>
            <w:tcBorders>
              <w:top w:val="nil"/>
              <w:bottom w:val="nil"/>
              <w:right w:val="nil"/>
            </w:tcBorders>
            <w:tcMar>
              <w:left w:w="43" w:type="dxa"/>
              <w:right w:w="43" w:type="dxa"/>
            </w:tcMar>
            <w:vAlign w:val="center"/>
          </w:tcPr>
          <w:p w:rsidR="00566DB2" w:rsidRDefault="00566DB2" w:rsidP="00566DB2">
            <w:pPr>
              <w:jc w:val="right"/>
              <w:rPr>
                <w:b/>
                <w:bCs/>
                <w:color w:val="000000"/>
                <w:sz w:val="14"/>
                <w:szCs w:val="14"/>
              </w:rPr>
            </w:pPr>
            <w:r>
              <w:rPr>
                <w:b/>
                <w:bCs/>
                <w:color w:val="000000"/>
                <w:sz w:val="14"/>
                <w:szCs w:val="14"/>
              </w:rPr>
              <w:t>766,123.2</w:t>
            </w:r>
          </w:p>
        </w:tc>
        <w:tc>
          <w:tcPr>
            <w:tcW w:w="900" w:type="dxa"/>
            <w:tcBorders>
              <w:top w:val="nil"/>
              <w:left w:val="nil"/>
              <w:bottom w:val="nil"/>
              <w:right w:val="nil"/>
            </w:tcBorders>
            <w:shd w:val="clear" w:color="auto" w:fill="auto"/>
            <w:tcMar>
              <w:left w:w="43" w:type="dxa"/>
              <w:right w:w="43" w:type="dxa"/>
            </w:tcMar>
            <w:vAlign w:val="center"/>
          </w:tcPr>
          <w:p w:rsidR="00566DB2" w:rsidRDefault="00566DB2" w:rsidP="00566DB2">
            <w:pPr>
              <w:jc w:val="right"/>
              <w:rPr>
                <w:b/>
                <w:bCs/>
                <w:color w:val="000000"/>
                <w:sz w:val="14"/>
                <w:szCs w:val="14"/>
              </w:rPr>
            </w:pPr>
            <w:r>
              <w:rPr>
                <w:b/>
                <w:bCs/>
                <w:color w:val="000000"/>
                <w:sz w:val="14"/>
                <w:szCs w:val="14"/>
              </w:rPr>
              <w:t>738,279.4</w:t>
            </w:r>
          </w:p>
        </w:tc>
        <w:tc>
          <w:tcPr>
            <w:tcW w:w="900" w:type="dxa"/>
            <w:tcBorders>
              <w:top w:val="nil"/>
              <w:left w:val="nil"/>
              <w:bottom w:val="nil"/>
              <w:right w:val="nil"/>
            </w:tcBorders>
            <w:tcMar>
              <w:left w:w="43" w:type="dxa"/>
              <w:right w:w="43" w:type="dxa"/>
            </w:tcMar>
            <w:vAlign w:val="center"/>
          </w:tcPr>
          <w:p w:rsidR="00566DB2" w:rsidRDefault="00566DB2" w:rsidP="00566DB2">
            <w:pPr>
              <w:jc w:val="right"/>
              <w:rPr>
                <w:b/>
                <w:bCs/>
                <w:color w:val="000000"/>
                <w:sz w:val="14"/>
                <w:szCs w:val="14"/>
              </w:rPr>
            </w:pPr>
            <w:r>
              <w:rPr>
                <w:b/>
                <w:bCs/>
                <w:color w:val="000000"/>
                <w:sz w:val="14"/>
                <w:szCs w:val="14"/>
              </w:rPr>
              <w:t>716,922.0</w:t>
            </w:r>
          </w:p>
        </w:tc>
        <w:tc>
          <w:tcPr>
            <w:tcW w:w="810" w:type="dxa"/>
            <w:tcBorders>
              <w:top w:val="nil"/>
              <w:left w:val="nil"/>
              <w:bottom w:val="nil"/>
              <w:right w:val="nil"/>
            </w:tcBorders>
            <w:shd w:val="clear" w:color="auto" w:fill="auto"/>
            <w:tcMar>
              <w:left w:w="43" w:type="dxa"/>
              <w:right w:w="43" w:type="dxa"/>
            </w:tcMar>
            <w:vAlign w:val="center"/>
          </w:tcPr>
          <w:p w:rsidR="00566DB2" w:rsidRDefault="00566DB2" w:rsidP="00566DB2">
            <w:pPr>
              <w:jc w:val="right"/>
              <w:rPr>
                <w:b/>
                <w:bCs/>
                <w:color w:val="000000"/>
                <w:sz w:val="14"/>
                <w:szCs w:val="14"/>
              </w:rPr>
            </w:pPr>
            <w:r>
              <w:rPr>
                <w:b/>
                <w:bCs/>
                <w:color w:val="000000"/>
                <w:sz w:val="14"/>
                <w:szCs w:val="14"/>
              </w:rPr>
              <w:t>716,364.4</w:t>
            </w:r>
          </w:p>
        </w:tc>
        <w:tc>
          <w:tcPr>
            <w:tcW w:w="810" w:type="dxa"/>
            <w:tcBorders>
              <w:top w:val="nil"/>
              <w:left w:val="nil"/>
              <w:bottom w:val="nil"/>
              <w:right w:val="nil"/>
            </w:tcBorders>
            <w:shd w:val="clear" w:color="auto" w:fill="auto"/>
            <w:tcMar>
              <w:left w:w="43" w:type="dxa"/>
              <w:right w:w="43" w:type="dxa"/>
            </w:tcMar>
            <w:vAlign w:val="center"/>
          </w:tcPr>
          <w:p w:rsidR="00566DB2" w:rsidRDefault="00566DB2" w:rsidP="00566DB2">
            <w:pPr>
              <w:jc w:val="right"/>
              <w:rPr>
                <w:b/>
                <w:bCs/>
                <w:color w:val="000000"/>
                <w:sz w:val="14"/>
                <w:szCs w:val="14"/>
              </w:rPr>
            </w:pPr>
            <w:r>
              <w:rPr>
                <w:b/>
                <w:bCs/>
                <w:color w:val="000000"/>
                <w:sz w:val="14"/>
                <w:szCs w:val="14"/>
              </w:rPr>
              <w:t>715,113.9</w:t>
            </w:r>
          </w:p>
        </w:tc>
        <w:tc>
          <w:tcPr>
            <w:tcW w:w="810" w:type="dxa"/>
            <w:tcBorders>
              <w:top w:val="nil"/>
              <w:left w:val="nil"/>
              <w:bottom w:val="nil"/>
              <w:right w:val="nil"/>
            </w:tcBorders>
            <w:tcMar>
              <w:left w:w="43" w:type="dxa"/>
              <w:right w:w="43" w:type="dxa"/>
            </w:tcMar>
            <w:vAlign w:val="center"/>
          </w:tcPr>
          <w:p w:rsidR="00566DB2" w:rsidRDefault="00566DB2" w:rsidP="00566DB2">
            <w:pPr>
              <w:jc w:val="right"/>
              <w:rPr>
                <w:b/>
                <w:bCs/>
                <w:color w:val="000000"/>
                <w:sz w:val="14"/>
                <w:szCs w:val="14"/>
              </w:rPr>
            </w:pPr>
            <w:r>
              <w:rPr>
                <w:b/>
                <w:bCs/>
                <w:color w:val="000000"/>
                <w:sz w:val="14"/>
                <w:szCs w:val="14"/>
              </w:rPr>
              <w:t>714,569.0</w:t>
            </w:r>
          </w:p>
        </w:tc>
        <w:tc>
          <w:tcPr>
            <w:tcW w:w="810" w:type="dxa"/>
            <w:tcBorders>
              <w:top w:val="nil"/>
              <w:left w:val="nil"/>
              <w:bottom w:val="nil"/>
              <w:right w:val="nil"/>
            </w:tcBorders>
            <w:shd w:val="clear" w:color="auto" w:fill="auto"/>
            <w:tcMar>
              <w:left w:w="43" w:type="dxa"/>
              <w:right w:w="43" w:type="dxa"/>
            </w:tcMar>
            <w:vAlign w:val="center"/>
          </w:tcPr>
          <w:p w:rsidR="00566DB2" w:rsidRDefault="00566DB2" w:rsidP="00566DB2">
            <w:pPr>
              <w:jc w:val="right"/>
              <w:rPr>
                <w:b/>
                <w:bCs/>
                <w:color w:val="000000"/>
                <w:sz w:val="14"/>
                <w:szCs w:val="14"/>
              </w:rPr>
            </w:pPr>
            <w:r>
              <w:rPr>
                <w:b/>
                <w:bCs/>
                <w:color w:val="000000"/>
                <w:sz w:val="14"/>
                <w:szCs w:val="14"/>
              </w:rPr>
              <w:t>717,113.1</w:t>
            </w:r>
          </w:p>
        </w:tc>
      </w:tr>
      <w:tr w:rsidR="00566DB2" w:rsidRPr="006D5F74" w:rsidTr="00566DB2">
        <w:trPr>
          <w:trHeight w:val="230"/>
        </w:trPr>
        <w:tc>
          <w:tcPr>
            <w:tcW w:w="3042" w:type="dxa"/>
            <w:tcBorders>
              <w:top w:val="nil"/>
              <w:bottom w:val="nil"/>
              <w:right w:val="nil"/>
            </w:tcBorders>
            <w:shd w:val="clear" w:color="auto" w:fill="auto"/>
            <w:tcMar>
              <w:left w:w="43" w:type="dxa"/>
              <w:right w:w="43" w:type="dxa"/>
            </w:tcMar>
            <w:vAlign w:val="center"/>
            <w:hideMark/>
          </w:tcPr>
          <w:p w:rsidR="00566DB2" w:rsidRPr="008A6E5D" w:rsidRDefault="00566DB2" w:rsidP="00566DB2">
            <w:pPr>
              <w:ind w:firstLineChars="45" w:firstLine="63"/>
              <w:rPr>
                <w:sz w:val="14"/>
                <w:szCs w:val="14"/>
              </w:rPr>
            </w:pPr>
          </w:p>
        </w:tc>
        <w:tc>
          <w:tcPr>
            <w:tcW w:w="900" w:type="dxa"/>
            <w:tcBorders>
              <w:top w:val="nil"/>
              <w:bottom w:val="nil"/>
              <w:right w:val="nil"/>
            </w:tcBorders>
            <w:tcMar>
              <w:left w:w="43" w:type="dxa"/>
              <w:right w:w="43" w:type="dxa"/>
            </w:tcMar>
            <w:vAlign w:val="center"/>
          </w:tcPr>
          <w:p w:rsidR="00566DB2" w:rsidRDefault="00566DB2" w:rsidP="00566DB2">
            <w:pPr>
              <w:jc w:val="right"/>
              <w:rPr>
                <w:b/>
                <w:bCs/>
                <w:color w:val="000000"/>
                <w:sz w:val="14"/>
                <w:szCs w:val="14"/>
              </w:rPr>
            </w:pPr>
          </w:p>
        </w:tc>
        <w:tc>
          <w:tcPr>
            <w:tcW w:w="846" w:type="dxa"/>
            <w:tcBorders>
              <w:top w:val="nil"/>
              <w:bottom w:val="nil"/>
              <w:right w:val="nil"/>
            </w:tcBorders>
            <w:tcMar>
              <w:left w:w="43" w:type="dxa"/>
              <w:right w:w="43" w:type="dxa"/>
            </w:tcMar>
            <w:vAlign w:val="center"/>
          </w:tcPr>
          <w:p w:rsidR="00566DB2" w:rsidRDefault="00566DB2" w:rsidP="00566DB2">
            <w:pPr>
              <w:jc w:val="right"/>
            </w:pPr>
          </w:p>
        </w:tc>
        <w:tc>
          <w:tcPr>
            <w:tcW w:w="900" w:type="dxa"/>
            <w:tcBorders>
              <w:top w:val="nil"/>
              <w:bottom w:val="nil"/>
              <w:right w:val="nil"/>
            </w:tcBorders>
            <w:tcMar>
              <w:left w:w="43" w:type="dxa"/>
              <w:right w:w="43" w:type="dxa"/>
            </w:tcMar>
            <w:vAlign w:val="center"/>
          </w:tcPr>
          <w:p w:rsidR="00566DB2" w:rsidRDefault="00566DB2" w:rsidP="00566DB2">
            <w:pPr>
              <w:jc w:val="right"/>
              <w:rPr>
                <w:b/>
                <w:bCs/>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tcPr>
          <w:p w:rsidR="00566DB2" w:rsidRDefault="00566DB2" w:rsidP="00566DB2">
            <w:pPr>
              <w:jc w:val="right"/>
              <w:rPr>
                <w:b/>
                <w:bCs/>
                <w:color w:val="000000"/>
                <w:sz w:val="14"/>
                <w:szCs w:val="14"/>
              </w:rPr>
            </w:pPr>
          </w:p>
        </w:tc>
        <w:tc>
          <w:tcPr>
            <w:tcW w:w="900" w:type="dxa"/>
            <w:tcBorders>
              <w:top w:val="nil"/>
              <w:left w:val="nil"/>
              <w:bottom w:val="nil"/>
              <w:right w:val="nil"/>
            </w:tcBorders>
            <w:tcMar>
              <w:left w:w="43" w:type="dxa"/>
              <w:right w:w="43" w:type="dxa"/>
            </w:tcMar>
            <w:vAlign w:val="center"/>
          </w:tcPr>
          <w:p w:rsidR="00566DB2" w:rsidRDefault="00566DB2" w:rsidP="00566DB2">
            <w:pPr>
              <w:jc w:val="right"/>
            </w:pPr>
          </w:p>
        </w:tc>
        <w:tc>
          <w:tcPr>
            <w:tcW w:w="810" w:type="dxa"/>
            <w:tcBorders>
              <w:top w:val="nil"/>
              <w:left w:val="nil"/>
              <w:bottom w:val="nil"/>
              <w:right w:val="nil"/>
            </w:tcBorders>
            <w:shd w:val="clear" w:color="auto" w:fill="auto"/>
            <w:tcMar>
              <w:left w:w="43" w:type="dxa"/>
              <w:right w:w="43" w:type="dxa"/>
            </w:tcMar>
            <w:vAlign w:val="center"/>
          </w:tcPr>
          <w:p w:rsidR="00566DB2" w:rsidRDefault="00566DB2" w:rsidP="00566DB2">
            <w:pPr>
              <w:jc w:val="right"/>
            </w:pPr>
          </w:p>
        </w:tc>
        <w:tc>
          <w:tcPr>
            <w:tcW w:w="810" w:type="dxa"/>
            <w:tcBorders>
              <w:top w:val="nil"/>
              <w:left w:val="nil"/>
              <w:bottom w:val="nil"/>
              <w:right w:val="nil"/>
            </w:tcBorders>
            <w:shd w:val="clear" w:color="auto" w:fill="auto"/>
            <w:tcMar>
              <w:left w:w="43" w:type="dxa"/>
              <w:right w:w="43" w:type="dxa"/>
            </w:tcMar>
            <w:vAlign w:val="center"/>
          </w:tcPr>
          <w:p w:rsidR="00566DB2" w:rsidRDefault="00566DB2" w:rsidP="00566DB2">
            <w:pPr>
              <w:jc w:val="right"/>
            </w:pPr>
          </w:p>
        </w:tc>
        <w:tc>
          <w:tcPr>
            <w:tcW w:w="810" w:type="dxa"/>
            <w:tcBorders>
              <w:top w:val="nil"/>
              <w:left w:val="nil"/>
              <w:bottom w:val="nil"/>
              <w:right w:val="nil"/>
            </w:tcBorders>
            <w:tcMar>
              <w:left w:w="43" w:type="dxa"/>
              <w:right w:w="43" w:type="dxa"/>
            </w:tcMar>
            <w:vAlign w:val="center"/>
          </w:tcPr>
          <w:p w:rsidR="00566DB2" w:rsidRDefault="00566DB2" w:rsidP="00566DB2">
            <w:pPr>
              <w:jc w:val="right"/>
            </w:pPr>
          </w:p>
        </w:tc>
        <w:tc>
          <w:tcPr>
            <w:tcW w:w="810" w:type="dxa"/>
            <w:tcBorders>
              <w:top w:val="nil"/>
              <w:left w:val="nil"/>
              <w:bottom w:val="nil"/>
              <w:right w:val="nil"/>
            </w:tcBorders>
            <w:shd w:val="clear" w:color="auto" w:fill="auto"/>
            <w:tcMar>
              <w:left w:w="43" w:type="dxa"/>
              <w:right w:w="43" w:type="dxa"/>
            </w:tcMar>
            <w:vAlign w:val="center"/>
          </w:tcPr>
          <w:p w:rsidR="00566DB2" w:rsidRDefault="00566DB2" w:rsidP="00566DB2">
            <w:pPr>
              <w:jc w:val="right"/>
              <w:rPr>
                <w:b/>
                <w:bCs/>
                <w:color w:val="000000"/>
                <w:sz w:val="14"/>
                <w:szCs w:val="14"/>
              </w:rPr>
            </w:pPr>
          </w:p>
        </w:tc>
      </w:tr>
      <w:tr w:rsidR="00566DB2" w:rsidRPr="006D5F74" w:rsidTr="00566DB2">
        <w:trPr>
          <w:trHeight w:val="230"/>
        </w:trPr>
        <w:tc>
          <w:tcPr>
            <w:tcW w:w="3042" w:type="dxa"/>
            <w:tcBorders>
              <w:top w:val="nil"/>
              <w:bottom w:val="nil"/>
              <w:right w:val="nil"/>
            </w:tcBorders>
            <w:shd w:val="clear" w:color="auto" w:fill="auto"/>
            <w:tcMar>
              <w:left w:w="43" w:type="dxa"/>
              <w:right w:w="43" w:type="dxa"/>
            </w:tcMar>
            <w:vAlign w:val="center"/>
            <w:hideMark/>
          </w:tcPr>
          <w:p w:rsidR="00566DB2" w:rsidRPr="008A6E5D" w:rsidRDefault="00566DB2" w:rsidP="00566DB2">
            <w:pPr>
              <w:ind w:firstLineChars="45" w:firstLine="63"/>
              <w:rPr>
                <w:b/>
                <w:bCs/>
                <w:sz w:val="14"/>
                <w:szCs w:val="14"/>
              </w:rPr>
            </w:pPr>
            <w:r>
              <w:rPr>
                <w:sz w:val="14"/>
                <w:szCs w:val="14"/>
              </w:rPr>
              <w:t>19</w:t>
            </w:r>
            <w:r w:rsidRPr="008A6E5D">
              <w:rPr>
                <w:sz w:val="14"/>
                <w:szCs w:val="14"/>
              </w:rPr>
              <w:t>-  Rs. 100</w:t>
            </w:r>
          </w:p>
        </w:tc>
        <w:tc>
          <w:tcPr>
            <w:tcW w:w="900" w:type="dxa"/>
            <w:tcBorders>
              <w:top w:val="nil"/>
              <w:bottom w:val="nil"/>
              <w:right w:val="nil"/>
            </w:tcBorders>
            <w:tcMar>
              <w:left w:w="43" w:type="dxa"/>
              <w:right w:w="43" w:type="dxa"/>
            </w:tcMar>
            <w:vAlign w:val="center"/>
          </w:tcPr>
          <w:p w:rsidR="00566DB2" w:rsidRDefault="00566DB2" w:rsidP="00566DB2">
            <w:pPr>
              <w:jc w:val="right"/>
              <w:rPr>
                <w:color w:val="000000"/>
                <w:sz w:val="14"/>
                <w:szCs w:val="14"/>
              </w:rPr>
            </w:pPr>
            <w:r>
              <w:rPr>
                <w:color w:val="000000"/>
                <w:sz w:val="14"/>
                <w:szCs w:val="14"/>
              </w:rPr>
              <w:t>10,188.0</w:t>
            </w:r>
          </w:p>
        </w:tc>
        <w:tc>
          <w:tcPr>
            <w:tcW w:w="846" w:type="dxa"/>
            <w:tcBorders>
              <w:top w:val="nil"/>
              <w:bottom w:val="nil"/>
              <w:right w:val="nil"/>
            </w:tcBorders>
            <w:tcMar>
              <w:left w:w="43" w:type="dxa"/>
              <w:right w:w="43" w:type="dxa"/>
            </w:tcMar>
            <w:vAlign w:val="center"/>
          </w:tcPr>
          <w:p w:rsidR="00566DB2" w:rsidRDefault="00566DB2" w:rsidP="00566DB2">
            <w:pPr>
              <w:jc w:val="right"/>
              <w:rPr>
                <w:color w:val="000000"/>
                <w:sz w:val="14"/>
                <w:szCs w:val="14"/>
              </w:rPr>
            </w:pPr>
            <w:r>
              <w:rPr>
                <w:color w:val="000000"/>
                <w:sz w:val="14"/>
                <w:szCs w:val="14"/>
              </w:rPr>
              <w:t>10,284.6</w:t>
            </w:r>
          </w:p>
        </w:tc>
        <w:tc>
          <w:tcPr>
            <w:tcW w:w="900" w:type="dxa"/>
            <w:tcBorders>
              <w:top w:val="nil"/>
              <w:bottom w:val="nil"/>
              <w:right w:val="nil"/>
            </w:tcBorders>
            <w:tcMar>
              <w:left w:w="43" w:type="dxa"/>
              <w:right w:w="43" w:type="dxa"/>
            </w:tcMar>
            <w:vAlign w:val="center"/>
          </w:tcPr>
          <w:p w:rsidR="00566DB2" w:rsidRDefault="00566DB2" w:rsidP="00566DB2">
            <w:pPr>
              <w:jc w:val="right"/>
              <w:rPr>
                <w:color w:val="000000"/>
                <w:sz w:val="14"/>
                <w:szCs w:val="14"/>
              </w:rPr>
            </w:pPr>
            <w:r>
              <w:rPr>
                <w:color w:val="000000"/>
                <w:sz w:val="14"/>
                <w:szCs w:val="14"/>
              </w:rPr>
              <w:t>10,197.2</w:t>
            </w:r>
          </w:p>
        </w:tc>
        <w:tc>
          <w:tcPr>
            <w:tcW w:w="900" w:type="dxa"/>
            <w:tcBorders>
              <w:top w:val="nil"/>
              <w:left w:val="nil"/>
              <w:bottom w:val="nil"/>
              <w:right w:val="nil"/>
            </w:tcBorders>
            <w:shd w:val="clear" w:color="auto" w:fill="auto"/>
            <w:tcMar>
              <w:left w:w="43" w:type="dxa"/>
              <w:right w:w="43" w:type="dxa"/>
            </w:tcMar>
            <w:vAlign w:val="center"/>
          </w:tcPr>
          <w:p w:rsidR="00566DB2" w:rsidRDefault="00566DB2" w:rsidP="00566DB2">
            <w:pPr>
              <w:jc w:val="right"/>
              <w:rPr>
                <w:color w:val="000000"/>
                <w:sz w:val="14"/>
                <w:szCs w:val="14"/>
              </w:rPr>
            </w:pPr>
            <w:r>
              <w:rPr>
                <w:color w:val="000000"/>
                <w:sz w:val="14"/>
                <w:szCs w:val="14"/>
              </w:rPr>
              <w:t>10,183.2</w:t>
            </w:r>
          </w:p>
        </w:tc>
        <w:tc>
          <w:tcPr>
            <w:tcW w:w="900" w:type="dxa"/>
            <w:tcBorders>
              <w:top w:val="nil"/>
              <w:left w:val="nil"/>
              <w:bottom w:val="nil"/>
              <w:right w:val="nil"/>
            </w:tcBorders>
            <w:tcMar>
              <w:left w:w="43" w:type="dxa"/>
              <w:right w:w="43" w:type="dxa"/>
            </w:tcMar>
            <w:vAlign w:val="center"/>
          </w:tcPr>
          <w:p w:rsidR="00566DB2" w:rsidRDefault="00566DB2" w:rsidP="00566DB2">
            <w:pPr>
              <w:jc w:val="right"/>
              <w:rPr>
                <w:color w:val="000000"/>
                <w:sz w:val="14"/>
                <w:szCs w:val="14"/>
              </w:rPr>
            </w:pPr>
            <w:r>
              <w:rPr>
                <w:color w:val="000000"/>
                <w:sz w:val="14"/>
                <w:szCs w:val="14"/>
              </w:rPr>
              <w:t>10,295.9</w:t>
            </w:r>
          </w:p>
        </w:tc>
        <w:tc>
          <w:tcPr>
            <w:tcW w:w="810" w:type="dxa"/>
            <w:tcBorders>
              <w:top w:val="nil"/>
              <w:left w:val="nil"/>
              <w:bottom w:val="nil"/>
              <w:right w:val="nil"/>
            </w:tcBorders>
            <w:shd w:val="clear" w:color="auto" w:fill="auto"/>
            <w:tcMar>
              <w:left w:w="43" w:type="dxa"/>
              <w:right w:w="43" w:type="dxa"/>
            </w:tcMar>
            <w:vAlign w:val="center"/>
          </w:tcPr>
          <w:p w:rsidR="00566DB2" w:rsidRDefault="00566DB2" w:rsidP="00566DB2">
            <w:pPr>
              <w:jc w:val="right"/>
              <w:rPr>
                <w:color w:val="000000"/>
                <w:sz w:val="14"/>
                <w:szCs w:val="14"/>
              </w:rPr>
            </w:pPr>
            <w:r>
              <w:rPr>
                <w:color w:val="000000"/>
                <w:sz w:val="14"/>
                <w:szCs w:val="14"/>
              </w:rPr>
              <w:t>10,291.2</w:t>
            </w:r>
          </w:p>
        </w:tc>
        <w:tc>
          <w:tcPr>
            <w:tcW w:w="810" w:type="dxa"/>
            <w:tcBorders>
              <w:top w:val="nil"/>
              <w:left w:val="nil"/>
              <w:bottom w:val="nil"/>
              <w:right w:val="nil"/>
            </w:tcBorders>
            <w:shd w:val="clear" w:color="auto" w:fill="auto"/>
            <w:tcMar>
              <w:left w:w="43" w:type="dxa"/>
              <w:right w:w="43" w:type="dxa"/>
            </w:tcMar>
            <w:vAlign w:val="center"/>
          </w:tcPr>
          <w:p w:rsidR="00566DB2" w:rsidRDefault="00566DB2" w:rsidP="00566DB2">
            <w:pPr>
              <w:jc w:val="right"/>
              <w:rPr>
                <w:color w:val="000000"/>
                <w:sz w:val="14"/>
                <w:szCs w:val="14"/>
              </w:rPr>
            </w:pPr>
            <w:r>
              <w:rPr>
                <w:color w:val="000000"/>
                <w:sz w:val="14"/>
                <w:szCs w:val="14"/>
              </w:rPr>
              <w:t>10,284.6</w:t>
            </w:r>
          </w:p>
        </w:tc>
        <w:tc>
          <w:tcPr>
            <w:tcW w:w="810" w:type="dxa"/>
            <w:tcBorders>
              <w:top w:val="nil"/>
              <w:left w:val="nil"/>
              <w:bottom w:val="nil"/>
              <w:right w:val="nil"/>
            </w:tcBorders>
            <w:tcMar>
              <w:left w:w="43" w:type="dxa"/>
              <w:right w:w="43" w:type="dxa"/>
            </w:tcMar>
            <w:vAlign w:val="center"/>
          </w:tcPr>
          <w:p w:rsidR="00566DB2" w:rsidRDefault="00566DB2" w:rsidP="00566DB2">
            <w:pPr>
              <w:jc w:val="right"/>
              <w:rPr>
                <w:color w:val="000000"/>
                <w:sz w:val="14"/>
                <w:szCs w:val="14"/>
              </w:rPr>
            </w:pPr>
            <w:r>
              <w:rPr>
                <w:color w:val="000000"/>
                <w:sz w:val="14"/>
                <w:szCs w:val="14"/>
              </w:rPr>
              <w:t>10,281.7</w:t>
            </w:r>
          </w:p>
        </w:tc>
        <w:tc>
          <w:tcPr>
            <w:tcW w:w="810" w:type="dxa"/>
            <w:tcBorders>
              <w:top w:val="nil"/>
              <w:left w:val="nil"/>
              <w:bottom w:val="nil"/>
              <w:right w:val="nil"/>
            </w:tcBorders>
            <w:shd w:val="clear" w:color="auto" w:fill="auto"/>
            <w:tcMar>
              <w:left w:w="43" w:type="dxa"/>
              <w:right w:w="43" w:type="dxa"/>
            </w:tcMar>
            <w:vAlign w:val="center"/>
          </w:tcPr>
          <w:p w:rsidR="00566DB2" w:rsidRDefault="00566DB2" w:rsidP="00566DB2">
            <w:pPr>
              <w:jc w:val="right"/>
              <w:rPr>
                <w:color w:val="000000"/>
                <w:sz w:val="14"/>
                <w:szCs w:val="14"/>
              </w:rPr>
            </w:pPr>
            <w:r>
              <w:rPr>
                <w:color w:val="000000"/>
                <w:sz w:val="14"/>
                <w:szCs w:val="14"/>
              </w:rPr>
              <w:t>10,277.9</w:t>
            </w:r>
          </w:p>
        </w:tc>
      </w:tr>
      <w:tr w:rsidR="00566DB2" w:rsidRPr="006D5F74" w:rsidTr="00566DB2">
        <w:trPr>
          <w:trHeight w:val="230"/>
        </w:trPr>
        <w:tc>
          <w:tcPr>
            <w:tcW w:w="3042" w:type="dxa"/>
            <w:tcBorders>
              <w:top w:val="nil"/>
              <w:bottom w:val="nil"/>
              <w:right w:val="nil"/>
            </w:tcBorders>
            <w:shd w:val="clear" w:color="auto" w:fill="auto"/>
            <w:tcMar>
              <w:left w:w="43" w:type="dxa"/>
              <w:right w:w="43" w:type="dxa"/>
            </w:tcMar>
            <w:vAlign w:val="center"/>
            <w:hideMark/>
          </w:tcPr>
          <w:p w:rsidR="00566DB2" w:rsidRPr="008A6E5D" w:rsidRDefault="00566DB2" w:rsidP="00566DB2">
            <w:pPr>
              <w:ind w:firstLineChars="45" w:firstLine="63"/>
              <w:rPr>
                <w:sz w:val="14"/>
                <w:szCs w:val="14"/>
              </w:rPr>
            </w:pPr>
            <w:r>
              <w:rPr>
                <w:sz w:val="14"/>
                <w:szCs w:val="14"/>
              </w:rPr>
              <w:t>20</w:t>
            </w:r>
            <w:r w:rsidRPr="008A6E5D">
              <w:rPr>
                <w:sz w:val="14"/>
                <w:szCs w:val="14"/>
              </w:rPr>
              <w:t xml:space="preserve">-  Rs. 200    </w:t>
            </w:r>
          </w:p>
        </w:tc>
        <w:tc>
          <w:tcPr>
            <w:tcW w:w="900" w:type="dxa"/>
            <w:tcBorders>
              <w:top w:val="nil"/>
              <w:bottom w:val="nil"/>
              <w:right w:val="nil"/>
            </w:tcBorders>
            <w:tcMar>
              <w:left w:w="43" w:type="dxa"/>
              <w:right w:w="43" w:type="dxa"/>
            </w:tcMar>
            <w:vAlign w:val="center"/>
          </w:tcPr>
          <w:p w:rsidR="00566DB2" w:rsidRDefault="00566DB2" w:rsidP="00566DB2">
            <w:pPr>
              <w:jc w:val="right"/>
              <w:rPr>
                <w:color w:val="000000"/>
                <w:sz w:val="14"/>
                <w:szCs w:val="14"/>
              </w:rPr>
            </w:pPr>
            <w:r>
              <w:rPr>
                <w:color w:val="000000"/>
                <w:sz w:val="14"/>
                <w:szCs w:val="14"/>
              </w:rPr>
              <w:t>29,578.5</w:t>
            </w:r>
          </w:p>
        </w:tc>
        <w:tc>
          <w:tcPr>
            <w:tcW w:w="846" w:type="dxa"/>
            <w:tcBorders>
              <w:top w:val="nil"/>
              <w:bottom w:val="nil"/>
              <w:right w:val="nil"/>
            </w:tcBorders>
            <w:tcMar>
              <w:left w:w="43" w:type="dxa"/>
              <w:right w:w="43" w:type="dxa"/>
            </w:tcMar>
            <w:vAlign w:val="center"/>
          </w:tcPr>
          <w:p w:rsidR="00566DB2" w:rsidRDefault="00566DB2" w:rsidP="00566DB2">
            <w:pPr>
              <w:jc w:val="right"/>
              <w:rPr>
                <w:color w:val="000000"/>
                <w:sz w:val="14"/>
                <w:szCs w:val="14"/>
              </w:rPr>
            </w:pPr>
            <w:r>
              <w:rPr>
                <w:color w:val="000000"/>
                <w:sz w:val="14"/>
                <w:szCs w:val="14"/>
              </w:rPr>
              <w:t>29,327.3</w:t>
            </w:r>
          </w:p>
        </w:tc>
        <w:tc>
          <w:tcPr>
            <w:tcW w:w="900" w:type="dxa"/>
            <w:tcBorders>
              <w:top w:val="nil"/>
              <w:bottom w:val="nil"/>
              <w:right w:val="nil"/>
            </w:tcBorders>
            <w:tcMar>
              <w:left w:w="43" w:type="dxa"/>
              <w:right w:w="43" w:type="dxa"/>
            </w:tcMar>
            <w:vAlign w:val="center"/>
          </w:tcPr>
          <w:p w:rsidR="00566DB2" w:rsidRDefault="00566DB2" w:rsidP="00566DB2">
            <w:pPr>
              <w:jc w:val="right"/>
              <w:rPr>
                <w:color w:val="000000"/>
                <w:sz w:val="14"/>
                <w:szCs w:val="14"/>
              </w:rPr>
            </w:pPr>
            <w:r>
              <w:rPr>
                <w:color w:val="000000"/>
                <w:sz w:val="14"/>
                <w:szCs w:val="14"/>
              </w:rPr>
              <w:t>29,568.0</w:t>
            </w:r>
          </w:p>
        </w:tc>
        <w:tc>
          <w:tcPr>
            <w:tcW w:w="900" w:type="dxa"/>
            <w:tcBorders>
              <w:top w:val="nil"/>
              <w:left w:val="nil"/>
              <w:bottom w:val="nil"/>
              <w:right w:val="nil"/>
            </w:tcBorders>
            <w:shd w:val="clear" w:color="auto" w:fill="auto"/>
            <w:tcMar>
              <w:left w:w="43" w:type="dxa"/>
              <w:right w:w="43" w:type="dxa"/>
            </w:tcMar>
            <w:vAlign w:val="center"/>
          </w:tcPr>
          <w:p w:rsidR="00566DB2" w:rsidRDefault="00566DB2" w:rsidP="00566DB2">
            <w:pPr>
              <w:jc w:val="right"/>
              <w:rPr>
                <w:color w:val="000000"/>
                <w:sz w:val="14"/>
                <w:szCs w:val="14"/>
              </w:rPr>
            </w:pPr>
            <w:r>
              <w:rPr>
                <w:color w:val="000000"/>
                <w:sz w:val="14"/>
                <w:szCs w:val="14"/>
              </w:rPr>
              <w:t>29,575.0</w:t>
            </w:r>
          </w:p>
        </w:tc>
        <w:tc>
          <w:tcPr>
            <w:tcW w:w="900" w:type="dxa"/>
            <w:tcBorders>
              <w:top w:val="nil"/>
              <w:left w:val="nil"/>
              <w:bottom w:val="nil"/>
              <w:right w:val="nil"/>
            </w:tcBorders>
            <w:tcMar>
              <w:left w:w="43" w:type="dxa"/>
              <w:right w:w="43" w:type="dxa"/>
            </w:tcMar>
            <w:vAlign w:val="center"/>
          </w:tcPr>
          <w:p w:rsidR="00566DB2" w:rsidRDefault="00566DB2" w:rsidP="00566DB2">
            <w:pPr>
              <w:jc w:val="right"/>
              <w:rPr>
                <w:color w:val="000000"/>
                <w:sz w:val="14"/>
                <w:szCs w:val="14"/>
              </w:rPr>
            </w:pPr>
            <w:r>
              <w:rPr>
                <w:color w:val="000000"/>
                <w:sz w:val="14"/>
                <w:szCs w:val="14"/>
              </w:rPr>
              <w:t>29,349.1</w:t>
            </w:r>
          </w:p>
        </w:tc>
        <w:tc>
          <w:tcPr>
            <w:tcW w:w="810" w:type="dxa"/>
            <w:tcBorders>
              <w:top w:val="nil"/>
              <w:left w:val="nil"/>
              <w:bottom w:val="nil"/>
              <w:right w:val="nil"/>
            </w:tcBorders>
            <w:shd w:val="clear" w:color="auto" w:fill="auto"/>
            <w:tcMar>
              <w:left w:w="43" w:type="dxa"/>
              <w:right w:w="43" w:type="dxa"/>
            </w:tcMar>
            <w:vAlign w:val="center"/>
          </w:tcPr>
          <w:p w:rsidR="00566DB2" w:rsidRDefault="00566DB2" w:rsidP="00566DB2">
            <w:pPr>
              <w:jc w:val="right"/>
              <w:rPr>
                <w:color w:val="000000"/>
                <w:sz w:val="14"/>
                <w:szCs w:val="14"/>
              </w:rPr>
            </w:pPr>
            <w:r>
              <w:rPr>
                <w:color w:val="000000"/>
                <w:sz w:val="14"/>
                <w:szCs w:val="14"/>
              </w:rPr>
              <w:t>29,341.6</w:t>
            </w:r>
          </w:p>
        </w:tc>
        <w:tc>
          <w:tcPr>
            <w:tcW w:w="810" w:type="dxa"/>
            <w:tcBorders>
              <w:top w:val="nil"/>
              <w:left w:val="nil"/>
              <w:bottom w:val="nil"/>
              <w:right w:val="nil"/>
            </w:tcBorders>
            <w:shd w:val="clear" w:color="auto" w:fill="auto"/>
            <w:tcMar>
              <w:left w:w="43" w:type="dxa"/>
              <w:right w:w="43" w:type="dxa"/>
            </w:tcMar>
            <w:vAlign w:val="center"/>
          </w:tcPr>
          <w:p w:rsidR="00566DB2" w:rsidRDefault="00566DB2" w:rsidP="00566DB2">
            <w:pPr>
              <w:jc w:val="right"/>
              <w:rPr>
                <w:color w:val="000000"/>
                <w:sz w:val="14"/>
                <w:szCs w:val="14"/>
              </w:rPr>
            </w:pPr>
            <w:r>
              <w:rPr>
                <w:color w:val="000000"/>
                <w:sz w:val="14"/>
                <w:szCs w:val="14"/>
              </w:rPr>
              <w:t>29,327.3</w:t>
            </w:r>
          </w:p>
        </w:tc>
        <w:tc>
          <w:tcPr>
            <w:tcW w:w="810" w:type="dxa"/>
            <w:tcBorders>
              <w:top w:val="nil"/>
              <w:left w:val="nil"/>
              <w:bottom w:val="nil"/>
              <w:right w:val="nil"/>
            </w:tcBorders>
            <w:tcMar>
              <w:left w:w="43" w:type="dxa"/>
              <w:right w:w="43" w:type="dxa"/>
            </w:tcMar>
            <w:vAlign w:val="center"/>
          </w:tcPr>
          <w:p w:rsidR="00566DB2" w:rsidRDefault="00566DB2" w:rsidP="00566DB2">
            <w:pPr>
              <w:jc w:val="right"/>
              <w:rPr>
                <w:color w:val="000000"/>
                <w:sz w:val="14"/>
                <w:szCs w:val="14"/>
              </w:rPr>
            </w:pPr>
            <w:r>
              <w:rPr>
                <w:color w:val="000000"/>
                <w:sz w:val="14"/>
                <w:szCs w:val="14"/>
              </w:rPr>
              <w:t>29,297.2</w:t>
            </w:r>
          </w:p>
        </w:tc>
        <w:tc>
          <w:tcPr>
            <w:tcW w:w="810" w:type="dxa"/>
            <w:tcBorders>
              <w:top w:val="nil"/>
              <w:left w:val="nil"/>
              <w:bottom w:val="nil"/>
              <w:right w:val="nil"/>
            </w:tcBorders>
            <w:shd w:val="clear" w:color="auto" w:fill="auto"/>
            <w:tcMar>
              <w:left w:w="43" w:type="dxa"/>
              <w:right w:w="43" w:type="dxa"/>
            </w:tcMar>
            <w:vAlign w:val="center"/>
          </w:tcPr>
          <w:p w:rsidR="00566DB2" w:rsidRDefault="00566DB2" w:rsidP="00566DB2">
            <w:pPr>
              <w:jc w:val="right"/>
              <w:rPr>
                <w:color w:val="000000"/>
                <w:sz w:val="14"/>
                <w:szCs w:val="14"/>
              </w:rPr>
            </w:pPr>
            <w:r>
              <w:rPr>
                <w:color w:val="000000"/>
                <w:sz w:val="14"/>
                <w:szCs w:val="14"/>
              </w:rPr>
              <w:t>29,275.7</w:t>
            </w:r>
          </w:p>
        </w:tc>
      </w:tr>
      <w:tr w:rsidR="00566DB2" w:rsidRPr="006D5F74" w:rsidTr="00566DB2">
        <w:trPr>
          <w:trHeight w:val="230"/>
        </w:trPr>
        <w:tc>
          <w:tcPr>
            <w:tcW w:w="3042" w:type="dxa"/>
            <w:tcBorders>
              <w:top w:val="nil"/>
              <w:bottom w:val="nil"/>
              <w:right w:val="nil"/>
            </w:tcBorders>
            <w:shd w:val="clear" w:color="auto" w:fill="auto"/>
            <w:tcMar>
              <w:left w:w="43" w:type="dxa"/>
              <w:right w:w="43" w:type="dxa"/>
            </w:tcMar>
            <w:vAlign w:val="center"/>
            <w:hideMark/>
          </w:tcPr>
          <w:p w:rsidR="00566DB2" w:rsidRPr="008A6E5D" w:rsidRDefault="00566DB2" w:rsidP="00566DB2">
            <w:pPr>
              <w:ind w:firstLineChars="45" w:firstLine="63"/>
              <w:rPr>
                <w:sz w:val="14"/>
                <w:szCs w:val="14"/>
              </w:rPr>
            </w:pPr>
            <w:r>
              <w:rPr>
                <w:sz w:val="14"/>
                <w:szCs w:val="14"/>
              </w:rPr>
              <w:t>21</w:t>
            </w:r>
            <w:r w:rsidRPr="008A6E5D">
              <w:rPr>
                <w:sz w:val="14"/>
                <w:szCs w:val="14"/>
              </w:rPr>
              <w:t>-  Rs. 750</w:t>
            </w:r>
          </w:p>
        </w:tc>
        <w:tc>
          <w:tcPr>
            <w:tcW w:w="900" w:type="dxa"/>
            <w:tcBorders>
              <w:top w:val="nil"/>
              <w:bottom w:val="nil"/>
              <w:right w:val="nil"/>
            </w:tcBorders>
            <w:tcMar>
              <w:left w:w="43" w:type="dxa"/>
              <w:right w:w="43" w:type="dxa"/>
            </w:tcMar>
            <w:vAlign w:val="center"/>
          </w:tcPr>
          <w:p w:rsidR="00566DB2" w:rsidRDefault="00566DB2" w:rsidP="00566DB2">
            <w:pPr>
              <w:jc w:val="right"/>
              <w:rPr>
                <w:color w:val="000000"/>
                <w:sz w:val="14"/>
                <w:szCs w:val="14"/>
              </w:rPr>
            </w:pPr>
            <w:r>
              <w:rPr>
                <w:color w:val="000000"/>
                <w:sz w:val="14"/>
                <w:szCs w:val="14"/>
              </w:rPr>
              <w:t>103,429.8</w:t>
            </w:r>
          </w:p>
        </w:tc>
        <w:tc>
          <w:tcPr>
            <w:tcW w:w="846" w:type="dxa"/>
            <w:tcBorders>
              <w:top w:val="nil"/>
              <w:bottom w:val="nil"/>
              <w:right w:val="nil"/>
            </w:tcBorders>
            <w:tcMar>
              <w:left w:w="43" w:type="dxa"/>
              <w:right w:w="43" w:type="dxa"/>
            </w:tcMar>
            <w:vAlign w:val="center"/>
          </w:tcPr>
          <w:p w:rsidR="00566DB2" w:rsidRDefault="00566DB2" w:rsidP="00566DB2">
            <w:pPr>
              <w:jc w:val="right"/>
              <w:rPr>
                <w:color w:val="000000"/>
                <w:sz w:val="14"/>
                <w:szCs w:val="14"/>
              </w:rPr>
            </w:pPr>
            <w:r>
              <w:rPr>
                <w:color w:val="000000"/>
                <w:sz w:val="14"/>
                <w:szCs w:val="14"/>
              </w:rPr>
              <w:t>107,326.2</w:t>
            </w:r>
          </w:p>
        </w:tc>
        <w:tc>
          <w:tcPr>
            <w:tcW w:w="900" w:type="dxa"/>
            <w:tcBorders>
              <w:top w:val="nil"/>
              <w:bottom w:val="nil"/>
              <w:right w:val="nil"/>
            </w:tcBorders>
            <w:tcMar>
              <w:left w:w="43" w:type="dxa"/>
              <w:right w:w="43" w:type="dxa"/>
            </w:tcMar>
            <w:vAlign w:val="center"/>
          </w:tcPr>
          <w:p w:rsidR="00566DB2" w:rsidRDefault="00566DB2" w:rsidP="00566DB2">
            <w:pPr>
              <w:jc w:val="right"/>
              <w:rPr>
                <w:color w:val="000000"/>
                <w:sz w:val="14"/>
                <w:szCs w:val="14"/>
              </w:rPr>
            </w:pPr>
            <w:r>
              <w:rPr>
                <w:color w:val="000000"/>
                <w:sz w:val="14"/>
                <w:szCs w:val="14"/>
              </w:rPr>
              <w:t>103,813.3</w:t>
            </w:r>
          </w:p>
        </w:tc>
        <w:tc>
          <w:tcPr>
            <w:tcW w:w="900" w:type="dxa"/>
            <w:tcBorders>
              <w:top w:val="nil"/>
              <w:left w:val="nil"/>
              <w:bottom w:val="nil"/>
              <w:right w:val="nil"/>
            </w:tcBorders>
            <w:shd w:val="clear" w:color="auto" w:fill="auto"/>
            <w:tcMar>
              <w:left w:w="43" w:type="dxa"/>
              <w:right w:w="43" w:type="dxa"/>
            </w:tcMar>
            <w:vAlign w:val="center"/>
          </w:tcPr>
          <w:p w:rsidR="00566DB2" w:rsidRDefault="00566DB2" w:rsidP="00566DB2">
            <w:pPr>
              <w:jc w:val="right"/>
              <w:rPr>
                <w:color w:val="000000"/>
                <w:sz w:val="14"/>
                <w:szCs w:val="14"/>
              </w:rPr>
            </w:pPr>
            <w:r>
              <w:rPr>
                <w:color w:val="000000"/>
                <w:sz w:val="14"/>
                <w:szCs w:val="14"/>
              </w:rPr>
              <w:t>104,642.4</w:t>
            </w:r>
          </w:p>
        </w:tc>
        <w:tc>
          <w:tcPr>
            <w:tcW w:w="900" w:type="dxa"/>
            <w:tcBorders>
              <w:top w:val="nil"/>
              <w:left w:val="nil"/>
              <w:bottom w:val="nil"/>
              <w:right w:val="nil"/>
            </w:tcBorders>
            <w:tcMar>
              <w:left w:w="43" w:type="dxa"/>
              <w:right w:w="43" w:type="dxa"/>
            </w:tcMar>
            <w:vAlign w:val="center"/>
          </w:tcPr>
          <w:p w:rsidR="00566DB2" w:rsidRDefault="00566DB2" w:rsidP="00566DB2">
            <w:pPr>
              <w:jc w:val="right"/>
              <w:rPr>
                <w:color w:val="000000"/>
                <w:sz w:val="14"/>
                <w:szCs w:val="14"/>
              </w:rPr>
            </w:pPr>
            <w:r>
              <w:rPr>
                <w:color w:val="000000"/>
                <w:sz w:val="14"/>
                <w:szCs w:val="14"/>
              </w:rPr>
              <w:t>107,428.9</w:t>
            </w:r>
          </w:p>
        </w:tc>
        <w:tc>
          <w:tcPr>
            <w:tcW w:w="810" w:type="dxa"/>
            <w:tcBorders>
              <w:top w:val="nil"/>
              <w:left w:val="nil"/>
              <w:bottom w:val="nil"/>
              <w:right w:val="nil"/>
            </w:tcBorders>
            <w:shd w:val="clear" w:color="auto" w:fill="auto"/>
            <w:tcMar>
              <w:left w:w="43" w:type="dxa"/>
              <w:right w:w="43" w:type="dxa"/>
            </w:tcMar>
            <w:vAlign w:val="center"/>
          </w:tcPr>
          <w:p w:rsidR="00566DB2" w:rsidRDefault="00566DB2" w:rsidP="00566DB2">
            <w:pPr>
              <w:jc w:val="right"/>
              <w:rPr>
                <w:color w:val="000000"/>
                <w:sz w:val="14"/>
                <w:szCs w:val="14"/>
              </w:rPr>
            </w:pPr>
            <w:r>
              <w:rPr>
                <w:color w:val="000000"/>
                <w:sz w:val="14"/>
                <w:szCs w:val="14"/>
              </w:rPr>
              <w:t>107,374.9</w:t>
            </w:r>
          </w:p>
        </w:tc>
        <w:tc>
          <w:tcPr>
            <w:tcW w:w="810" w:type="dxa"/>
            <w:tcBorders>
              <w:top w:val="nil"/>
              <w:left w:val="nil"/>
              <w:bottom w:val="nil"/>
              <w:right w:val="nil"/>
            </w:tcBorders>
            <w:shd w:val="clear" w:color="auto" w:fill="auto"/>
            <w:tcMar>
              <w:left w:w="43" w:type="dxa"/>
              <w:right w:w="43" w:type="dxa"/>
            </w:tcMar>
            <w:vAlign w:val="center"/>
          </w:tcPr>
          <w:p w:rsidR="00566DB2" w:rsidRDefault="00566DB2" w:rsidP="00566DB2">
            <w:pPr>
              <w:jc w:val="right"/>
              <w:rPr>
                <w:color w:val="000000"/>
                <w:sz w:val="14"/>
                <w:szCs w:val="14"/>
              </w:rPr>
            </w:pPr>
            <w:r>
              <w:rPr>
                <w:color w:val="000000"/>
                <w:sz w:val="14"/>
                <w:szCs w:val="14"/>
              </w:rPr>
              <w:t>107,326.2</w:t>
            </w:r>
          </w:p>
        </w:tc>
        <w:tc>
          <w:tcPr>
            <w:tcW w:w="810" w:type="dxa"/>
            <w:tcBorders>
              <w:top w:val="nil"/>
              <w:left w:val="nil"/>
              <w:bottom w:val="nil"/>
              <w:right w:val="nil"/>
            </w:tcBorders>
            <w:tcMar>
              <w:left w:w="43" w:type="dxa"/>
              <w:right w:w="43" w:type="dxa"/>
            </w:tcMar>
            <w:vAlign w:val="center"/>
          </w:tcPr>
          <w:p w:rsidR="00566DB2" w:rsidRDefault="00566DB2" w:rsidP="00566DB2">
            <w:pPr>
              <w:jc w:val="right"/>
              <w:rPr>
                <w:color w:val="000000"/>
                <w:sz w:val="14"/>
                <w:szCs w:val="14"/>
              </w:rPr>
            </w:pPr>
            <w:r>
              <w:rPr>
                <w:color w:val="000000"/>
                <w:sz w:val="14"/>
                <w:szCs w:val="14"/>
              </w:rPr>
              <w:t>107,242.0</w:t>
            </w:r>
          </w:p>
        </w:tc>
        <w:tc>
          <w:tcPr>
            <w:tcW w:w="810" w:type="dxa"/>
            <w:tcBorders>
              <w:top w:val="nil"/>
              <w:left w:val="nil"/>
              <w:bottom w:val="nil"/>
              <w:right w:val="nil"/>
            </w:tcBorders>
            <w:shd w:val="clear" w:color="auto" w:fill="auto"/>
            <w:tcMar>
              <w:left w:w="43" w:type="dxa"/>
              <w:right w:w="43" w:type="dxa"/>
            </w:tcMar>
            <w:vAlign w:val="center"/>
          </w:tcPr>
          <w:p w:rsidR="00566DB2" w:rsidRDefault="00566DB2" w:rsidP="00566DB2">
            <w:pPr>
              <w:jc w:val="right"/>
              <w:rPr>
                <w:color w:val="000000"/>
                <w:sz w:val="14"/>
                <w:szCs w:val="14"/>
              </w:rPr>
            </w:pPr>
            <w:r>
              <w:rPr>
                <w:color w:val="000000"/>
                <w:sz w:val="14"/>
                <w:szCs w:val="14"/>
              </w:rPr>
              <w:t>107,161.2</w:t>
            </w:r>
          </w:p>
        </w:tc>
      </w:tr>
      <w:tr w:rsidR="00566DB2" w:rsidRPr="006D5F74" w:rsidTr="00566DB2">
        <w:trPr>
          <w:trHeight w:val="230"/>
        </w:trPr>
        <w:tc>
          <w:tcPr>
            <w:tcW w:w="3042" w:type="dxa"/>
            <w:tcBorders>
              <w:top w:val="nil"/>
              <w:bottom w:val="nil"/>
              <w:right w:val="nil"/>
            </w:tcBorders>
            <w:shd w:val="clear" w:color="auto" w:fill="auto"/>
            <w:tcMar>
              <w:left w:w="43" w:type="dxa"/>
              <w:right w:w="43" w:type="dxa"/>
            </w:tcMar>
            <w:vAlign w:val="center"/>
            <w:hideMark/>
          </w:tcPr>
          <w:p w:rsidR="00566DB2" w:rsidRPr="008A6E5D" w:rsidRDefault="00566DB2" w:rsidP="00566DB2">
            <w:pPr>
              <w:ind w:firstLineChars="45" w:firstLine="63"/>
              <w:rPr>
                <w:sz w:val="14"/>
                <w:szCs w:val="14"/>
              </w:rPr>
            </w:pPr>
            <w:r>
              <w:rPr>
                <w:sz w:val="14"/>
                <w:szCs w:val="14"/>
              </w:rPr>
              <w:t>22</w:t>
            </w:r>
            <w:r w:rsidRPr="008A6E5D">
              <w:rPr>
                <w:sz w:val="14"/>
                <w:szCs w:val="14"/>
              </w:rPr>
              <w:t xml:space="preserve">-  Rs.1,500        </w:t>
            </w:r>
          </w:p>
        </w:tc>
        <w:tc>
          <w:tcPr>
            <w:tcW w:w="900" w:type="dxa"/>
            <w:tcBorders>
              <w:top w:val="nil"/>
              <w:bottom w:val="nil"/>
              <w:right w:val="nil"/>
            </w:tcBorders>
            <w:tcMar>
              <w:left w:w="43" w:type="dxa"/>
              <w:right w:w="43" w:type="dxa"/>
            </w:tcMar>
            <w:vAlign w:val="center"/>
          </w:tcPr>
          <w:p w:rsidR="00566DB2" w:rsidRDefault="00566DB2" w:rsidP="00566DB2">
            <w:pPr>
              <w:jc w:val="right"/>
              <w:rPr>
                <w:color w:val="000000"/>
                <w:sz w:val="14"/>
                <w:szCs w:val="14"/>
              </w:rPr>
            </w:pPr>
            <w:r>
              <w:rPr>
                <w:color w:val="000000"/>
                <w:sz w:val="14"/>
                <w:szCs w:val="14"/>
              </w:rPr>
              <w:t>108,134.3</w:t>
            </w:r>
          </w:p>
        </w:tc>
        <w:tc>
          <w:tcPr>
            <w:tcW w:w="846" w:type="dxa"/>
            <w:tcBorders>
              <w:top w:val="nil"/>
              <w:bottom w:val="nil"/>
              <w:right w:val="nil"/>
            </w:tcBorders>
            <w:tcMar>
              <w:left w:w="43" w:type="dxa"/>
              <w:right w:w="43" w:type="dxa"/>
            </w:tcMar>
            <w:vAlign w:val="center"/>
          </w:tcPr>
          <w:p w:rsidR="00566DB2" w:rsidRDefault="00566DB2" w:rsidP="00566DB2">
            <w:pPr>
              <w:jc w:val="right"/>
              <w:rPr>
                <w:color w:val="000000"/>
                <w:sz w:val="14"/>
                <w:szCs w:val="14"/>
              </w:rPr>
            </w:pPr>
            <w:r>
              <w:rPr>
                <w:color w:val="000000"/>
                <w:sz w:val="14"/>
                <w:szCs w:val="14"/>
              </w:rPr>
              <w:t>123,217.3</w:t>
            </w:r>
          </w:p>
        </w:tc>
        <w:tc>
          <w:tcPr>
            <w:tcW w:w="900" w:type="dxa"/>
            <w:tcBorders>
              <w:top w:val="nil"/>
              <w:bottom w:val="nil"/>
              <w:right w:val="nil"/>
            </w:tcBorders>
            <w:tcMar>
              <w:left w:w="43" w:type="dxa"/>
              <w:right w:w="43" w:type="dxa"/>
            </w:tcMar>
            <w:vAlign w:val="center"/>
          </w:tcPr>
          <w:p w:rsidR="00566DB2" w:rsidRDefault="00566DB2" w:rsidP="00566DB2">
            <w:pPr>
              <w:jc w:val="right"/>
              <w:rPr>
                <w:color w:val="000000"/>
                <w:sz w:val="14"/>
                <w:szCs w:val="14"/>
              </w:rPr>
            </w:pPr>
            <w:r>
              <w:rPr>
                <w:color w:val="000000"/>
                <w:sz w:val="14"/>
                <w:szCs w:val="14"/>
              </w:rPr>
              <w:t>108,145.5</w:t>
            </w:r>
          </w:p>
        </w:tc>
        <w:tc>
          <w:tcPr>
            <w:tcW w:w="900" w:type="dxa"/>
            <w:tcBorders>
              <w:top w:val="nil"/>
              <w:left w:val="nil"/>
              <w:bottom w:val="nil"/>
              <w:right w:val="nil"/>
            </w:tcBorders>
            <w:shd w:val="clear" w:color="auto" w:fill="auto"/>
            <w:tcMar>
              <w:left w:w="43" w:type="dxa"/>
              <w:right w:w="43" w:type="dxa"/>
            </w:tcMar>
            <w:vAlign w:val="center"/>
          </w:tcPr>
          <w:p w:rsidR="00566DB2" w:rsidRDefault="00566DB2" w:rsidP="00566DB2">
            <w:pPr>
              <w:jc w:val="right"/>
              <w:rPr>
                <w:color w:val="000000"/>
                <w:sz w:val="14"/>
                <w:szCs w:val="14"/>
              </w:rPr>
            </w:pPr>
            <w:r>
              <w:rPr>
                <w:color w:val="000000"/>
                <w:sz w:val="14"/>
                <w:szCs w:val="14"/>
              </w:rPr>
              <w:t>108,923.7</w:t>
            </w:r>
          </w:p>
        </w:tc>
        <w:tc>
          <w:tcPr>
            <w:tcW w:w="900" w:type="dxa"/>
            <w:tcBorders>
              <w:top w:val="nil"/>
              <w:left w:val="nil"/>
              <w:bottom w:val="nil"/>
              <w:right w:val="nil"/>
            </w:tcBorders>
            <w:tcMar>
              <w:left w:w="43" w:type="dxa"/>
              <w:right w:w="43" w:type="dxa"/>
            </w:tcMar>
            <w:vAlign w:val="center"/>
          </w:tcPr>
          <w:p w:rsidR="00566DB2" w:rsidRDefault="00566DB2" w:rsidP="00566DB2">
            <w:pPr>
              <w:jc w:val="right"/>
              <w:rPr>
                <w:color w:val="000000"/>
                <w:sz w:val="14"/>
                <w:szCs w:val="14"/>
              </w:rPr>
            </w:pPr>
            <w:r>
              <w:rPr>
                <w:color w:val="000000"/>
                <w:sz w:val="14"/>
                <w:szCs w:val="14"/>
              </w:rPr>
              <w:t>123,377.2</w:t>
            </w:r>
          </w:p>
        </w:tc>
        <w:tc>
          <w:tcPr>
            <w:tcW w:w="810" w:type="dxa"/>
            <w:tcBorders>
              <w:top w:val="nil"/>
              <w:left w:val="nil"/>
              <w:bottom w:val="nil"/>
              <w:right w:val="nil"/>
            </w:tcBorders>
            <w:shd w:val="clear" w:color="auto" w:fill="auto"/>
            <w:tcMar>
              <w:left w:w="43" w:type="dxa"/>
              <w:right w:w="43" w:type="dxa"/>
            </w:tcMar>
            <w:vAlign w:val="center"/>
          </w:tcPr>
          <w:p w:rsidR="00566DB2" w:rsidRDefault="00566DB2" w:rsidP="00566DB2">
            <w:pPr>
              <w:jc w:val="right"/>
              <w:rPr>
                <w:color w:val="000000"/>
                <w:sz w:val="14"/>
                <w:szCs w:val="14"/>
              </w:rPr>
            </w:pPr>
            <w:r>
              <w:rPr>
                <w:color w:val="000000"/>
                <w:sz w:val="14"/>
                <w:szCs w:val="14"/>
              </w:rPr>
              <w:t>123,326.3</w:t>
            </w:r>
          </w:p>
        </w:tc>
        <w:tc>
          <w:tcPr>
            <w:tcW w:w="810" w:type="dxa"/>
            <w:tcBorders>
              <w:top w:val="nil"/>
              <w:left w:val="nil"/>
              <w:bottom w:val="nil"/>
              <w:right w:val="nil"/>
            </w:tcBorders>
            <w:shd w:val="clear" w:color="auto" w:fill="auto"/>
            <w:tcMar>
              <w:left w:w="43" w:type="dxa"/>
              <w:right w:w="43" w:type="dxa"/>
            </w:tcMar>
            <w:vAlign w:val="center"/>
          </w:tcPr>
          <w:p w:rsidR="00566DB2" w:rsidRDefault="00566DB2" w:rsidP="00566DB2">
            <w:pPr>
              <w:jc w:val="right"/>
              <w:rPr>
                <w:color w:val="000000"/>
                <w:sz w:val="14"/>
                <w:szCs w:val="14"/>
              </w:rPr>
            </w:pPr>
            <w:r>
              <w:rPr>
                <w:color w:val="000000"/>
                <w:sz w:val="14"/>
                <w:szCs w:val="14"/>
              </w:rPr>
              <w:t>123,217.3</w:t>
            </w:r>
          </w:p>
        </w:tc>
        <w:tc>
          <w:tcPr>
            <w:tcW w:w="810" w:type="dxa"/>
            <w:tcBorders>
              <w:top w:val="nil"/>
              <w:left w:val="nil"/>
              <w:bottom w:val="nil"/>
              <w:right w:val="nil"/>
            </w:tcBorders>
            <w:tcMar>
              <w:left w:w="43" w:type="dxa"/>
              <w:right w:w="43" w:type="dxa"/>
            </w:tcMar>
            <w:vAlign w:val="center"/>
          </w:tcPr>
          <w:p w:rsidR="00566DB2" w:rsidRDefault="00566DB2" w:rsidP="00566DB2">
            <w:pPr>
              <w:jc w:val="right"/>
              <w:rPr>
                <w:color w:val="000000"/>
                <w:sz w:val="14"/>
                <w:szCs w:val="14"/>
              </w:rPr>
            </w:pPr>
            <w:r>
              <w:rPr>
                <w:color w:val="000000"/>
                <w:sz w:val="14"/>
                <w:szCs w:val="14"/>
              </w:rPr>
              <w:t>123,166.0</w:t>
            </w:r>
          </w:p>
        </w:tc>
        <w:tc>
          <w:tcPr>
            <w:tcW w:w="810" w:type="dxa"/>
            <w:tcBorders>
              <w:top w:val="nil"/>
              <w:left w:val="nil"/>
              <w:bottom w:val="nil"/>
              <w:right w:val="nil"/>
            </w:tcBorders>
            <w:shd w:val="clear" w:color="auto" w:fill="auto"/>
            <w:tcMar>
              <w:left w:w="43" w:type="dxa"/>
              <w:right w:w="43" w:type="dxa"/>
            </w:tcMar>
            <w:vAlign w:val="center"/>
          </w:tcPr>
          <w:p w:rsidR="00566DB2" w:rsidRDefault="00566DB2" w:rsidP="00566DB2">
            <w:pPr>
              <w:jc w:val="right"/>
              <w:rPr>
                <w:color w:val="000000"/>
                <w:sz w:val="14"/>
                <w:szCs w:val="14"/>
              </w:rPr>
            </w:pPr>
            <w:r>
              <w:rPr>
                <w:color w:val="000000"/>
                <w:sz w:val="14"/>
                <w:szCs w:val="14"/>
              </w:rPr>
              <w:t>123,175.6</w:t>
            </w:r>
          </w:p>
        </w:tc>
      </w:tr>
      <w:tr w:rsidR="00566DB2" w:rsidRPr="006D5F74" w:rsidTr="00566DB2">
        <w:trPr>
          <w:trHeight w:val="230"/>
        </w:trPr>
        <w:tc>
          <w:tcPr>
            <w:tcW w:w="3042" w:type="dxa"/>
            <w:tcBorders>
              <w:top w:val="nil"/>
              <w:bottom w:val="nil"/>
              <w:right w:val="nil"/>
            </w:tcBorders>
            <w:shd w:val="clear" w:color="auto" w:fill="auto"/>
            <w:tcMar>
              <w:left w:w="43" w:type="dxa"/>
              <w:right w:w="43" w:type="dxa"/>
            </w:tcMar>
            <w:vAlign w:val="center"/>
            <w:hideMark/>
          </w:tcPr>
          <w:p w:rsidR="00566DB2" w:rsidRPr="008A6E5D" w:rsidRDefault="00566DB2" w:rsidP="00566DB2">
            <w:pPr>
              <w:ind w:firstLineChars="45" w:firstLine="63"/>
              <w:rPr>
                <w:sz w:val="14"/>
                <w:szCs w:val="14"/>
              </w:rPr>
            </w:pPr>
            <w:r>
              <w:rPr>
                <w:sz w:val="14"/>
                <w:szCs w:val="14"/>
              </w:rPr>
              <w:t>23</w:t>
            </w:r>
            <w:r w:rsidRPr="008A6E5D">
              <w:rPr>
                <w:sz w:val="14"/>
                <w:szCs w:val="14"/>
              </w:rPr>
              <w:t xml:space="preserve">-  Rs. 7,500         </w:t>
            </w:r>
          </w:p>
        </w:tc>
        <w:tc>
          <w:tcPr>
            <w:tcW w:w="900" w:type="dxa"/>
            <w:tcBorders>
              <w:top w:val="nil"/>
              <w:bottom w:val="nil"/>
              <w:right w:val="nil"/>
            </w:tcBorders>
            <w:tcMar>
              <w:left w:w="43" w:type="dxa"/>
              <w:right w:w="43" w:type="dxa"/>
            </w:tcMar>
            <w:vAlign w:val="center"/>
          </w:tcPr>
          <w:p w:rsidR="00566DB2" w:rsidRDefault="00566DB2" w:rsidP="00566DB2">
            <w:pPr>
              <w:jc w:val="right"/>
              <w:rPr>
                <w:color w:val="000000"/>
                <w:sz w:val="14"/>
                <w:szCs w:val="14"/>
              </w:rPr>
            </w:pPr>
            <w:r>
              <w:rPr>
                <w:color w:val="000000"/>
                <w:sz w:val="14"/>
                <w:szCs w:val="14"/>
              </w:rPr>
              <w:t>102,675.2</w:t>
            </w:r>
          </w:p>
        </w:tc>
        <w:tc>
          <w:tcPr>
            <w:tcW w:w="846" w:type="dxa"/>
            <w:tcBorders>
              <w:top w:val="nil"/>
              <w:bottom w:val="nil"/>
              <w:right w:val="nil"/>
            </w:tcBorders>
            <w:tcMar>
              <w:left w:w="43" w:type="dxa"/>
              <w:right w:w="43" w:type="dxa"/>
            </w:tcMar>
            <w:vAlign w:val="center"/>
          </w:tcPr>
          <w:p w:rsidR="00566DB2" w:rsidRDefault="00566DB2" w:rsidP="00566DB2">
            <w:pPr>
              <w:jc w:val="right"/>
              <w:rPr>
                <w:color w:val="000000"/>
                <w:sz w:val="14"/>
                <w:szCs w:val="14"/>
              </w:rPr>
            </w:pPr>
            <w:r>
              <w:rPr>
                <w:color w:val="000000"/>
                <w:sz w:val="14"/>
                <w:szCs w:val="14"/>
              </w:rPr>
              <w:t>106,500.5</w:t>
            </w:r>
          </w:p>
        </w:tc>
        <w:tc>
          <w:tcPr>
            <w:tcW w:w="900" w:type="dxa"/>
            <w:tcBorders>
              <w:top w:val="nil"/>
              <w:bottom w:val="nil"/>
              <w:right w:val="nil"/>
            </w:tcBorders>
            <w:tcMar>
              <w:left w:w="43" w:type="dxa"/>
              <w:right w:w="43" w:type="dxa"/>
            </w:tcMar>
            <w:vAlign w:val="center"/>
          </w:tcPr>
          <w:p w:rsidR="00566DB2" w:rsidRDefault="00566DB2" w:rsidP="00566DB2">
            <w:pPr>
              <w:jc w:val="right"/>
              <w:rPr>
                <w:color w:val="000000"/>
                <w:sz w:val="14"/>
                <w:szCs w:val="14"/>
              </w:rPr>
            </w:pPr>
            <w:r>
              <w:rPr>
                <w:color w:val="000000"/>
                <w:sz w:val="14"/>
                <w:szCs w:val="14"/>
              </w:rPr>
              <w:t>102,960.0</w:t>
            </w:r>
          </w:p>
        </w:tc>
        <w:tc>
          <w:tcPr>
            <w:tcW w:w="900" w:type="dxa"/>
            <w:tcBorders>
              <w:top w:val="nil"/>
              <w:left w:val="nil"/>
              <w:bottom w:val="nil"/>
              <w:right w:val="nil"/>
            </w:tcBorders>
            <w:shd w:val="clear" w:color="auto" w:fill="auto"/>
            <w:tcMar>
              <w:left w:w="43" w:type="dxa"/>
              <w:right w:w="43" w:type="dxa"/>
            </w:tcMar>
            <w:vAlign w:val="center"/>
          </w:tcPr>
          <w:p w:rsidR="00566DB2" w:rsidRDefault="00566DB2" w:rsidP="00566DB2">
            <w:pPr>
              <w:jc w:val="right"/>
              <w:rPr>
                <w:color w:val="000000"/>
                <w:sz w:val="14"/>
                <w:szCs w:val="14"/>
              </w:rPr>
            </w:pPr>
            <w:r>
              <w:rPr>
                <w:color w:val="000000"/>
                <w:sz w:val="14"/>
                <w:szCs w:val="14"/>
              </w:rPr>
              <w:t>105,933.0</w:t>
            </w:r>
          </w:p>
        </w:tc>
        <w:tc>
          <w:tcPr>
            <w:tcW w:w="900" w:type="dxa"/>
            <w:tcBorders>
              <w:top w:val="nil"/>
              <w:left w:val="nil"/>
              <w:bottom w:val="nil"/>
              <w:right w:val="nil"/>
            </w:tcBorders>
            <w:tcMar>
              <w:left w:w="43" w:type="dxa"/>
              <w:right w:w="43" w:type="dxa"/>
            </w:tcMar>
            <w:vAlign w:val="center"/>
          </w:tcPr>
          <w:p w:rsidR="00566DB2" w:rsidRDefault="00566DB2" w:rsidP="00566DB2">
            <w:pPr>
              <w:jc w:val="right"/>
              <w:rPr>
                <w:color w:val="000000"/>
                <w:sz w:val="14"/>
                <w:szCs w:val="14"/>
              </w:rPr>
            </w:pPr>
            <w:r>
              <w:rPr>
                <w:color w:val="000000"/>
                <w:sz w:val="14"/>
                <w:szCs w:val="14"/>
              </w:rPr>
              <w:t>106,650.2</w:t>
            </w:r>
          </w:p>
        </w:tc>
        <w:tc>
          <w:tcPr>
            <w:tcW w:w="810" w:type="dxa"/>
            <w:tcBorders>
              <w:top w:val="nil"/>
              <w:left w:val="nil"/>
              <w:bottom w:val="nil"/>
              <w:right w:val="nil"/>
            </w:tcBorders>
            <w:shd w:val="clear" w:color="auto" w:fill="auto"/>
            <w:tcMar>
              <w:left w:w="43" w:type="dxa"/>
              <w:right w:w="43" w:type="dxa"/>
            </w:tcMar>
            <w:vAlign w:val="center"/>
          </w:tcPr>
          <w:p w:rsidR="00566DB2" w:rsidRDefault="00566DB2" w:rsidP="00566DB2">
            <w:pPr>
              <w:jc w:val="right"/>
              <w:rPr>
                <w:color w:val="000000"/>
                <w:sz w:val="14"/>
                <w:szCs w:val="14"/>
              </w:rPr>
            </w:pPr>
            <w:r>
              <w:rPr>
                <w:color w:val="000000"/>
                <w:sz w:val="14"/>
                <w:szCs w:val="14"/>
              </w:rPr>
              <w:t>106,590.2</w:t>
            </w:r>
          </w:p>
        </w:tc>
        <w:tc>
          <w:tcPr>
            <w:tcW w:w="810" w:type="dxa"/>
            <w:tcBorders>
              <w:top w:val="nil"/>
              <w:left w:val="nil"/>
              <w:bottom w:val="nil"/>
              <w:right w:val="nil"/>
            </w:tcBorders>
            <w:shd w:val="clear" w:color="auto" w:fill="auto"/>
            <w:tcMar>
              <w:left w:w="43" w:type="dxa"/>
              <w:right w:w="43" w:type="dxa"/>
            </w:tcMar>
            <w:vAlign w:val="center"/>
          </w:tcPr>
          <w:p w:rsidR="00566DB2" w:rsidRDefault="00566DB2" w:rsidP="00566DB2">
            <w:pPr>
              <w:jc w:val="right"/>
              <w:rPr>
                <w:color w:val="000000"/>
                <w:sz w:val="14"/>
                <w:szCs w:val="14"/>
              </w:rPr>
            </w:pPr>
            <w:r>
              <w:rPr>
                <w:color w:val="000000"/>
                <w:sz w:val="14"/>
                <w:szCs w:val="14"/>
              </w:rPr>
              <w:t>106,500.5</w:t>
            </w:r>
          </w:p>
        </w:tc>
        <w:tc>
          <w:tcPr>
            <w:tcW w:w="810" w:type="dxa"/>
            <w:tcBorders>
              <w:top w:val="nil"/>
              <w:left w:val="nil"/>
              <w:bottom w:val="nil"/>
              <w:right w:val="nil"/>
            </w:tcBorders>
            <w:tcMar>
              <w:left w:w="43" w:type="dxa"/>
              <w:right w:w="43" w:type="dxa"/>
            </w:tcMar>
            <w:vAlign w:val="center"/>
          </w:tcPr>
          <w:p w:rsidR="00566DB2" w:rsidRDefault="00566DB2" w:rsidP="00566DB2">
            <w:pPr>
              <w:jc w:val="right"/>
              <w:rPr>
                <w:color w:val="000000"/>
                <w:sz w:val="14"/>
                <w:szCs w:val="14"/>
              </w:rPr>
            </w:pPr>
            <w:r>
              <w:rPr>
                <w:color w:val="000000"/>
                <w:sz w:val="14"/>
                <w:szCs w:val="14"/>
              </w:rPr>
              <w:t>106,460.1</w:t>
            </w:r>
          </w:p>
        </w:tc>
        <w:tc>
          <w:tcPr>
            <w:tcW w:w="810" w:type="dxa"/>
            <w:tcBorders>
              <w:top w:val="nil"/>
              <w:left w:val="nil"/>
              <w:bottom w:val="nil"/>
              <w:right w:val="nil"/>
            </w:tcBorders>
            <w:shd w:val="clear" w:color="auto" w:fill="auto"/>
            <w:tcMar>
              <w:left w:w="43" w:type="dxa"/>
              <w:right w:w="43" w:type="dxa"/>
            </w:tcMar>
            <w:vAlign w:val="center"/>
          </w:tcPr>
          <w:p w:rsidR="00566DB2" w:rsidRDefault="00566DB2" w:rsidP="00566DB2">
            <w:pPr>
              <w:jc w:val="right"/>
              <w:rPr>
                <w:color w:val="000000"/>
                <w:sz w:val="14"/>
                <w:szCs w:val="14"/>
              </w:rPr>
            </w:pPr>
            <w:r>
              <w:rPr>
                <w:color w:val="000000"/>
                <w:sz w:val="14"/>
                <w:szCs w:val="14"/>
              </w:rPr>
              <w:t>107,313.5</w:t>
            </w:r>
          </w:p>
        </w:tc>
      </w:tr>
      <w:tr w:rsidR="00566DB2" w:rsidRPr="006D5F74" w:rsidTr="00566DB2">
        <w:trPr>
          <w:trHeight w:val="230"/>
        </w:trPr>
        <w:tc>
          <w:tcPr>
            <w:tcW w:w="3042" w:type="dxa"/>
            <w:tcBorders>
              <w:top w:val="nil"/>
              <w:bottom w:val="nil"/>
              <w:right w:val="nil"/>
            </w:tcBorders>
            <w:shd w:val="clear" w:color="auto" w:fill="auto"/>
            <w:tcMar>
              <w:left w:w="43" w:type="dxa"/>
              <w:right w:w="43" w:type="dxa"/>
            </w:tcMar>
            <w:vAlign w:val="center"/>
            <w:hideMark/>
          </w:tcPr>
          <w:p w:rsidR="00566DB2" w:rsidRPr="008A6E5D" w:rsidRDefault="00566DB2" w:rsidP="00566DB2">
            <w:pPr>
              <w:ind w:firstLineChars="45" w:firstLine="63"/>
              <w:rPr>
                <w:sz w:val="14"/>
                <w:szCs w:val="14"/>
              </w:rPr>
            </w:pPr>
            <w:r>
              <w:rPr>
                <w:sz w:val="14"/>
                <w:szCs w:val="14"/>
              </w:rPr>
              <w:t>24</w:t>
            </w:r>
            <w:r w:rsidRPr="008A6E5D">
              <w:rPr>
                <w:sz w:val="14"/>
                <w:szCs w:val="14"/>
              </w:rPr>
              <w:t xml:space="preserve">-  Rs. 15,000         </w:t>
            </w:r>
          </w:p>
        </w:tc>
        <w:tc>
          <w:tcPr>
            <w:tcW w:w="900" w:type="dxa"/>
            <w:tcBorders>
              <w:top w:val="nil"/>
              <w:bottom w:val="nil"/>
              <w:right w:val="nil"/>
            </w:tcBorders>
            <w:tcMar>
              <w:left w:w="43" w:type="dxa"/>
              <w:right w:w="43" w:type="dxa"/>
            </w:tcMar>
            <w:vAlign w:val="center"/>
          </w:tcPr>
          <w:p w:rsidR="00566DB2" w:rsidRDefault="00566DB2" w:rsidP="00566DB2">
            <w:pPr>
              <w:jc w:val="right"/>
              <w:rPr>
                <w:color w:val="000000"/>
                <w:sz w:val="14"/>
                <w:szCs w:val="14"/>
              </w:rPr>
            </w:pPr>
            <w:r>
              <w:rPr>
                <w:color w:val="000000"/>
                <w:sz w:val="14"/>
                <w:szCs w:val="14"/>
              </w:rPr>
              <w:t>176,739.8</w:t>
            </w:r>
          </w:p>
        </w:tc>
        <w:tc>
          <w:tcPr>
            <w:tcW w:w="846" w:type="dxa"/>
            <w:tcBorders>
              <w:top w:val="nil"/>
              <w:bottom w:val="nil"/>
              <w:right w:val="nil"/>
            </w:tcBorders>
            <w:tcMar>
              <w:left w:w="43" w:type="dxa"/>
              <w:right w:w="43" w:type="dxa"/>
            </w:tcMar>
            <w:vAlign w:val="center"/>
          </w:tcPr>
          <w:p w:rsidR="00566DB2" w:rsidRDefault="00566DB2" w:rsidP="00566DB2">
            <w:pPr>
              <w:jc w:val="right"/>
              <w:rPr>
                <w:color w:val="000000"/>
                <w:sz w:val="14"/>
                <w:szCs w:val="14"/>
              </w:rPr>
            </w:pPr>
            <w:r>
              <w:rPr>
                <w:color w:val="000000"/>
                <w:sz w:val="14"/>
                <w:szCs w:val="14"/>
              </w:rPr>
              <w:t>172,728.2</w:t>
            </w:r>
          </w:p>
        </w:tc>
        <w:tc>
          <w:tcPr>
            <w:tcW w:w="900" w:type="dxa"/>
            <w:tcBorders>
              <w:top w:val="nil"/>
              <w:bottom w:val="nil"/>
              <w:right w:val="nil"/>
            </w:tcBorders>
            <w:tcMar>
              <w:left w:w="43" w:type="dxa"/>
              <w:right w:w="43" w:type="dxa"/>
            </w:tcMar>
            <w:vAlign w:val="center"/>
          </w:tcPr>
          <w:p w:rsidR="00566DB2" w:rsidRDefault="00566DB2" w:rsidP="00566DB2">
            <w:pPr>
              <w:jc w:val="right"/>
              <w:rPr>
                <w:color w:val="000000"/>
                <w:sz w:val="14"/>
                <w:szCs w:val="14"/>
              </w:rPr>
            </w:pPr>
            <w:r>
              <w:rPr>
                <w:color w:val="000000"/>
                <w:sz w:val="14"/>
                <w:szCs w:val="14"/>
              </w:rPr>
              <w:t>168,796.4</w:t>
            </w:r>
          </w:p>
        </w:tc>
        <w:tc>
          <w:tcPr>
            <w:tcW w:w="900" w:type="dxa"/>
            <w:tcBorders>
              <w:top w:val="nil"/>
              <w:left w:val="nil"/>
              <w:bottom w:val="nil"/>
              <w:right w:val="nil"/>
            </w:tcBorders>
            <w:shd w:val="clear" w:color="auto" w:fill="auto"/>
            <w:tcMar>
              <w:left w:w="43" w:type="dxa"/>
              <w:right w:w="43" w:type="dxa"/>
            </w:tcMar>
            <w:vAlign w:val="center"/>
          </w:tcPr>
          <w:p w:rsidR="00566DB2" w:rsidRDefault="00566DB2" w:rsidP="00566DB2">
            <w:pPr>
              <w:jc w:val="right"/>
              <w:rPr>
                <w:color w:val="000000"/>
                <w:sz w:val="14"/>
                <w:szCs w:val="14"/>
              </w:rPr>
            </w:pPr>
            <w:r>
              <w:rPr>
                <w:color w:val="000000"/>
                <w:sz w:val="14"/>
                <w:szCs w:val="14"/>
              </w:rPr>
              <w:t>168,268.2</w:t>
            </w:r>
          </w:p>
        </w:tc>
        <w:tc>
          <w:tcPr>
            <w:tcW w:w="900" w:type="dxa"/>
            <w:tcBorders>
              <w:top w:val="nil"/>
              <w:left w:val="nil"/>
              <w:bottom w:val="nil"/>
              <w:right w:val="nil"/>
            </w:tcBorders>
            <w:tcMar>
              <w:left w:w="43" w:type="dxa"/>
              <w:right w:w="43" w:type="dxa"/>
            </w:tcMar>
            <w:vAlign w:val="center"/>
          </w:tcPr>
          <w:p w:rsidR="00566DB2" w:rsidRDefault="00566DB2" w:rsidP="00566DB2">
            <w:pPr>
              <w:jc w:val="right"/>
              <w:rPr>
                <w:color w:val="000000"/>
                <w:sz w:val="14"/>
                <w:szCs w:val="14"/>
              </w:rPr>
            </w:pPr>
            <w:r>
              <w:rPr>
                <w:color w:val="000000"/>
                <w:sz w:val="14"/>
                <w:szCs w:val="14"/>
              </w:rPr>
              <w:t>172,842.0</w:t>
            </w:r>
          </w:p>
        </w:tc>
        <w:tc>
          <w:tcPr>
            <w:tcW w:w="810" w:type="dxa"/>
            <w:tcBorders>
              <w:top w:val="nil"/>
              <w:left w:val="nil"/>
              <w:bottom w:val="nil"/>
              <w:right w:val="nil"/>
            </w:tcBorders>
            <w:shd w:val="clear" w:color="auto" w:fill="auto"/>
            <w:tcMar>
              <w:left w:w="43" w:type="dxa"/>
              <w:right w:w="43" w:type="dxa"/>
            </w:tcMar>
            <w:vAlign w:val="center"/>
          </w:tcPr>
          <w:p w:rsidR="00566DB2" w:rsidRDefault="00566DB2" w:rsidP="00566DB2">
            <w:pPr>
              <w:jc w:val="right"/>
              <w:rPr>
                <w:color w:val="000000"/>
                <w:sz w:val="14"/>
                <w:szCs w:val="14"/>
              </w:rPr>
            </w:pPr>
            <w:r>
              <w:rPr>
                <w:color w:val="000000"/>
                <w:sz w:val="14"/>
                <w:szCs w:val="14"/>
              </w:rPr>
              <w:t>172,817.6</w:t>
            </w:r>
          </w:p>
        </w:tc>
        <w:tc>
          <w:tcPr>
            <w:tcW w:w="810" w:type="dxa"/>
            <w:tcBorders>
              <w:top w:val="nil"/>
              <w:left w:val="nil"/>
              <w:bottom w:val="nil"/>
              <w:right w:val="nil"/>
            </w:tcBorders>
            <w:shd w:val="clear" w:color="auto" w:fill="auto"/>
            <w:tcMar>
              <w:left w:w="43" w:type="dxa"/>
              <w:right w:w="43" w:type="dxa"/>
            </w:tcMar>
            <w:vAlign w:val="center"/>
          </w:tcPr>
          <w:p w:rsidR="00566DB2" w:rsidRDefault="00566DB2" w:rsidP="00566DB2">
            <w:pPr>
              <w:jc w:val="right"/>
              <w:rPr>
                <w:color w:val="000000"/>
                <w:sz w:val="14"/>
                <w:szCs w:val="14"/>
              </w:rPr>
            </w:pPr>
            <w:r>
              <w:rPr>
                <w:color w:val="000000"/>
                <w:sz w:val="14"/>
                <w:szCs w:val="14"/>
              </w:rPr>
              <w:t>172,728.2</w:t>
            </w:r>
          </w:p>
        </w:tc>
        <w:tc>
          <w:tcPr>
            <w:tcW w:w="810" w:type="dxa"/>
            <w:tcBorders>
              <w:top w:val="nil"/>
              <w:left w:val="nil"/>
              <w:bottom w:val="nil"/>
              <w:right w:val="nil"/>
            </w:tcBorders>
            <w:tcMar>
              <w:left w:w="43" w:type="dxa"/>
              <w:right w:w="43" w:type="dxa"/>
            </w:tcMar>
            <w:vAlign w:val="center"/>
          </w:tcPr>
          <w:p w:rsidR="00566DB2" w:rsidRDefault="00566DB2" w:rsidP="00566DB2">
            <w:pPr>
              <w:jc w:val="right"/>
              <w:rPr>
                <w:color w:val="000000"/>
                <w:sz w:val="14"/>
                <w:szCs w:val="14"/>
              </w:rPr>
            </w:pPr>
            <w:r>
              <w:rPr>
                <w:color w:val="000000"/>
                <w:sz w:val="14"/>
                <w:szCs w:val="14"/>
              </w:rPr>
              <w:t>172,566.5</w:t>
            </w:r>
          </w:p>
        </w:tc>
        <w:tc>
          <w:tcPr>
            <w:tcW w:w="810" w:type="dxa"/>
            <w:tcBorders>
              <w:top w:val="nil"/>
              <w:left w:val="nil"/>
              <w:bottom w:val="nil"/>
              <w:right w:val="nil"/>
            </w:tcBorders>
            <w:shd w:val="clear" w:color="auto" w:fill="auto"/>
            <w:tcMar>
              <w:left w:w="43" w:type="dxa"/>
              <w:right w:w="43" w:type="dxa"/>
            </w:tcMar>
            <w:vAlign w:val="center"/>
          </w:tcPr>
          <w:p w:rsidR="00566DB2" w:rsidRDefault="00566DB2" w:rsidP="00566DB2">
            <w:pPr>
              <w:jc w:val="right"/>
              <w:rPr>
                <w:color w:val="000000"/>
                <w:sz w:val="14"/>
                <w:szCs w:val="14"/>
              </w:rPr>
            </w:pPr>
            <w:r>
              <w:rPr>
                <w:color w:val="000000"/>
                <w:sz w:val="14"/>
                <w:szCs w:val="14"/>
              </w:rPr>
              <w:t>172,457.9</w:t>
            </w:r>
          </w:p>
        </w:tc>
      </w:tr>
      <w:tr w:rsidR="00566DB2" w:rsidRPr="006D5F74" w:rsidTr="00566DB2">
        <w:trPr>
          <w:trHeight w:val="230"/>
        </w:trPr>
        <w:tc>
          <w:tcPr>
            <w:tcW w:w="3042" w:type="dxa"/>
            <w:tcBorders>
              <w:top w:val="nil"/>
              <w:bottom w:val="nil"/>
              <w:right w:val="nil"/>
            </w:tcBorders>
            <w:shd w:val="clear" w:color="auto" w:fill="auto"/>
            <w:tcMar>
              <w:left w:w="43" w:type="dxa"/>
              <w:right w:w="43" w:type="dxa"/>
            </w:tcMar>
            <w:vAlign w:val="center"/>
            <w:hideMark/>
          </w:tcPr>
          <w:p w:rsidR="00566DB2" w:rsidRPr="008A6E5D" w:rsidRDefault="00566DB2" w:rsidP="00566DB2">
            <w:pPr>
              <w:ind w:firstLineChars="45" w:firstLine="63"/>
              <w:rPr>
                <w:sz w:val="14"/>
                <w:szCs w:val="14"/>
              </w:rPr>
            </w:pPr>
            <w:r w:rsidRPr="008A6E5D">
              <w:rPr>
                <w:sz w:val="14"/>
                <w:szCs w:val="14"/>
              </w:rPr>
              <w:t>2</w:t>
            </w:r>
            <w:r>
              <w:rPr>
                <w:sz w:val="14"/>
                <w:szCs w:val="14"/>
              </w:rPr>
              <w:t>5</w:t>
            </w:r>
            <w:r w:rsidRPr="008A6E5D">
              <w:rPr>
                <w:sz w:val="14"/>
                <w:szCs w:val="14"/>
              </w:rPr>
              <w:t>-  Rs. 25,000</w:t>
            </w:r>
          </w:p>
        </w:tc>
        <w:tc>
          <w:tcPr>
            <w:tcW w:w="900" w:type="dxa"/>
            <w:tcBorders>
              <w:top w:val="nil"/>
              <w:bottom w:val="nil"/>
              <w:right w:val="nil"/>
            </w:tcBorders>
            <w:tcMar>
              <w:left w:w="43" w:type="dxa"/>
              <w:right w:w="43" w:type="dxa"/>
            </w:tcMar>
            <w:vAlign w:val="center"/>
          </w:tcPr>
          <w:p w:rsidR="00566DB2" w:rsidRDefault="00566DB2" w:rsidP="00566DB2">
            <w:pPr>
              <w:jc w:val="right"/>
              <w:rPr>
                <w:color w:val="000000"/>
                <w:sz w:val="14"/>
                <w:szCs w:val="14"/>
              </w:rPr>
            </w:pPr>
            <w:r>
              <w:rPr>
                <w:color w:val="000000"/>
                <w:sz w:val="14"/>
                <w:szCs w:val="14"/>
              </w:rPr>
              <w:t>160,698.3</w:t>
            </w:r>
          </w:p>
        </w:tc>
        <w:tc>
          <w:tcPr>
            <w:tcW w:w="846" w:type="dxa"/>
            <w:tcBorders>
              <w:top w:val="nil"/>
              <w:bottom w:val="nil"/>
              <w:right w:val="nil"/>
            </w:tcBorders>
            <w:tcMar>
              <w:left w:w="43" w:type="dxa"/>
              <w:right w:w="43" w:type="dxa"/>
            </w:tcMar>
            <w:vAlign w:val="center"/>
          </w:tcPr>
          <w:p w:rsidR="00566DB2" w:rsidRDefault="00566DB2" w:rsidP="00566DB2">
            <w:pPr>
              <w:jc w:val="right"/>
              <w:rPr>
                <w:color w:val="000000"/>
                <w:sz w:val="14"/>
                <w:szCs w:val="14"/>
              </w:rPr>
            </w:pPr>
            <w:r>
              <w:rPr>
                <w:color w:val="000000"/>
                <w:sz w:val="14"/>
                <w:szCs w:val="14"/>
              </w:rPr>
              <w:t>164,118.8</w:t>
            </w:r>
          </w:p>
        </w:tc>
        <w:tc>
          <w:tcPr>
            <w:tcW w:w="900" w:type="dxa"/>
            <w:tcBorders>
              <w:top w:val="nil"/>
              <w:bottom w:val="nil"/>
              <w:right w:val="nil"/>
            </w:tcBorders>
            <w:tcMar>
              <w:left w:w="43" w:type="dxa"/>
              <w:right w:w="43" w:type="dxa"/>
            </w:tcMar>
            <w:vAlign w:val="center"/>
          </w:tcPr>
          <w:p w:rsidR="00566DB2" w:rsidRDefault="00566DB2" w:rsidP="00566DB2">
            <w:pPr>
              <w:jc w:val="right"/>
              <w:rPr>
                <w:color w:val="000000"/>
                <w:sz w:val="14"/>
                <w:szCs w:val="14"/>
              </w:rPr>
            </w:pPr>
            <w:r>
              <w:rPr>
                <w:color w:val="000000"/>
                <w:sz w:val="14"/>
                <w:szCs w:val="14"/>
              </w:rPr>
              <w:t>160,409.0</w:t>
            </w:r>
          </w:p>
        </w:tc>
        <w:tc>
          <w:tcPr>
            <w:tcW w:w="900" w:type="dxa"/>
            <w:tcBorders>
              <w:top w:val="nil"/>
              <w:left w:val="nil"/>
              <w:bottom w:val="nil"/>
              <w:right w:val="nil"/>
            </w:tcBorders>
            <w:shd w:val="clear" w:color="auto" w:fill="auto"/>
            <w:tcMar>
              <w:left w:w="43" w:type="dxa"/>
              <w:right w:w="43" w:type="dxa"/>
            </w:tcMar>
            <w:vAlign w:val="center"/>
          </w:tcPr>
          <w:p w:rsidR="00566DB2" w:rsidRDefault="00566DB2" w:rsidP="00566DB2">
            <w:pPr>
              <w:jc w:val="right"/>
              <w:rPr>
                <w:color w:val="000000"/>
                <w:sz w:val="14"/>
                <w:szCs w:val="14"/>
              </w:rPr>
            </w:pPr>
            <w:r>
              <w:rPr>
                <w:color w:val="000000"/>
                <w:sz w:val="14"/>
                <w:szCs w:val="14"/>
              </w:rPr>
              <w:t>157,435.4</w:t>
            </w:r>
          </w:p>
        </w:tc>
        <w:tc>
          <w:tcPr>
            <w:tcW w:w="900" w:type="dxa"/>
            <w:tcBorders>
              <w:top w:val="nil"/>
              <w:left w:val="nil"/>
              <w:bottom w:val="nil"/>
              <w:right w:val="nil"/>
            </w:tcBorders>
            <w:tcMar>
              <w:left w:w="43" w:type="dxa"/>
              <w:right w:w="43" w:type="dxa"/>
            </w:tcMar>
            <w:vAlign w:val="center"/>
          </w:tcPr>
          <w:p w:rsidR="00566DB2" w:rsidRDefault="00566DB2" w:rsidP="00566DB2">
            <w:pPr>
              <w:jc w:val="right"/>
              <w:rPr>
                <w:color w:val="000000"/>
                <w:sz w:val="14"/>
                <w:szCs w:val="14"/>
              </w:rPr>
            </w:pPr>
            <w:r>
              <w:rPr>
                <w:color w:val="000000"/>
                <w:sz w:val="14"/>
                <w:szCs w:val="14"/>
              </w:rPr>
              <w:t>164,421.4</w:t>
            </w:r>
          </w:p>
        </w:tc>
        <w:tc>
          <w:tcPr>
            <w:tcW w:w="810" w:type="dxa"/>
            <w:tcBorders>
              <w:top w:val="nil"/>
              <w:left w:val="nil"/>
              <w:bottom w:val="nil"/>
              <w:right w:val="nil"/>
            </w:tcBorders>
            <w:shd w:val="clear" w:color="auto" w:fill="auto"/>
            <w:tcMar>
              <w:left w:w="43" w:type="dxa"/>
              <w:right w:w="43" w:type="dxa"/>
            </w:tcMar>
            <w:vAlign w:val="center"/>
          </w:tcPr>
          <w:p w:rsidR="00566DB2" w:rsidRDefault="00566DB2" w:rsidP="00566DB2">
            <w:pPr>
              <w:jc w:val="right"/>
              <w:rPr>
                <w:color w:val="000000"/>
                <w:sz w:val="14"/>
                <w:szCs w:val="14"/>
              </w:rPr>
            </w:pPr>
            <w:r>
              <w:rPr>
                <w:color w:val="000000"/>
                <w:sz w:val="14"/>
                <w:szCs w:val="14"/>
              </w:rPr>
              <w:t>164,264.0</w:t>
            </w:r>
          </w:p>
        </w:tc>
        <w:tc>
          <w:tcPr>
            <w:tcW w:w="810" w:type="dxa"/>
            <w:tcBorders>
              <w:top w:val="nil"/>
              <w:left w:val="nil"/>
              <w:bottom w:val="nil"/>
              <w:right w:val="nil"/>
            </w:tcBorders>
            <w:shd w:val="clear" w:color="auto" w:fill="auto"/>
            <w:tcMar>
              <w:left w:w="43" w:type="dxa"/>
              <w:right w:w="43" w:type="dxa"/>
            </w:tcMar>
            <w:vAlign w:val="center"/>
          </w:tcPr>
          <w:p w:rsidR="00566DB2" w:rsidRDefault="00566DB2" w:rsidP="00566DB2">
            <w:pPr>
              <w:jc w:val="right"/>
              <w:rPr>
                <w:color w:val="000000"/>
                <w:sz w:val="14"/>
                <w:szCs w:val="14"/>
              </w:rPr>
            </w:pPr>
            <w:r>
              <w:rPr>
                <w:color w:val="000000"/>
                <w:sz w:val="14"/>
                <w:szCs w:val="14"/>
              </w:rPr>
              <w:t>164,118.8</w:t>
            </w:r>
          </w:p>
        </w:tc>
        <w:tc>
          <w:tcPr>
            <w:tcW w:w="810" w:type="dxa"/>
            <w:tcBorders>
              <w:top w:val="nil"/>
              <w:left w:val="nil"/>
              <w:bottom w:val="nil"/>
              <w:right w:val="nil"/>
            </w:tcBorders>
            <w:tcMar>
              <w:left w:w="43" w:type="dxa"/>
              <w:right w:w="43" w:type="dxa"/>
            </w:tcMar>
            <w:vAlign w:val="center"/>
          </w:tcPr>
          <w:p w:rsidR="00566DB2" w:rsidRDefault="00566DB2" w:rsidP="00566DB2">
            <w:pPr>
              <w:jc w:val="right"/>
              <w:rPr>
                <w:color w:val="000000"/>
                <w:sz w:val="14"/>
                <w:szCs w:val="14"/>
              </w:rPr>
            </w:pPr>
            <w:r>
              <w:rPr>
                <w:color w:val="000000"/>
                <w:sz w:val="14"/>
                <w:szCs w:val="14"/>
              </w:rPr>
              <w:t>164,068.8</w:t>
            </w:r>
          </w:p>
        </w:tc>
        <w:tc>
          <w:tcPr>
            <w:tcW w:w="810" w:type="dxa"/>
            <w:tcBorders>
              <w:top w:val="nil"/>
              <w:left w:val="nil"/>
              <w:bottom w:val="nil"/>
              <w:right w:val="nil"/>
            </w:tcBorders>
            <w:shd w:val="clear" w:color="auto" w:fill="auto"/>
            <w:tcMar>
              <w:left w:w="43" w:type="dxa"/>
              <w:right w:w="43" w:type="dxa"/>
            </w:tcMar>
            <w:vAlign w:val="center"/>
          </w:tcPr>
          <w:p w:rsidR="00566DB2" w:rsidRDefault="00566DB2" w:rsidP="00566DB2">
            <w:pPr>
              <w:jc w:val="right"/>
              <w:rPr>
                <w:color w:val="000000"/>
                <w:sz w:val="14"/>
                <w:szCs w:val="14"/>
              </w:rPr>
            </w:pPr>
            <w:r>
              <w:rPr>
                <w:color w:val="000000"/>
                <w:sz w:val="14"/>
                <w:szCs w:val="14"/>
              </w:rPr>
              <w:t>164,239.1</w:t>
            </w:r>
          </w:p>
        </w:tc>
      </w:tr>
      <w:tr w:rsidR="00566DB2" w:rsidRPr="006D5F74" w:rsidTr="00566DB2">
        <w:trPr>
          <w:trHeight w:val="230"/>
        </w:trPr>
        <w:tc>
          <w:tcPr>
            <w:tcW w:w="3042" w:type="dxa"/>
            <w:tcBorders>
              <w:top w:val="nil"/>
              <w:bottom w:val="nil"/>
              <w:right w:val="nil"/>
            </w:tcBorders>
            <w:shd w:val="clear" w:color="auto" w:fill="auto"/>
            <w:tcMar>
              <w:left w:w="43" w:type="dxa"/>
              <w:right w:w="43" w:type="dxa"/>
            </w:tcMar>
            <w:vAlign w:val="center"/>
            <w:hideMark/>
          </w:tcPr>
          <w:p w:rsidR="00566DB2" w:rsidRPr="008A6E5D" w:rsidRDefault="00566DB2" w:rsidP="00566DB2">
            <w:pPr>
              <w:ind w:firstLineChars="45" w:firstLine="63"/>
              <w:rPr>
                <w:sz w:val="14"/>
                <w:szCs w:val="14"/>
              </w:rPr>
            </w:pPr>
            <w:r>
              <w:rPr>
                <w:sz w:val="14"/>
                <w:szCs w:val="14"/>
              </w:rPr>
              <w:t>26</w:t>
            </w:r>
            <w:r w:rsidRPr="008A6E5D">
              <w:rPr>
                <w:sz w:val="14"/>
                <w:szCs w:val="14"/>
              </w:rPr>
              <w:t xml:space="preserve">-  Rs. 40,000         </w:t>
            </w:r>
          </w:p>
        </w:tc>
        <w:tc>
          <w:tcPr>
            <w:tcW w:w="900" w:type="dxa"/>
            <w:tcBorders>
              <w:top w:val="nil"/>
              <w:bottom w:val="nil"/>
              <w:right w:val="nil"/>
            </w:tcBorders>
            <w:tcMar>
              <w:left w:w="43" w:type="dxa"/>
              <w:right w:w="43" w:type="dxa"/>
            </w:tcMar>
            <w:vAlign w:val="center"/>
          </w:tcPr>
          <w:p w:rsidR="00566DB2" w:rsidRDefault="00566DB2" w:rsidP="00566DB2">
            <w:pPr>
              <w:jc w:val="right"/>
              <w:rPr>
                <w:color w:val="000000"/>
                <w:sz w:val="14"/>
                <w:szCs w:val="14"/>
              </w:rPr>
            </w:pPr>
            <w:r>
              <w:rPr>
                <w:color w:val="000000"/>
                <w:sz w:val="14"/>
                <w:szCs w:val="14"/>
              </w:rPr>
              <w:t>193,925.3</w:t>
            </w:r>
          </w:p>
        </w:tc>
        <w:tc>
          <w:tcPr>
            <w:tcW w:w="846" w:type="dxa"/>
            <w:tcBorders>
              <w:top w:val="nil"/>
              <w:bottom w:val="nil"/>
              <w:right w:val="nil"/>
            </w:tcBorders>
            <w:tcMar>
              <w:left w:w="43" w:type="dxa"/>
              <w:right w:w="43" w:type="dxa"/>
            </w:tcMar>
            <w:vAlign w:val="center"/>
          </w:tcPr>
          <w:p w:rsidR="00566DB2" w:rsidRDefault="00566DB2" w:rsidP="00566DB2">
            <w:pPr>
              <w:jc w:val="right"/>
              <w:rPr>
                <w:color w:val="000000"/>
                <w:sz w:val="14"/>
                <w:szCs w:val="14"/>
              </w:rPr>
            </w:pPr>
            <w:r>
              <w:rPr>
                <w:color w:val="000000"/>
                <w:sz w:val="14"/>
                <w:szCs w:val="14"/>
              </w:rPr>
              <w:t>756.6</w:t>
            </w:r>
          </w:p>
        </w:tc>
        <w:tc>
          <w:tcPr>
            <w:tcW w:w="900" w:type="dxa"/>
            <w:tcBorders>
              <w:top w:val="nil"/>
              <w:bottom w:val="nil"/>
              <w:right w:val="nil"/>
            </w:tcBorders>
            <w:tcMar>
              <w:left w:w="43" w:type="dxa"/>
              <w:right w:w="43" w:type="dxa"/>
            </w:tcMar>
            <w:vAlign w:val="center"/>
          </w:tcPr>
          <w:p w:rsidR="00566DB2" w:rsidRDefault="00566DB2" w:rsidP="00566DB2">
            <w:pPr>
              <w:jc w:val="right"/>
              <w:rPr>
                <w:color w:val="000000"/>
                <w:sz w:val="14"/>
                <w:szCs w:val="14"/>
              </w:rPr>
            </w:pPr>
            <w:r>
              <w:rPr>
                <w:color w:val="000000"/>
                <w:sz w:val="14"/>
                <w:szCs w:val="14"/>
              </w:rPr>
              <w:t>81,379.4</w:t>
            </w:r>
          </w:p>
        </w:tc>
        <w:tc>
          <w:tcPr>
            <w:tcW w:w="900" w:type="dxa"/>
            <w:tcBorders>
              <w:top w:val="nil"/>
              <w:left w:val="nil"/>
              <w:bottom w:val="nil"/>
              <w:right w:val="nil"/>
            </w:tcBorders>
            <w:shd w:val="clear" w:color="auto" w:fill="auto"/>
            <w:tcMar>
              <w:left w:w="43" w:type="dxa"/>
              <w:right w:w="43" w:type="dxa"/>
            </w:tcMar>
            <w:vAlign w:val="center"/>
          </w:tcPr>
          <w:p w:rsidR="00566DB2" w:rsidRDefault="00566DB2" w:rsidP="00566DB2">
            <w:pPr>
              <w:jc w:val="right"/>
              <w:rPr>
                <w:color w:val="000000"/>
                <w:sz w:val="14"/>
                <w:szCs w:val="14"/>
              </w:rPr>
            </w:pPr>
            <w:r>
              <w:rPr>
                <w:color w:val="000000"/>
                <w:sz w:val="14"/>
                <w:szCs w:val="14"/>
              </w:rPr>
              <w:t>52,464.0</w:t>
            </w:r>
          </w:p>
        </w:tc>
        <w:tc>
          <w:tcPr>
            <w:tcW w:w="900" w:type="dxa"/>
            <w:tcBorders>
              <w:top w:val="nil"/>
              <w:left w:val="nil"/>
              <w:bottom w:val="nil"/>
              <w:right w:val="nil"/>
            </w:tcBorders>
            <w:tcMar>
              <w:left w:w="43" w:type="dxa"/>
              <w:right w:w="43" w:type="dxa"/>
            </w:tcMar>
            <w:vAlign w:val="center"/>
          </w:tcPr>
          <w:p w:rsidR="00566DB2" w:rsidRDefault="00566DB2" w:rsidP="00566DB2">
            <w:pPr>
              <w:jc w:val="right"/>
              <w:rPr>
                <w:color w:val="000000"/>
                <w:sz w:val="14"/>
                <w:szCs w:val="14"/>
              </w:rPr>
            </w:pPr>
            <w:r>
              <w:rPr>
                <w:color w:val="000000"/>
                <w:sz w:val="14"/>
                <w:szCs w:val="14"/>
              </w:rPr>
              <w:t>1,702.8</w:t>
            </w:r>
          </w:p>
        </w:tc>
        <w:tc>
          <w:tcPr>
            <w:tcW w:w="810" w:type="dxa"/>
            <w:tcBorders>
              <w:top w:val="nil"/>
              <w:left w:val="nil"/>
              <w:bottom w:val="nil"/>
              <w:right w:val="nil"/>
            </w:tcBorders>
            <w:shd w:val="clear" w:color="auto" w:fill="auto"/>
            <w:tcMar>
              <w:left w:w="43" w:type="dxa"/>
              <w:right w:w="43" w:type="dxa"/>
            </w:tcMar>
            <w:vAlign w:val="center"/>
          </w:tcPr>
          <w:p w:rsidR="00566DB2" w:rsidRDefault="00566DB2" w:rsidP="00566DB2">
            <w:pPr>
              <w:jc w:val="right"/>
              <w:rPr>
                <w:color w:val="000000"/>
                <w:sz w:val="14"/>
                <w:szCs w:val="14"/>
              </w:rPr>
            </w:pPr>
            <w:r>
              <w:rPr>
                <w:color w:val="000000"/>
                <w:sz w:val="14"/>
                <w:szCs w:val="14"/>
              </w:rPr>
              <w:t>1,504.2</w:t>
            </w:r>
          </w:p>
        </w:tc>
        <w:tc>
          <w:tcPr>
            <w:tcW w:w="810" w:type="dxa"/>
            <w:tcBorders>
              <w:top w:val="nil"/>
              <w:left w:val="nil"/>
              <w:bottom w:val="nil"/>
              <w:right w:val="nil"/>
            </w:tcBorders>
            <w:shd w:val="clear" w:color="auto" w:fill="auto"/>
            <w:tcMar>
              <w:left w:w="43" w:type="dxa"/>
              <w:right w:w="43" w:type="dxa"/>
            </w:tcMar>
            <w:vAlign w:val="center"/>
          </w:tcPr>
          <w:p w:rsidR="00566DB2" w:rsidRDefault="00566DB2" w:rsidP="00566DB2">
            <w:pPr>
              <w:jc w:val="right"/>
              <w:rPr>
                <w:color w:val="000000"/>
                <w:sz w:val="14"/>
                <w:szCs w:val="14"/>
              </w:rPr>
            </w:pPr>
            <w:r>
              <w:rPr>
                <w:color w:val="000000"/>
                <w:sz w:val="14"/>
                <w:szCs w:val="14"/>
              </w:rPr>
              <w:t>756.6</w:t>
            </w:r>
          </w:p>
        </w:tc>
        <w:tc>
          <w:tcPr>
            <w:tcW w:w="810" w:type="dxa"/>
            <w:tcBorders>
              <w:top w:val="nil"/>
              <w:left w:val="nil"/>
              <w:bottom w:val="nil"/>
              <w:right w:val="nil"/>
            </w:tcBorders>
            <w:tcMar>
              <w:left w:w="43" w:type="dxa"/>
              <w:right w:w="43" w:type="dxa"/>
            </w:tcMar>
            <w:vAlign w:val="center"/>
          </w:tcPr>
          <w:p w:rsidR="00566DB2" w:rsidRDefault="00566DB2" w:rsidP="00566DB2">
            <w:pPr>
              <w:jc w:val="right"/>
              <w:rPr>
                <w:color w:val="000000"/>
                <w:sz w:val="14"/>
                <w:szCs w:val="14"/>
              </w:rPr>
            </w:pPr>
            <w:r>
              <w:rPr>
                <w:color w:val="000000"/>
                <w:sz w:val="14"/>
                <w:szCs w:val="14"/>
              </w:rPr>
              <w:t>632.2</w:t>
            </w:r>
          </w:p>
        </w:tc>
        <w:tc>
          <w:tcPr>
            <w:tcW w:w="810" w:type="dxa"/>
            <w:tcBorders>
              <w:top w:val="nil"/>
              <w:left w:val="nil"/>
              <w:bottom w:val="nil"/>
              <w:right w:val="nil"/>
            </w:tcBorders>
            <w:shd w:val="clear" w:color="auto" w:fill="auto"/>
            <w:tcMar>
              <w:left w:w="43" w:type="dxa"/>
              <w:right w:w="43" w:type="dxa"/>
            </w:tcMar>
            <w:vAlign w:val="center"/>
          </w:tcPr>
          <w:p w:rsidR="00566DB2" w:rsidRDefault="00566DB2" w:rsidP="00566DB2">
            <w:pPr>
              <w:jc w:val="right"/>
              <w:rPr>
                <w:color w:val="000000"/>
                <w:sz w:val="14"/>
                <w:szCs w:val="14"/>
              </w:rPr>
            </w:pPr>
            <w:r>
              <w:rPr>
                <w:color w:val="000000"/>
                <w:sz w:val="14"/>
                <w:szCs w:val="14"/>
              </w:rPr>
              <w:t>2,357.7</w:t>
            </w:r>
          </w:p>
        </w:tc>
      </w:tr>
      <w:tr w:rsidR="00566DB2" w:rsidRPr="006D5F74" w:rsidTr="00566DB2">
        <w:trPr>
          <w:trHeight w:val="230"/>
        </w:trPr>
        <w:tc>
          <w:tcPr>
            <w:tcW w:w="3042" w:type="dxa"/>
            <w:tcBorders>
              <w:top w:val="nil"/>
              <w:bottom w:val="nil"/>
              <w:right w:val="nil"/>
            </w:tcBorders>
            <w:shd w:val="clear" w:color="auto" w:fill="auto"/>
            <w:tcMar>
              <w:left w:w="43" w:type="dxa"/>
              <w:right w:w="43" w:type="dxa"/>
            </w:tcMar>
            <w:vAlign w:val="center"/>
            <w:hideMark/>
          </w:tcPr>
          <w:p w:rsidR="00566DB2" w:rsidRPr="008A6E5D" w:rsidRDefault="00566DB2" w:rsidP="00566DB2">
            <w:pPr>
              <w:rPr>
                <w:sz w:val="14"/>
                <w:szCs w:val="14"/>
              </w:rPr>
            </w:pPr>
            <w:r w:rsidRPr="008A6E5D">
              <w:rPr>
                <w:sz w:val="14"/>
                <w:szCs w:val="14"/>
              </w:rPr>
              <w:t xml:space="preserve">  </w:t>
            </w:r>
            <w:hyperlink r:id="rId16" w:history="1">
              <w:r>
                <w:rPr>
                  <w:sz w:val="14"/>
                  <w:szCs w:val="14"/>
                </w:rPr>
                <w:t>27</w:t>
              </w:r>
              <w:r w:rsidRPr="008A6E5D">
                <w:rPr>
                  <w:sz w:val="14"/>
                  <w:szCs w:val="14"/>
                </w:rPr>
                <w:t>- Others</w:t>
              </w:r>
              <w:r w:rsidRPr="008A6E5D">
                <w:rPr>
                  <w:sz w:val="14"/>
                  <w:szCs w:val="14"/>
                  <w:vertAlign w:val="superscript"/>
                </w:rPr>
                <w:t>@</w:t>
              </w:r>
            </w:hyperlink>
          </w:p>
        </w:tc>
        <w:tc>
          <w:tcPr>
            <w:tcW w:w="900" w:type="dxa"/>
            <w:tcBorders>
              <w:top w:val="nil"/>
              <w:bottom w:val="nil"/>
              <w:right w:val="nil"/>
            </w:tcBorders>
            <w:tcMar>
              <w:left w:w="43" w:type="dxa"/>
              <w:right w:w="43" w:type="dxa"/>
            </w:tcMar>
            <w:vAlign w:val="center"/>
          </w:tcPr>
          <w:p w:rsidR="00566DB2" w:rsidRDefault="00566DB2" w:rsidP="00566DB2">
            <w:pPr>
              <w:jc w:val="right"/>
              <w:rPr>
                <w:color w:val="000000"/>
                <w:sz w:val="14"/>
                <w:szCs w:val="14"/>
              </w:rPr>
            </w:pPr>
            <w:r>
              <w:rPr>
                <w:color w:val="000000"/>
                <w:sz w:val="14"/>
                <w:szCs w:val="14"/>
              </w:rPr>
              <w:t>854.5</w:t>
            </w:r>
          </w:p>
        </w:tc>
        <w:tc>
          <w:tcPr>
            <w:tcW w:w="846" w:type="dxa"/>
            <w:tcBorders>
              <w:top w:val="nil"/>
              <w:bottom w:val="nil"/>
              <w:right w:val="nil"/>
            </w:tcBorders>
            <w:tcMar>
              <w:left w:w="43" w:type="dxa"/>
              <w:right w:w="43" w:type="dxa"/>
            </w:tcMar>
            <w:vAlign w:val="center"/>
          </w:tcPr>
          <w:p w:rsidR="00566DB2" w:rsidRDefault="00566DB2" w:rsidP="00566DB2">
            <w:pPr>
              <w:jc w:val="right"/>
              <w:rPr>
                <w:color w:val="000000"/>
                <w:sz w:val="14"/>
                <w:szCs w:val="14"/>
              </w:rPr>
            </w:pPr>
            <w:r>
              <w:rPr>
                <w:color w:val="000000"/>
                <w:sz w:val="14"/>
                <w:szCs w:val="14"/>
              </w:rPr>
              <w:t>854.5</w:t>
            </w:r>
          </w:p>
        </w:tc>
        <w:tc>
          <w:tcPr>
            <w:tcW w:w="900" w:type="dxa"/>
            <w:tcBorders>
              <w:top w:val="nil"/>
              <w:bottom w:val="nil"/>
              <w:right w:val="nil"/>
            </w:tcBorders>
            <w:tcMar>
              <w:left w:w="43" w:type="dxa"/>
              <w:right w:w="43" w:type="dxa"/>
            </w:tcMar>
            <w:vAlign w:val="center"/>
          </w:tcPr>
          <w:p w:rsidR="00566DB2" w:rsidRDefault="00566DB2" w:rsidP="00566DB2">
            <w:pPr>
              <w:jc w:val="right"/>
              <w:rPr>
                <w:color w:val="000000"/>
                <w:sz w:val="14"/>
                <w:szCs w:val="14"/>
              </w:rPr>
            </w:pPr>
            <w:r>
              <w:rPr>
                <w:color w:val="000000"/>
                <w:sz w:val="14"/>
                <w:szCs w:val="14"/>
              </w:rPr>
              <w:t>854.5</w:t>
            </w:r>
          </w:p>
        </w:tc>
        <w:tc>
          <w:tcPr>
            <w:tcW w:w="900" w:type="dxa"/>
            <w:tcBorders>
              <w:top w:val="nil"/>
              <w:left w:val="nil"/>
              <w:right w:val="nil"/>
            </w:tcBorders>
            <w:shd w:val="clear" w:color="auto" w:fill="auto"/>
            <w:tcMar>
              <w:left w:w="43" w:type="dxa"/>
              <w:right w:w="43" w:type="dxa"/>
            </w:tcMar>
            <w:vAlign w:val="center"/>
          </w:tcPr>
          <w:p w:rsidR="00566DB2" w:rsidRDefault="00566DB2" w:rsidP="00566DB2">
            <w:pPr>
              <w:jc w:val="right"/>
              <w:rPr>
                <w:color w:val="000000"/>
                <w:sz w:val="14"/>
                <w:szCs w:val="14"/>
              </w:rPr>
            </w:pPr>
            <w:r>
              <w:rPr>
                <w:color w:val="000000"/>
                <w:sz w:val="14"/>
                <w:szCs w:val="14"/>
              </w:rPr>
              <w:t>854.5</w:t>
            </w:r>
          </w:p>
        </w:tc>
        <w:tc>
          <w:tcPr>
            <w:tcW w:w="900" w:type="dxa"/>
            <w:tcBorders>
              <w:top w:val="nil"/>
              <w:left w:val="nil"/>
              <w:bottom w:val="nil"/>
              <w:right w:val="nil"/>
            </w:tcBorders>
            <w:tcMar>
              <w:left w:w="43" w:type="dxa"/>
              <w:right w:w="43" w:type="dxa"/>
            </w:tcMar>
            <w:vAlign w:val="center"/>
          </w:tcPr>
          <w:p w:rsidR="00566DB2" w:rsidRDefault="00566DB2" w:rsidP="00566DB2">
            <w:pPr>
              <w:jc w:val="right"/>
              <w:rPr>
                <w:color w:val="000000"/>
                <w:sz w:val="14"/>
                <w:szCs w:val="14"/>
              </w:rPr>
            </w:pPr>
            <w:r>
              <w:rPr>
                <w:color w:val="000000"/>
                <w:sz w:val="14"/>
                <w:szCs w:val="14"/>
              </w:rPr>
              <w:t>854.5</w:t>
            </w:r>
          </w:p>
        </w:tc>
        <w:tc>
          <w:tcPr>
            <w:tcW w:w="810" w:type="dxa"/>
            <w:tcBorders>
              <w:top w:val="nil"/>
              <w:left w:val="nil"/>
              <w:bottom w:val="nil"/>
              <w:right w:val="nil"/>
            </w:tcBorders>
            <w:shd w:val="clear" w:color="auto" w:fill="auto"/>
            <w:tcMar>
              <w:left w:w="43" w:type="dxa"/>
              <w:right w:w="43" w:type="dxa"/>
            </w:tcMar>
            <w:vAlign w:val="center"/>
          </w:tcPr>
          <w:p w:rsidR="00566DB2" w:rsidRDefault="00566DB2" w:rsidP="00566DB2">
            <w:pPr>
              <w:jc w:val="right"/>
              <w:rPr>
                <w:color w:val="000000"/>
                <w:sz w:val="14"/>
                <w:szCs w:val="14"/>
              </w:rPr>
            </w:pPr>
            <w:r>
              <w:rPr>
                <w:color w:val="000000"/>
                <w:sz w:val="14"/>
                <w:szCs w:val="14"/>
              </w:rPr>
              <w:t>854.5</w:t>
            </w:r>
          </w:p>
        </w:tc>
        <w:tc>
          <w:tcPr>
            <w:tcW w:w="810" w:type="dxa"/>
            <w:tcBorders>
              <w:top w:val="nil"/>
              <w:left w:val="nil"/>
              <w:bottom w:val="nil"/>
              <w:right w:val="nil"/>
            </w:tcBorders>
            <w:shd w:val="clear" w:color="auto" w:fill="auto"/>
            <w:tcMar>
              <w:left w:w="43" w:type="dxa"/>
              <w:right w:w="43" w:type="dxa"/>
            </w:tcMar>
            <w:vAlign w:val="center"/>
          </w:tcPr>
          <w:p w:rsidR="00566DB2" w:rsidRDefault="00566DB2" w:rsidP="00566DB2">
            <w:pPr>
              <w:jc w:val="right"/>
              <w:rPr>
                <w:color w:val="000000"/>
                <w:sz w:val="14"/>
                <w:szCs w:val="14"/>
              </w:rPr>
            </w:pPr>
            <w:r>
              <w:rPr>
                <w:color w:val="000000"/>
                <w:sz w:val="14"/>
                <w:szCs w:val="14"/>
              </w:rPr>
              <w:t>854.5</w:t>
            </w:r>
          </w:p>
        </w:tc>
        <w:tc>
          <w:tcPr>
            <w:tcW w:w="810" w:type="dxa"/>
            <w:tcBorders>
              <w:top w:val="nil"/>
              <w:left w:val="nil"/>
              <w:bottom w:val="nil"/>
              <w:right w:val="nil"/>
            </w:tcBorders>
            <w:tcMar>
              <w:left w:w="43" w:type="dxa"/>
              <w:right w:w="43" w:type="dxa"/>
            </w:tcMar>
            <w:vAlign w:val="center"/>
          </w:tcPr>
          <w:p w:rsidR="00566DB2" w:rsidRDefault="00566DB2" w:rsidP="00566DB2">
            <w:pPr>
              <w:jc w:val="right"/>
              <w:rPr>
                <w:color w:val="000000"/>
                <w:sz w:val="14"/>
                <w:szCs w:val="14"/>
              </w:rPr>
            </w:pPr>
            <w:r>
              <w:rPr>
                <w:color w:val="000000"/>
                <w:sz w:val="14"/>
                <w:szCs w:val="14"/>
              </w:rPr>
              <w:t>854.5</w:t>
            </w:r>
          </w:p>
        </w:tc>
        <w:tc>
          <w:tcPr>
            <w:tcW w:w="810" w:type="dxa"/>
            <w:tcBorders>
              <w:top w:val="nil"/>
              <w:left w:val="nil"/>
              <w:bottom w:val="nil"/>
              <w:right w:val="nil"/>
            </w:tcBorders>
            <w:shd w:val="clear" w:color="auto" w:fill="auto"/>
            <w:tcMar>
              <w:left w:w="43" w:type="dxa"/>
              <w:right w:w="43" w:type="dxa"/>
            </w:tcMar>
            <w:vAlign w:val="center"/>
          </w:tcPr>
          <w:p w:rsidR="00566DB2" w:rsidRDefault="00566DB2" w:rsidP="00566DB2">
            <w:pPr>
              <w:jc w:val="right"/>
              <w:rPr>
                <w:color w:val="000000"/>
                <w:sz w:val="14"/>
                <w:szCs w:val="14"/>
              </w:rPr>
            </w:pPr>
            <w:r>
              <w:rPr>
                <w:color w:val="000000"/>
                <w:sz w:val="14"/>
                <w:szCs w:val="14"/>
              </w:rPr>
              <w:t>854.5</w:t>
            </w:r>
          </w:p>
        </w:tc>
      </w:tr>
      <w:tr w:rsidR="00566DB2" w:rsidRPr="006D5F74" w:rsidTr="00566DB2">
        <w:trPr>
          <w:trHeight w:val="230"/>
        </w:trPr>
        <w:tc>
          <w:tcPr>
            <w:tcW w:w="3042" w:type="dxa"/>
            <w:tcBorders>
              <w:top w:val="nil"/>
              <w:bottom w:val="nil"/>
              <w:right w:val="nil"/>
            </w:tcBorders>
            <w:shd w:val="clear" w:color="auto" w:fill="auto"/>
            <w:tcMar>
              <w:left w:w="43" w:type="dxa"/>
              <w:right w:w="43" w:type="dxa"/>
            </w:tcMar>
            <w:vAlign w:val="center"/>
            <w:hideMark/>
          </w:tcPr>
          <w:p w:rsidR="00566DB2" w:rsidRPr="008A6E5D" w:rsidRDefault="00566DB2" w:rsidP="00566DB2">
            <w:pPr>
              <w:ind w:firstLineChars="45" w:firstLine="63"/>
              <w:rPr>
                <w:sz w:val="14"/>
                <w:szCs w:val="14"/>
              </w:rPr>
            </w:pPr>
          </w:p>
        </w:tc>
        <w:tc>
          <w:tcPr>
            <w:tcW w:w="900" w:type="dxa"/>
            <w:tcBorders>
              <w:top w:val="nil"/>
              <w:bottom w:val="nil"/>
              <w:right w:val="nil"/>
            </w:tcBorders>
            <w:tcMar>
              <w:left w:w="43" w:type="dxa"/>
              <w:right w:w="43" w:type="dxa"/>
            </w:tcMar>
            <w:vAlign w:val="center"/>
          </w:tcPr>
          <w:p w:rsidR="00566DB2" w:rsidRDefault="00566DB2" w:rsidP="00566DB2">
            <w:pPr>
              <w:jc w:val="right"/>
              <w:rPr>
                <w:color w:val="000000"/>
                <w:sz w:val="14"/>
                <w:szCs w:val="14"/>
              </w:rPr>
            </w:pPr>
          </w:p>
        </w:tc>
        <w:tc>
          <w:tcPr>
            <w:tcW w:w="846" w:type="dxa"/>
            <w:tcBorders>
              <w:top w:val="nil"/>
              <w:bottom w:val="nil"/>
              <w:right w:val="nil"/>
            </w:tcBorders>
            <w:tcMar>
              <w:left w:w="43" w:type="dxa"/>
              <w:right w:w="43" w:type="dxa"/>
            </w:tcMar>
            <w:vAlign w:val="center"/>
          </w:tcPr>
          <w:p w:rsidR="00566DB2" w:rsidRDefault="00566DB2" w:rsidP="00566DB2">
            <w:pPr>
              <w:jc w:val="right"/>
            </w:pPr>
          </w:p>
        </w:tc>
        <w:tc>
          <w:tcPr>
            <w:tcW w:w="900" w:type="dxa"/>
            <w:tcBorders>
              <w:top w:val="nil"/>
              <w:bottom w:val="nil"/>
            </w:tcBorders>
            <w:tcMar>
              <w:left w:w="43" w:type="dxa"/>
              <w:right w:w="43" w:type="dxa"/>
            </w:tcMar>
            <w:vAlign w:val="center"/>
          </w:tcPr>
          <w:p w:rsidR="00566DB2" w:rsidRDefault="00566DB2" w:rsidP="00566DB2">
            <w:pPr>
              <w:jc w:val="right"/>
              <w:rPr>
                <w:color w:val="000000"/>
                <w:sz w:val="14"/>
                <w:szCs w:val="14"/>
              </w:rPr>
            </w:pPr>
          </w:p>
        </w:tc>
        <w:tc>
          <w:tcPr>
            <w:tcW w:w="900" w:type="dxa"/>
            <w:tcBorders>
              <w:top w:val="nil"/>
              <w:bottom w:val="nil"/>
              <w:right w:val="nil"/>
            </w:tcBorders>
            <w:shd w:val="clear" w:color="auto" w:fill="auto"/>
            <w:tcMar>
              <w:left w:w="43" w:type="dxa"/>
              <w:right w:w="43" w:type="dxa"/>
            </w:tcMar>
            <w:vAlign w:val="center"/>
          </w:tcPr>
          <w:p w:rsidR="00566DB2" w:rsidRDefault="00566DB2" w:rsidP="00566DB2">
            <w:pPr>
              <w:jc w:val="right"/>
              <w:rPr>
                <w:color w:val="000000"/>
                <w:sz w:val="14"/>
                <w:szCs w:val="14"/>
              </w:rPr>
            </w:pPr>
          </w:p>
        </w:tc>
        <w:tc>
          <w:tcPr>
            <w:tcW w:w="900" w:type="dxa"/>
            <w:tcBorders>
              <w:top w:val="nil"/>
              <w:left w:val="nil"/>
              <w:bottom w:val="nil"/>
              <w:right w:val="nil"/>
            </w:tcBorders>
            <w:tcMar>
              <w:left w:w="43" w:type="dxa"/>
              <w:right w:w="43" w:type="dxa"/>
            </w:tcMar>
            <w:vAlign w:val="center"/>
          </w:tcPr>
          <w:p w:rsidR="00566DB2" w:rsidRDefault="00566DB2" w:rsidP="00566DB2">
            <w:pPr>
              <w:jc w:val="right"/>
            </w:pPr>
          </w:p>
        </w:tc>
        <w:tc>
          <w:tcPr>
            <w:tcW w:w="810" w:type="dxa"/>
            <w:tcBorders>
              <w:top w:val="nil"/>
              <w:left w:val="nil"/>
              <w:bottom w:val="nil"/>
              <w:right w:val="nil"/>
            </w:tcBorders>
            <w:shd w:val="clear" w:color="auto" w:fill="auto"/>
            <w:tcMar>
              <w:left w:w="43" w:type="dxa"/>
              <w:right w:w="43" w:type="dxa"/>
            </w:tcMar>
            <w:vAlign w:val="center"/>
          </w:tcPr>
          <w:p w:rsidR="00566DB2" w:rsidRDefault="00566DB2" w:rsidP="00566DB2">
            <w:pPr>
              <w:jc w:val="right"/>
            </w:pPr>
          </w:p>
        </w:tc>
        <w:tc>
          <w:tcPr>
            <w:tcW w:w="810" w:type="dxa"/>
            <w:tcBorders>
              <w:top w:val="nil"/>
              <w:left w:val="nil"/>
              <w:bottom w:val="nil"/>
              <w:right w:val="nil"/>
            </w:tcBorders>
            <w:shd w:val="clear" w:color="auto" w:fill="auto"/>
            <w:tcMar>
              <w:left w:w="43" w:type="dxa"/>
              <w:right w:w="43" w:type="dxa"/>
            </w:tcMar>
            <w:vAlign w:val="center"/>
          </w:tcPr>
          <w:p w:rsidR="00566DB2" w:rsidRDefault="00566DB2" w:rsidP="00566DB2">
            <w:pPr>
              <w:jc w:val="right"/>
            </w:pPr>
          </w:p>
        </w:tc>
        <w:tc>
          <w:tcPr>
            <w:tcW w:w="810" w:type="dxa"/>
            <w:tcBorders>
              <w:top w:val="nil"/>
              <w:left w:val="nil"/>
              <w:bottom w:val="nil"/>
              <w:right w:val="nil"/>
            </w:tcBorders>
            <w:tcMar>
              <w:left w:w="43" w:type="dxa"/>
              <w:right w:w="43" w:type="dxa"/>
            </w:tcMar>
            <w:vAlign w:val="center"/>
          </w:tcPr>
          <w:p w:rsidR="00566DB2" w:rsidRDefault="00566DB2" w:rsidP="00566DB2">
            <w:pPr>
              <w:jc w:val="right"/>
            </w:pPr>
          </w:p>
        </w:tc>
        <w:tc>
          <w:tcPr>
            <w:tcW w:w="810" w:type="dxa"/>
            <w:tcBorders>
              <w:top w:val="nil"/>
              <w:left w:val="nil"/>
              <w:bottom w:val="nil"/>
              <w:right w:val="nil"/>
            </w:tcBorders>
            <w:shd w:val="clear" w:color="auto" w:fill="auto"/>
            <w:tcMar>
              <w:left w:w="43" w:type="dxa"/>
              <w:right w:w="43" w:type="dxa"/>
            </w:tcMar>
            <w:vAlign w:val="center"/>
          </w:tcPr>
          <w:p w:rsidR="00566DB2" w:rsidRDefault="00566DB2" w:rsidP="00566DB2">
            <w:pPr>
              <w:jc w:val="right"/>
              <w:rPr>
                <w:color w:val="000000"/>
                <w:sz w:val="14"/>
                <w:szCs w:val="14"/>
              </w:rPr>
            </w:pPr>
          </w:p>
        </w:tc>
      </w:tr>
      <w:tr w:rsidR="00566DB2" w:rsidRPr="006D5F74" w:rsidTr="00566DB2">
        <w:trPr>
          <w:trHeight w:val="230"/>
        </w:trPr>
        <w:tc>
          <w:tcPr>
            <w:tcW w:w="3042" w:type="dxa"/>
            <w:tcBorders>
              <w:top w:val="nil"/>
              <w:bottom w:val="nil"/>
              <w:right w:val="nil"/>
            </w:tcBorders>
            <w:shd w:val="clear" w:color="auto" w:fill="auto"/>
            <w:tcMar>
              <w:left w:w="43" w:type="dxa"/>
              <w:right w:w="43" w:type="dxa"/>
            </w:tcMar>
            <w:vAlign w:val="center"/>
            <w:hideMark/>
          </w:tcPr>
          <w:p w:rsidR="00566DB2" w:rsidRPr="00117D08" w:rsidRDefault="00566DB2" w:rsidP="00566DB2">
            <w:pPr>
              <w:rPr>
                <w:b/>
                <w:bCs/>
                <w:sz w:val="14"/>
                <w:szCs w:val="14"/>
              </w:rPr>
            </w:pPr>
            <w:r w:rsidRPr="00117D08">
              <w:rPr>
                <w:b/>
                <w:bCs/>
                <w:sz w:val="14"/>
                <w:szCs w:val="14"/>
              </w:rPr>
              <w:t>E. Premiu</w:t>
            </w:r>
            <w:r>
              <w:rPr>
                <w:b/>
                <w:bCs/>
                <w:sz w:val="14"/>
                <w:szCs w:val="14"/>
              </w:rPr>
              <w:t>m Prize  Bonds (Registered)</w:t>
            </w:r>
          </w:p>
        </w:tc>
        <w:tc>
          <w:tcPr>
            <w:tcW w:w="900" w:type="dxa"/>
            <w:tcBorders>
              <w:top w:val="nil"/>
              <w:bottom w:val="nil"/>
              <w:right w:val="nil"/>
            </w:tcBorders>
            <w:tcMar>
              <w:left w:w="43" w:type="dxa"/>
              <w:right w:w="43" w:type="dxa"/>
            </w:tcMar>
            <w:vAlign w:val="center"/>
          </w:tcPr>
          <w:p w:rsidR="00566DB2" w:rsidRDefault="00566DB2" w:rsidP="00566DB2">
            <w:pPr>
              <w:jc w:val="right"/>
              <w:rPr>
                <w:b/>
                <w:bCs/>
                <w:color w:val="000000"/>
                <w:sz w:val="14"/>
                <w:szCs w:val="14"/>
              </w:rPr>
            </w:pPr>
            <w:r>
              <w:rPr>
                <w:b/>
                <w:bCs/>
                <w:color w:val="000000"/>
                <w:sz w:val="14"/>
                <w:szCs w:val="14"/>
              </w:rPr>
              <w:t>7,664.9</w:t>
            </w:r>
          </w:p>
        </w:tc>
        <w:tc>
          <w:tcPr>
            <w:tcW w:w="846" w:type="dxa"/>
            <w:tcBorders>
              <w:top w:val="nil"/>
              <w:bottom w:val="nil"/>
              <w:right w:val="nil"/>
            </w:tcBorders>
            <w:tcMar>
              <w:left w:w="43" w:type="dxa"/>
              <w:right w:w="43" w:type="dxa"/>
            </w:tcMar>
            <w:vAlign w:val="center"/>
          </w:tcPr>
          <w:p w:rsidR="00566DB2" w:rsidRDefault="00566DB2" w:rsidP="00566DB2">
            <w:pPr>
              <w:jc w:val="right"/>
              <w:rPr>
                <w:b/>
                <w:bCs/>
                <w:color w:val="000000"/>
                <w:sz w:val="14"/>
                <w:szCs w:val="14"/>
              </w:rPr>
            </w:pPr>
            <w:r>
              <w:rPr>
                <w:b/>
                <w:bCs/>
                <w:color w:val="000000"/>
                <w:sz w:val="14"/>
                <w:szCs w:val="14"/>
              </w:rPr>
              <w:t>18,987.6</w:t>
            </w:r>
          </w:p>
        </w:tc>
        <w:tc>
          <w:tcPr>
            <w:tcW w:w="900" w:type="dxa"/>
            <w:tcBorders>
              <w:top w:val="nil"/>
              <w:bottom w:val="nil"/>
              <w:right w:val="nil"/>
            </w:tcBorders>
            <w:tcMar>
              <w:left w:w="43" w:type="dxa"/>
              <w:right w:w="43" w:type="dxa"/>
            </w:tcMar>
            <w:vAlign w:val="center"/>
          </w:tcPr>
          <w:p w:rsidR="00566DB2" w:rsidRDefault="00566DB2" w:rsidP="00566DB2">
            <w:pPr>
              <w:jc w:val="right"/>
              <w:rPr>
                <w:b/>
                <w:bCs/>
                <w:color w:val="000000"/>
                <w:sz w:val="14"/>
                <w:szCs w:val="14"/>
              </w:rPr>
            </w:pPr>
            <w:r>
              <w:rPr>
                <w:b/>
                <w:bCs/>
                <w:color w:val="000000"/>
                <w:sz w:val="14"/>
                <w:szCs w:val="14"/>
              </w:rPr>
              <w:t>13,258.4</w:t>
            </w:r>
          </w:p>
        </w:tc>
        <w:tc>
          <w:tcPr>
            <w:tcW w:w="900" w:type="dxa"/>
            <w:tcBorders>
              <w:top w:val="nil"/>
              <w:left w:val="nil"/>
              <w:bottom w:val="nil"/>
              <w:right w:val="nil"/>
            </w:tcBorders>
            <w:shd w:val="clear" w:color="auto" w:fill="auto"/>
            <w:tcMar>
              <w:left w:w="43" w:type="dxa"/>
              <w:right w:w="43" w:type="dxa"/>
            </w:tcMar>
            <w:vAlign w:val="center"/>
          </w:tcPr>
          <w:p w:rsidR="00566DB2" w:rsidRDefault="00566DB2" w:rsidP="00566DB2">
            <w:pPr>
              <w:jc w:val="right"/>
              <w:rPr>
                <w:b/>
                <w:bCs/>
                <w:color w:val="000000"/>
                <w:sz w:val="14"/>
                <w:szCs w:val="14"/>
              </w:rPr>
            </w:pPr>
            <w:r>
              <w:rPr>
                <w:b/>
                <w:bCs/>
                <w:color w:val="000000"/>
                <w:sz w:val="14"/>
                <w:szCs w:val="14"/>
              </w:rPr>
              <w:t>14,839.7</w:t>
            </w:r>
          </w:p>
        </w:tc>
        <w:tc>
          <w:tcPr>
            <w:tcW w:w="900" w:type="dxa"/>
            <w:tcBorders>
              <w:top w:val="nil"/>
              <w:left w:val="nil"/>
              <w:bottom w:val="nil"/>
              <w:right w:val="nil"/>
            </w:tcBorders>
            <w:tcMar>
              <w:left w:w="43" w:type="dxa"/>
              <w:right w:w="43" w:type="dxa"/>
            </w:tcMar>
            <w:vAlign w:val="center"/>
          </w:tcPr>
          <w:p w:rsidR="00566DB2" w:rsidRDefault="00566DB2" w:rsidP="00566DB2">
            <w:pPr>
              <w:jc w:val="right"/>
              <w:rPr>
                <w:b/>
                <w:bCs/>
                <w:color w:val="000000"/>
                <w:sz w:val="14"/>
                <w:szCs w:val="14"/>
              </w:rPr>
            </w:pPr>
            <w:r>
              <w:rPr>
                <w:b/>
                <w:bCs/>
                <w:color w:val="000000"/>
                <w:sz w:val="14"/>
                <w:szCs w:val="14"/>
              </w:rPr>
              <w:t>19,168.6</w:t>
            </w:r>
          </w:p>
        </w:tc>
        <w:tc>
          <w:tcPr>
            <w:tcW w:w="810" w:type="dxa"/>
            <w:tcBorders>
              <w:top w:val="nil"/>
              <w:left w:val="nil"/>
              <w:bottom w:val="nil"/>
              <w:right w:val="nil"/>
            </w:tcBorders>
            <w:shd w:val="clear" w:color="auto" w:fill="auto"/>
            <w:tcMar>
              <w:left w:w="43" w:type="dxa"/>
              <w:right w:w="43" w:type="dxa"/>
            </w:tcMar>
            <w:vAlign w:val="center"/>
          </w:tcPr>
          <w:p w:rsidR="00566DB2" w:rsidRDefault="00566DB2" w:rsidP="00566DB2">
            <w:pPr>
              <w:jc w:val="right"/>
              <w:rPr>
                <w:b/>
                <w:bCs/>
                <w:color w:val="000000"/>
                <w:sz w:val="14"/>
                <w:szCs w:val="14"/>
              </w:rPr>
            </w:pPr>
            <w:r>
              <w:rPr>
                <w:b/>
                <w:bCs/>
                <w:color w:val="000000"/>
                <w:sz w:val="14"/>
                <w:szCs w:val="14"/>
              </w:rPr>
              <w:t>19,190.2</w:t>
            </w:r>
          </w:p>
        </w:tc>
        <w:tc>
          <w:tcPr>
            <w:tcW w:w="810" w:type="dxa"/>
            <w:tcBorders>
              <w:top w:val="nil"/>
              <w:left w:val="nil"/>
              <w:bottom w:val="nil"/>
              <w:right w:val="nil"/>
            </w:tcBorders>
            <w:shd w:val="clear" w:color="auto" w:fill="auto"/>
            <w:tcMar>
              <w:left w:w="43" w:type="dxa"/>
              <w:right w:w="43" w:type="dxa"/>
            </w:tcMar>
            <w:vAlign w:val="center"/>
          </w:tcPr>
          <w:p w:rsidR="00566DB2" w:rsidRDefault="00566DB2" w:rsidP="00566DB2">
            <w:pPr>
              <w:jc w:val="right"/>
              <w:rPr>
                <w:b/>
                <w:bCs/>
                <w:color w:val="000000"/>
                <w:sz w:val="14"/>
                <w:szCs w:val="14"/>
              </w:rPr>
            </w:pPr>
            <w:r>
              <w:rPr>
                <w:b/>
                <w:bCs/>
                <w:color w:val="000000"/>
                <w:sz w:val="14"/>
                <w:szCs w:val="14"/>
              </w:rPr>
              <w:t>18,987.6</w:t>
            </w:r>
          </w:p>
        </w:tc>
        <w:tc>
          <w:tcPr>
            <w:tcW w:w="810" w:type="dxa"/>
            <w:tcBorders>
              <w:top w:val="nil"/>
              <w:left w:val="nil"/>
              <w:bottom w:val="nil"/>
              <w:right w:val="nil"/>
            </w:tcBorders>
            <w:tcMar>
              <w:left w:w="43" w:type="dxa"/>
              <w:right w:w="43" w:type="dxa"/>
            </w:tcMar>
            <w:vAlign w:val="center"/>
          </w:tcPr>
          <w:p w:rsidR="00566DB2" w:rsidRDefault="00566DB2" w:rsidP="00566DB2">
            <w:pPr>
              <w:jc w:val="right"/>
              <w:rPr>
                <w:b/>
                <w:bCs/>
                <w:color w:val="000000"/>
                <w:sz w:val="14"/>
                <w:szCs w:val="14"/>
              </w:rPr>
            </w:pPr>
            <w:r>
              <w:rPr>
                <w:b/>
                <w:bCs/>
                <w:color w:val="000000"/>
                <w:sz w:val="14"/>
                <w:szCs w:val="14"/>
              </w:rPr>
              <w:t>19,058.4</w:t>
            </w:r>
          </w:p>
        </w:tc>
        <w:tc>
          <w:tcPr>
            <w:tcW w:w="810" w:type="dxa"/>
            <w:tcBorders>
              <w:top w:val="nil"/>
              <w:left w:val="nil"/>
              <w:bottom w:val="nil"/>
              <w:right w:val="nil"/>
            </w:tcBorders>
            <w:shd w:val="clear" w:color="auto" w:fill="auto"/>
            <w:tcMar>
              <w:left w:w="43" w:type="dxa"/>
              <w:right w:w="43" w:type="dxa"/>
            </w:tcMar>
            <w:vAlign w:val="center"/>
          </w:tcPr>
          <w:p w:rsidR="00566DB2" w:rsidRDefault="00566DB2" w:rsidP="00566DB2">
            <w:pPr>
              <w:jc w:val="right"/>
              <w:rPr>
                <w:b/>
                <w:bCs/>
                <w:color w:val="000000"/>
                <w:sz w:val="14"/>
                <w:szCs w:val="14"/>
              </w:rPr>
            </w:pPr>
            <w:r>
              <w:rPr>
                <w:b/>
                <w:bCs/>
                <w:color w:val="000000"/>
                <w:sz w:val="14"/>
                <w:szCs w:val="14"/>
              </w:rPr>
              <w:t>18,978.8</w:t>
            </w:r>
          </w:p>
        </w:tc>
      </w:tr>
      <w:tr w:rsidR="00566DB2" w:rsidRPr="006D5F74" w:rsidTr="00566DB2">
        <w:trPr>
          <w:trHeight w:val="230"/>
        </w:trPr>
        <w:tc>
          <w:tcPr>
            <w:tcW w:w="3042" w:type="dxa"/>
            <w:tcBorders>
              <w:top w:val="nil"/>
              <w:bottom w:val="nil"/>
              <w:right w:val="nil"/>
            </w:tcBorders>
            <w:shd w:val="clear" w:color="auto" w:fill="auto"/>
            <w:tcMar>
              <w:left w:w="43" w:type="dxa"/>
              <w:right w:w="43" w:type="dxa"/>
            </w:tcMar>
            <w:vAlign w:val="center"/>
            <w:hideMark/>
          </w:tcPr>
          <w:p w:rsidR="00566DB2" w:rsidRPr="00117D08" w:rsidRDefault="00566DB2" w:rsidP="00566DB2">
            <w:pPr>
              <w:ind w:firstLineChars="45" w:firstLine="63"/>
              <w:rPr>
                <w:sz w:val="14"/>
                <w:szCs w:val="14"/>
              </w:rPr>
            </w:pPr>
            <w:r>
              <w:rPr>
                <w:sz w:val="14"/>
                <w:szCs w:val="14"/>
              </w:rPr>
              <w:t xml:space="preserve"> 28</w:t>
            </w:r>
            <w:r w:rsidRPr="00117D08">
              <w:rPr>
                <w:sz w:val="14"/>
                <w:szCs w:val="14"/>
              </w:rPr>
              <w:t xml:space="preserve">- Rs. 40,000 </w:t>
            </w:r>
          </w:p>
        </w:tc>
        <w:tc>
          <w:tcPr>
            <w:tcW w:w="900" w:type="dxa"/>
            <w:tcBorders>
              <w:top w:val="nil"/>
              <w:bottom w:val="nil"/>
              <w:right w:val="nil"/>
            </w:tcBorders>
            <w:tcMar>
              <w:left w:w="43" w:type="dxa"/>
              <w:right w:w="43" w:type="dxa"/>
            </w:tcMar>
            <w:vAlign w:val="center"/>
          </w:tcPr>
          <w:p w:rsidR="00566DB2" w:rsidRDefault="00566DB2" w:rsidP="00566DB2">
            <w:pPr>
              <w:jc w:val="right"/>
              <w:rPr>
                <w:color w:val="000000"/>
                <w:sz w:val="14"/>
                <w:szCs w:val="14"/>
              </w:rPr>
            </w:pPr>
            <w:r>
              <w:rPr>
                <w:color w:val="000000"/>
                <w:sz w:val="14"/>
                <w:szCs w:val="14"/>
              </w:rPr>
              <w:t>7,664.9</w:t>
            </w:r>
          </w:p>
        </w:tc>
        <w:tc>
          <w:tcPr>
            <w:tcW w:w="846" w:type="dxa"/>
            <w:tcBorders>
              <w:top w:val="nil"/>
              <w:bottom w:val="nil"/>
              <w:right w:val="nil"/>
            </w:tcBorders>
            <w:tcMar>
              <w:left w:w="43" w:type="dxa"/>
              <w:right w:w="43" w:type="dxa"/>
            </w:tcMar>
            <w:vAlign w:val="center"/>
          </w:tcPr>
          <w:p w:rsidR="00566DB2" w:rsidRDefault="00566DB2" w:rsidP="00566DB2">
            <w:pPr>
              <w:jc w:val="right"/>
              <w:rPr>
                <w:color w:val="000000"/>
                <w:sz w:val="14"/>
                <w:szCs w:val="14"/>
              </w:rPr>
            </w:pPr>
            <w:r>
              <w:rPr>
                <w:color w:val="000000"/>
                <w:sz w:val="14"/>
                <w:szCs w:val="14"/>
              </w:rPr>
              <w:t>18,987.6</w:t>
            </w:r>
          </w:p>
        </w:tc>
        <w:tc>
          <w:tcPr>
            <w:tcW w:w="900" w:type="dxa"/>
            <w:tcBorders>
              <w:top w:val="nil"/>
              <w:bottom w:val="nil"/>
              <w:right w:val="nil"/>
            </w:tcBorders>
            <w:tcMar>
              <w:left w:w="43" w:type="dxa"/>
              <w:right w:w="43" w:type="dxa"/>
            </w:tcMar>
            <w:vAlign w:val="center"/>
          </w:tcPr>
          <w:p w:rsidR="00566DB2" w:rsidRDefault="00566DB2" w:rsidP="00566DB2">
            <w:pPr>
              <w:jc w:val="right"/>
              <w:rPr>
                <w:color w:val="000000"/>
                <w:sz w:val="14"/>
                <w:szCs w:val="14"/>
              </w:rPr>
            </w:pPr>
            <w:r>
              <w:rPr>
                <w:color w:val="000000"/>
                <w:sz w:val="14"/>
                <w:szCs w:val="14"/>
              </w:rPr>
              <w:t>13,258.4</w:t>
            </w:r>
          </w:p>
        </w:tc>
        <w:tc>
          <w:tcPr>
            <w:tcW w:w="900" w:type="dxa"/>
            <w:tcBorders>
              <w:top w:val="nil"/>
              <w:left w:val="nil"/>
              <w:bottom w:val="nil"/>
              <w:right w:val="nil"/>
            </w:tcBorders>
            <w:shd w:val="clear" w:color="auto" w:fill="auto"/>
            <w:tcMar>
              <w:left w:w="43" w:type="dxa"/>
              <w:right w:w="43" w:type="dxa"/>
            </w:tcMar>
            <w:vAlign w:val="center"/>
          </w:tcPr>
          <w:p w:rsidR="00566DB2" w:rsidRDefault="00566DB2" w:rsidP="00566DB2">
            <w:pPr>
              <w:jc w:val="right"/>
              <w:rPr>
                <w:color w:val="000000"/>
                <w:sz w:val="14"/>
                <w:szCs w:val="14"/>
              </w:rPr>
            </w:pPr>
            <w:r>
              <w:rPr>
                <w:color w:val="000000"/>
                <w:sz w:val="14"/>
                <w:szCs w:val="14"/>
              </w:rPr>
              <w:t>14,839.7</w:t>
            </w:r>
          </w:p>
        </w:tc>
        <w:tc>
          <w:tcPr>
            <w:tcW w:w="900" w:type="dxa"/>
            <w:tcBorders>
              <w:top w:val="nil"/>
              <w:left w:val="nil"/>
              <w:bottom w:val="nil"/>
              <w:right w:val="nil"/>
            </w:tcBorders>
            <w:tcMar>
              <w:left w:w="43" w:type="dxa"/>
              <w:right w:w="43" w:type="dxa"/>
            </w:tcMar>
            <w:vAlign w:val="center"/>
          </w:tcPr>
          <w:p w:rsidR="00566DB2" w:rsidRDefault="00566DB2" w:rsidP="00566DB2">
            <w:pPr>
              <w:jc w:val="right"/>
              <w:rPr>
                <w:color w:val="000000"/>
                <w:sz w:val="14"/>
                <w:szCs w:val="14"/>
              </w:rPr>
            </w:pPr>
            <w:r>
              <w:rPr>
                <w:color w:val="000000"/>
                <w:sz w:val="14"/>
                <w:szCs w:val="14"/>
              </w:rPr>
              <w:t>19,168.6</w:t>
            </w:r>
          </w:p>
        </w:tc>
        <w:tc>
          <w:tcPr>
            <w:tcW w:w="810" w:type="dxa"/>
            <w:tcBorders>
              <w:top w:val="nil"/>
              <w:left w:val="nil"/>
              <w:bottom w:val="nil"/>
              <w:right w:val="nil"/>
            </w:tcBorders>
            <w:shd w:val="clear" w:color="auto" w:fill="auto"/>
            <w:tcMar>
              <w:left w:w="43" w:type="dxa"/>
              <w:right w:w="43" w:type="dxa"/>
            </w:tcMar>
            <w:vAlign w:val="center"/>
          </w:tcPr>
          <w:p w:rsidR="00566DB2" w:rsidRDefault="00566DB2" w:rsidP="00566DB2">
            <w:pPr>
              <w:jc w:val="right"/>
              <w:rPr>
                <w:color w:val="000000"/>
                <w:sz w:val="14"/>
                <w:szCs w:val="14"/>
              </w:rPr>
            </w:pPr>
            <w:r>
              <w:rPr>
                <w:color w:val="000000"/>
                <w:sz w:val="14"/>
                <w:szCs w:val="14"/>
              </w:rPr>
              <w:t>19,190.2</w:t>
            </w:r>
          </w:p>
        </w:tc>
        <w:tc>
          <w:tcPr>
            <w:tcW w:w="810" w:type="dxa"/>
            <w:tcBorders>
              <w:top w:val="nil"/>
              <w:left w:val="nil"/>
              <w:bottom w:val="nil"/>
              <w:right w:val="nil"/>
            </w:tcBorders>
            <w:shd w:val="clear" w:color="auto" w:fill="auto"/>
            <w:tcMar>
              <w:left w:w="43" w:type="dxa"/>
              <w:right w:w="43" w:type="dxa"/>
            </w:tcMar>
            <w:vAlign w:val="center"/>
          </w:tcPr>
          <w:p w:rsidR="00566DB2" w:rsidRDefault="00566DB2" w:rsidP="00566DB2">
            <w:pPr>
              <w:jc w:val="right"/>
              <w:rPr>
                <w:color w:val="000000"/>
                <w:sz w:val="14"/>
                <w:szCs w:val="14"/>
              </w:rPr>
            </w:pPr>
            <w:r>
              <w:rPr>
                <w:color w:val="000000"/>
                <w:sz w:val="14"/>
                <w:szCs w:val="14"/>
              </w:rPr>
              <w:t>18,987.6</w:t>
            </w:r>
          </w:p>
        </w:tc>
        <w:tc>
          <w:tcPr>
            <w:tcW w:w="810" w:type="dxa"/>
            <w:tcBorders>
              <w:top w:val="nil"/>
              <w:left w:val="nil"/>
              <w:bottom w:val="nil"/>
              <w:right w:val="nil"/>
            </w:tcBorders>
            <w:tcMar>
              <w:left w:w="43" w:type="dxa"/>
              <w:right w:w="43" w:type="dxa"/>
            </w:tcMar>
            <w:vAlign w:val="center"/>
          </w:tcPr>
          <w:p w:rsidR="00566DB2" w:rsidRDefault="00566DB2" w:rsidP="00566DB2">
            <w:pPr>
              <w:jc w:val="right"/>
              <w:rPr>
                <w:color w:val="000000"/>
                <w:sz w:val="14"/>
                <w:szCs w:val="14"/>
              </w:rPr>
            </w:pPr>
            <w:r>
              <w:rPr>
                <w:color w:val="000000"/>
                <w:sz w:val="14"/>
                <w:szCs w:val="14"/>
              </w:rPr>
              <w:t>19,058.4</w:t>
            </w:r>
          </w:p>
        </w:tc>
        <w:tc>
          <w:tcPr>
            <w:tcW w:w="810" w:type="dxa"/>
            <w:tcBorders>
              <w:top w:val="nil"/>
              <w:left w:val="nil"/>
              <w:bottom w:val="nil"/>
              <w:right w:val="nil"/>
            </w:tcBorders>
            <w:shd w:val="clear" w:color="auto" w:fill="auto"/>
            <w:tcMar>
              <w:left w:w="43" w:type="dxa"/>
              <w:right w:w="43" w:type="dxa"/>
            </w:tcMar>
            <w:vAlign w:val="center"/>
          </w:tcPr>
          <w:p w:rsidR="00566DB2" w:rsidRDefault="00566DB2" w:rsidP="00566DB2">
            <w:pPr>
              <w:jc w:val="right"/>
              <w:rPr>
                <w:color w:val="000000"/>
                <w:sz w:val="14"/>
                <w:szCs w:val="14"/>
              </w:rPr>
            </w:pPr>
            <w:r>
              <w:rPr>
                <w:color w:val="000000"/>
                <w:sz w:val="14"/>
                <w:szCs w:val="14"/>
              </w:rPr>
              <w:t>18,978.8</w:t>
            </w:r>
          </w:p>
        </w:tc>
      </w:tr>
      <w:tr w:rsidR="00566DB2" w:rsidRPr="006D5F74" w:rsidTr="00566DB2">
        <w:trPr>
          <w:trHeight w:val="230"/>
        </w:trPr>
        <w:tc>
          <w:tcPr>
            <w:tcW w:w="3042" w:type="dxa"/>
            <w:tcBorders>
              <w:top w:val="nil"/>
              <w:bottom w:val="single" w:sz="12" w:space="0" w:color="auto"/>
              <w:right w:val="nil"/>
            </w:tcBorders>
            <w:shd w:val="clear" w:color="auto" w:fill="auto"/>
            <w:tcMar>
              <w:left w:w="43" w:type="dxa"/>
              <w:right w:w="43" w:type="dxa"/>
            </w:tcMar>
            <w:vAlign w:val="center"/>
            <w:hideMark/>
          </w:tcPr>
          <w:p w:rsidR="00566DB2" w:rsidRPr="008A6E5D" w:rsidRDefault="00566DB2" w:rsidP="00566DB2">
            <w:pPr>
              <w:rPr>
                <w:sz w:val="14"/>
                <w:szCs w:val="14"/>
              </w:rPr>
            </w:pPr>
            <w:r w:rsidRPr="008A6E5D">
              <w:rPr>
                <w:sz w:val="14"/>
                <w:szCs w:val="14"/>
              </w:rPr>
              <w:t> </w:t>
            </w:r>
          </w:p>
        </w:tc>
        <w:tc>
          <w:tcPr>
            <w:tcW w:w="900" w:type="dxa"/>
            <w:tcBorders>
              <w:top w:val="nil"/>
              <w:bottom w:val="nil"/>
              <w:right w:val="nil"/>
            </w:tcBorders>
            <w:tcMar>
              <w:left w:w="43" w:type="dxa"/>
              <w:right w:w="43" w:type="dxa"/>
            </w:tcMar>
            <w:vAlign w:val="center"/>
          </w:tcPr>
          <w:p w:rsidR="00566DB2" w:rsidRDefault="00566DB2" w:rsidP="00566DB2">
            <w:pPr>
              <w:jc w:val="right"/>
              <w:rPr>
                <w:color w:val="000000"/>
                <w:sz w:val="14"/>
                <w:szCs w:val="14"/>
              </w:rPr>
            </w:pPr>
          </w:p>
        </w:tc>
        <w:tc>
          <w:tcPr>
            <w:tcW w:w="846" w:type="dxa"/>
            <w:tcBorders>
              <w:top w:val="nil"/>
              <w:bottom w:val="nil"/>
              <w:right w:val="nil"/>
            </w:tcBorders>
            <w:tcMar>
              <w:left w:w="43" w:type="dxa"/>
              <w:right w:w="43" w:type="dxa"/>
            </w:tcMar>
            <w:vAlign w:val="center"/>
          </w:tcPr>
          <w:p w:rsidR="00566DB2" w:rsidRDefault="00566DB2" w:rsidP="00566DB2">
            <w:pPr>
              <w:jc w:val="right"/>
            </w:pPr>
          </w:p>
        </w:tc>
        <w:tc>
          <w:tcPr>
            <w:tcW w:w="900" w:type="dxa"/>
            <w:tcBorders>
              <w:top w:val="nil"/>
              <w:bottom w:val="nil"/>
              <w:right w:val="nil"/>
            </w:tcBorders>
            <w:tcMar>
              <w:left w:w="43" w:type="dxa"/>
              <w:right w:w="43" w:type="dxa"/>
            </w:tcMar>
            <w:vAlign w:val="center"/>
          </w:tcPr>
          <w:p w:rsidR="00566DB2" w:rsidRDefault="00566DB2" w:rsidP="00566DB2">
            <w:pPr>
              <w:jc w:val="right"/>
              <w:rPr>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tcPr>
          <w:p w:rsidR="00566DB2" w:rsidRDefault="00566DB2" w:rsidP="00566DB2">
            <w:pPr>
              <w:jc w:val="right"/>
              <w:rPr>
                <w:color w:val="000000"/>
                <w:sz w:val="14"/>
                <w:szCs w:val="14"/>
              </w:rPr>
            </w:pPr>
          </w:p>
        </w:tc>
        <w:tc>
          <w:tcPr>
            <w:tcW w:w="900" w:type="dxa"/>
            <w:tcBorders>
              <w:top w:val="nil"/>
              <w:left w:val="nil"/>
              <w:bottom w:val="single" w:sz="12" w:space="0" w:color="auto"/>
              <w:right w:val="nil"/>
            </w:tcBorders>
            <w:tcMar>
              <w:left w:w="43" w:type="dxa"/>
              <w:right w:w="43" w:type="dxa"/>
            </w:tcMar>
            <w:vAlign w:val="center"/>
          </w:tcPr>
          <w:p w:rsidR="00566DB2" w:rsidRDefault="00566DB2" w:rsidP="00566DB2">
            <w:pPr>
              <w:jc w:val="right"/>
            </w:pPr>
          </w:p>
        </w:tc>
        <w:tc>
          <w:tcPr>
            <w:tcW w:w="810" w:type="dxa"/>
            <w:tcBorders>
              <w:top w:val="nil"/>
              <w:left w:val="nil"/>
              <w:bottom w:val="single" w:sz="12" w:space="0" w:color="auto"/>
              <w:right w:val="nil"/>
            </w:tcBorders>
            <w:shd w:val="clear" w:color="auto" w:fill="auto"/>
            <w:tcMar>
              <w:left w:w="43" w:type="dxa"/>
              <w:right w:w="43" w:type="dxa"/>
            </w:tcMar>
            <w:vAlign w:val="center"/>
          </w:tcPr>
          <w:p w:rsidR="00566DB2" w:rsidRDefault="00566DB2" w:rsidP="00566DB2">
            <w:pPr>
              <w:jc w:val="right"/>
            </w:pPr>
          </w:p>
        </w:tc>
        <w:tc>
          <w:tcPr>
            <w:tcW w:w="810" w:type="dxa"/>
            <w:tcBorders>
              <w:top w:val="nil"/>
              <w:left w:val="nil"/>
              <w:bottom w:val="single" w:sz="12" w:space="0" w:color="auto"/>
              <w:right w:val="nil"/>
            </w:tcBorders>
            <w:shd w:val="clear" w:color="auto" w:fill="auto"/>
            <w:tcMar>
              <w:left w:w="43" w:type="dxa"/>
              <w:right w:w="43" w:type="dxa"/>
            </w:tcMar>
            <w:vAlign w:val="center"/>
          </w:tcPr>
          <w:p w:rsidR="00566DB2" w:rsidRDefault="00566DB2" w:rsidP="00566DB2">
            <w:pPr>
              <w:jc w:val="right"/>
            </w:pPr>
          </w:p>
        </w:tc>
        <w:tc>
          <w:tcPr>
            <w:tcW w:w="810" w:type="dxa"/>
            <w:tcBorders>
              <w:top w:val="nil"/>
              <w:left w:val="nil"/>
              <w:bottom w:val="single" w:sz="12" w:space="0" w:color="auto"/>
              <w:right w:val="nil"/>
            </w:tcBorders>
            <w:tcMar>
              <w:left w:w="43" w:type="dxa"/>
              <w:right w:w="43" w:type="dxa"/>
            </w:tcMar>
            <w:vAlign w:val="center"/>
          </w:tcPr>
          <w:p w:rsidR="00566DB2" w:rsidRDefault="00566DB2" w:rsidP="00566DB2">
            <w:pPr>
              <w:jc w:val="right"/>
            </w:pPr>
          </w:p>
        </w:tc>
        <w:tc>
          <w:tcPr>
            <w:tcW w:w="810" w:type="dxa"/>
            <w:tcBorders>
              <w:top w:val="nil"/>
              <w:left w:val="nil"/>
              <w:bottom w:val="single" w:sz="12" w:space="0" w:color="auto"/>
              <w:right w:val="nil"/>
            </w:tcBorders>
            <w:shd w:val="clear" w:color="auto" w:fill="auto"/>
            <w:tcMar>
              <w:left w:w="43" w:type="dxa"/>
              <w:right w:w="43" w:type="dxa"/>
            </w:tcMar>
            <w:vAlign w:val="center"/>
          </w:tcPr>
          <w:p w:rsidR="00566DB2" w:rsidRDefault="00566DB2" w:rsidP="00566DB2">
            <w:pPr>
              <w:jc w:val="right"/>
              <w:rPr>
                <w:color w:val="000000"/>
                <w:sz w:val="14"/>
                <w:szCs w:val="14"/>
              </w:rPr>
            </w:pPr>
          </w:p>
        </w:tc>
      </w:tr>
      <w:tr w:rsidR="00566DB2" w:rsidRPr="006D5F74" w:rsidTr="00566DB2">
        <w:trPr>
          <w:trHeight w:hRule="exact" w:val="285"/>
        </w:trPr>
        <w:tc>
          <w:tcPr>
            <w:tcW w:w="3042" w:type="dxa"/>
            <w:tcBorders>
              <w:top w:val="nil"/>
              <w:bottom w:val="single" w:sz="12" w:space="0" w:color="auto"/>
              <w:right w:val="nil"/>
            </w:tcBorders>
            <w:shd w:val="clear" w:color="auto" w:fill="auto"/>
            <w:tcMar>
              <w:left w:w="43" w:type="dxa"/>
              <w:right w:w="43" w:type="dxa"/>
            </w:tcMar>
            <w:vAlign w:val="center"/>
            <w:hideMark/>
          </w:tcPr>
          <w:p w:rsidR="00566DB2" w:rsidRPr="008A6E5D" w:rsidRDefault="00566DB2" w:rsidP="00566DB2">
            <w:pPr>
              <w:rPr>
                <w:b/>
                <w:bCs/>
                <w:sz w:val="14"/>
                <w:szCs w:val="14"/>
              </w:rPr>
            </w:pPr>
            <w:r w:rsidRPr="008A6E5D">
              <w:rPr>
                <w:b/>
                <w:bCs/>
                <w:sz w:val="14"/>
                <w:szCs w:val="14"/>
              </w:rPr>
              <w:t>TOTAL  ( A+B+C+D</w:t>
            </w:r>
            <w:r>
              <w:rPr>
                <w:b/>
                <w:bCs/>
                <w:sz w:val="14"/>
                <w:szCs w:val="14"/>
              </w:rPr>
              <w:t>+E</w:t>
            </w:r>
            <w:r w:rsidRPr="008A6E5D">
              <w:rPr>
                <w:b/>
                <w:bCs/>
                <w:sz w:val="14"/>
                <w:szCs w:val="14"/>
              </w:rPr>
              <w:t>)</w:t>
            </w:r>
          </w:p>
        </w:tc>
        <w:tc>
          <w:tcPr>
            <w:tcW w:w="900" w:type="dxa"/>
            <w:tcBorders>
              <w:top w:val="single" w:sz="12" w:space="0" w:color="auto"/>
              <w:bottom w:val="single" w:sz="12" w:space="0" w:color="auto"/>
              <w:right w:val="nil"/>
            </w:tcBorders>
            <w:tcMar>
              <w:left w:w="43" w:type="dxa"/>
              <w:right w:w="43" w:type="dxa"/>
            </w:tcMar>
            <w:vAlign w:val="center"/>
          </w:tcPr>
          <w:p w:rsidR="00566DB2" w:rsidRDefault="00566DB2" w:rsidP="00566DB2">
            <w:pPr>
              <w:jc w:val="right"/>
              <w:rPr>
                <w:b/>
                <w:bCs/>
                <w:color w:val="000000"/>
                <w:sz w:val="14"/>
                <w:szCs w:val="14"/>
              </w:rPr>
            </w:pPr>
            <w:r>
              <w:rPr>
                <w:b/>
                <w:bCs/>
                <w:color w:val="000000"/>
                <w:sz w:val="14"/>
                <w:szCs w:val="14"/>
              </w:rPr>
              <w:t>3,885,791.9</w:t>
            </w:r>
          </w:p>
        </w:tc>
        <w:tc>
          <w:tcPr>
            <w:tcW w:w="846" w:type="dxa"/>
            <w:tcBorders>
              <w:top w:val="single" w:sz="12" w:space="0" w:color="auto"/>
              <w:bottom w:val="single" w:sz="12" w:space="0" w:color="auto"/>
              <w:right w:val="nil"/>
            </w:tcBorders>
            <w:tcMar>
              <w:left w:w="43" w:type="dxa"/>
              <w:right w:w="43" w:type="dxa"/>
            </w:tcMar>
            <w:vAlign w:val="center"/>
          </w:tcPr>
          <w:p w:rsidR="00566DB2" w:rsidRDefault="00566DB2" w:rsidP="00566DB2">
            <w:pPr>
              <w:jc w:val="right"/>
              <w:rPr>
                <w:b/>
                <w:bCs/>
                <w:color w:val="000000"/>
                <w:sz w:val="14"/>
                <w:szCs w:val="14"/>
              </w:rPr>
            </w:pPr>
            <w:r>
              <w:rPr>
                <w:b/>
                <w:bCs/>
                <w:color w:val="000000"/>
                <w:sz w:val="14"/>
                <w:szCs w:val="14"/>
              </w:rPr>
              <w:t>4,256,722.0</w:t>
            </w:r>
          </w:p>
        </w:tc>
        <w:tc>
          <w:tcPr>
            <w:tcW w:w="900" w:type="dxa"/>
            <w:tcBorders>
              <w:top w:val="single" w:sz="12" w:space="0" w:color="auto"/>
              <w:bottom w:val="single" w:sz="12" w:space="0" w:color="auto"/>
              <w:right w:val="nil"/>
            </w:tcBorders>
            <w:tcMar>
              <w:left w:w="43" w:type="dxa"/>
              <w:right w:w="43" w:type="dxa"/>
            </w:tcMar>
            <w:vAlign w:val="center"/>
          </w:tcPr>
          <w:p w:rsidR="00566DB2" w:rsidRDefault="00566DB2" w:rsidP="00566DB2">
            <w:pPr>
              <w:jc w:val="right"/>
              <w:rPr>
                <w:b/>
                <w:bCs/>
                <w:color w:val="000000"/>
                <w:sz w:val="14"/>
                <w:szCs w:val="14"/>
              </w:rPr>
            </w:pPr>
            <w:r>
              <w:rPr>
                <w:b/>
                <w:bCs/>
                <w:color w:val="000000"/>
                <w:sz w:val="14"/>
                <w:szCs w:val="14"/>
              </w:rPr>
              <w:t>3,813,646.3</w:t>
            </w:r>
          </w:p>
        </w:tc>
        <w:tc>
          <w:tcPr>
            <w:tcW w:w="900" w:type="dxa"/>
            <w:tcBorders>
              <w:top w:val="single" w:sz="12" w:space="0" w:color="auto"/>
              <w:left w:val="nil"/>
              <w:bottom w:val="single" w:sz="12" w:space="0" w:color="auto"/>
              <w:right w:val="nil"/>
            </w:tcBorders>
            <w:shd w:val="clear" w:color="auto" w:fill="auto"/>
            <w:tcMar>
              <w:left w:w="43" w:type="dxa"/>
              <w:right w:w="43" w:type="dxa"/>
            </w:tcMar>
            <w:vAlign w:val="center"/>
          </w:tcPr>
          <w:p w:rsidR="00566DB2" w:rsidRDefault="00566DB2" w:rsidP="00566DB2">
            <w:pPr>
              <w:jc w:val="right"/>
              <w:rPr>
                <w:b/>
                <w:bCs/>
                <w:color w:val="000000"/>
                <w:sz w:val="14"/>
                <w:szCs w:val="14"/>
              </w:rPr>
            </w:pPr>
            <w:r>
              <w:rPr>
                <w:b/>
                <w:bCs/>
                <w:color w:val="000000"/>
                <w:sz w:val="14"/>
                <w:szCs w:val="14"/>
              </w:rPr>
              <w:t>3,788,212.5</w:t>
            </w:r>
          </w:p>
        </w:tc>
        <w:tc>
          <w:tcPr>
            <w:tcW w:w="900" w:type="dxa"/>
            <w:tcBorders>
              <w:top w:val="nil"/>
              <w:left w:val="nil"/>
              <w:bottom w:val="single" w:sz="12" w:space="0" w:color="auto"/>
              <w:right w:val="nil"/>
            </w:tcBorders>
            <w:tcMar>
              <w:left w:w="43" w:type="dxa"/>
              <w:right w:w="43" w:type="dxa"/>
            </w:tcMar>
            <w:vAlign w:val="center"/>
          </w:tcPr>
          <w:p w:rsidR="00566DB2" w:rsidRDefault="00566DB2" w:rsidP="00566DB2">
            <w:pPr>
              <w:jc w:val="right"/>
              <w:rPr>
                <w:b/>
                <w:bCs/>
                <w:color w:val="000000"/>
                <w:sz w:val="14"/>
                <w:szCs w:val="14"/>
              </w:rPr>
            </w:pPr>
            <w:r>
              <w:rPr>
                <w:b/>
                <w:bCs/>
                <w:color w:val="000000"/>
                <w:sz w:val="14"/>
                <w:szCs w:val="14"/>
              </w:rPr>
              <w:t>4,227,063.3</w:t>
            </w:r>
          </w:p>
        </w:tc>
        <w:tc>
          <w:tcPr>
            <w:tcW w:w="810" w:type="dxa"/>
            <w:tcBorders>
              <w:top w:val="nil"/>
              <w:left w:val="nil"/>
              <w:bottom w:val="single" w:sz="12" w:space="0" w:color="auto"/>
              <w:right w:val="nil"/>
            </w:tcBorders>
            <w:shd w:val="clear" w:color="auto" w:fill="auto"/>
            <w:tcMar>
              <w:left w:w="43" w:type="dxa"/>
              <w:right w:w="43" w:type="dxa"/>
            </w:tcMar>
            <w:vAlign w:val="center"/>
          </w:tcPr>
          <w:p w:rsidR="00566DB2" w:rsidRDefault="00566DB2" w:rsidP="00566DB2">
            <w:pPr>
              <w:jc w:val="right"/>
              <w:rPr>
                <w:b/>
                <w:bCs/>
                <w:color w:val="000000"/>
                <w:sz w:val="14"/>
                <w:szCs w:val="14"/>
              </w:rPr>
            </w:pPr>
            <w:r>
              <w:rPr>
                <w:b/>
                <w:bCs/>
                <w:color w:val="000000"/>
                <w:sz w:val="14"/>
                <w:szCs w:val="14"/>
              </w:rPr>
              <w:t>4,252,581.7</w:t>
            </w:r>
          </w:p>
        </w:tc>
        <w:tc>
          <w:tcPr>
            <w:tcW w:w="810" w:type="dxa"/>
            <w:tcBorders>
              <w:top w:val="nil"/>
              <w:left w:val="nil"/>
              <w:bottom w:val="single" w:sz="12" w:space="0" w:color="auto"/>
              <w:right w:val="nil"/>
            </w:tcBorders>
            <w:shd w:val="clear" w:color="auto" w:fill="auto"/>
            <w:tcMar>
              <w:left w:w="43" w:type="dxa"/>
              <w:right w:w="43" w:type="dxa"/>
            </w:tcMar>
            <w:vAlign w:val="center"/>
          </w:tcPr>
          <w:p w:rsidR="00566DB2" w:rsidRDefault="00566DB2" w:rsidP="00566DB2">
            <w:pPr>
              <w:jc w:val="right"/>
              <w:rPr>
                <w:b/>
                <w:bCs/>
                <w:color w:val="000000"/>
                <w:sz w:val="14"/>
                <w:szCs w:val="14"/>
              </w:rPr>
            </w:pPr>
            <w:r>
              <w:rPr>
                <w:b/>
                <w:bCs/>
                <w:color w:val="000000"/>
                <w:sz w:val="14"/>
                <w:szCs w:val="14"/>
              </w:rPr>
              <w:t>4,256,722.0</w:t>
            </w:r>
          </w:p>
        </w:tc>
        <w:tc>
          <w:tcPr>
            <w:tcW w:w="810" w:type="dxa"/>
            <w:tcBorders>
              <w:top w:val="nil"/>
              <w:left w:val="nil"/>
              <w:bottom w:val="single" w:sz="12" w:space="0" w:color="auto"/>
              <w:right w:val="nil"/>
            </w:tcBorders>
            <w:tcMar>
              <w:left w:w="43" w:type="dxa"/>
              <w:right w:w="43" w:type="dxa"/>
            </w:tcMar>
            <w:vAlign w:val="center"/>
          </w:tcPr>
          <w:p w:rsidR="00566DB2" w:rsidRDefault="00566DB2" w:rsidP="00566DB2">
            <w:pPr>
              <w:jc w:val="right"/>
              <w:rPr>
                <w:b/>
                <w:bCs/>
                <w:color w:val="000000"/>
                <w:sz w:val="14"/>
                <w:szCs w:val="14"/>
              </w:rPr>
            </w:pPr>
            <w:r>
              <w:rPr>
                <w:b/>
                <w:bCs/>
                <w:color w:val="000000"/>
                <w:sz w:val="14"/>
                <w:szCs w:val="14"/>
              </w:rPr>
              <w:t>4,256,512.6</w:t>
            </w:r>
          </w:p>
        </w:tc>
        <w:tc>
          <w:tcPr>
            <w:tcW w:w="810" w:type="dxa"/>
            <w:tcBorders>
              <w:top w:val="nil"/>
              <w:left w:val="nil"/>
              <w:bottom w:val="single" w:sz="12" w:space="0" w:color="auto"/>
              <w:right w:val="nil"/>
            </w:tcBorders>
            <w:shd w:val="clear" w:color="auto" w:fill="auto"/>
            <w:tcMar>
              <w:left w:w="43" w:type="dxa"/>
              <w:right w:w="43" w:type="dxa"/>
            </w:tcMar>
            <w:vAlign w:val="center"/>
          </w:tcPr>
          <w:p w:rsidR="00566DB2" w:rsidRDefault="00566DB2" w:rsidP="00566DB2">
            <w:pPr>
              <w:jc w:val="right"/>
              <w:rPr>
                <w:b/>
                <w:bCs/>
                <w:color w:val="000000"/>
                <w:sz w:val="14"/>
                <w:szCs w:val="14"/>
              </w:rPr>
            </w:pPr>
            <w:r>
              <w:rPr>
                <w:b/>
                <w:bCs/>
                <w:color w:val="000000"/>
                <w:sz w:val="14"/>
                <w:szCs w:val="14"/>
              </w:rPr>
              <w:t>4,263,553.6</w:t>
            </w:r>
          </w:p>
        </w:tc>
      </w:tr>
      <w:tr w:rsidR="00566DB2" w:rsidRPr="006D5F74" w:rsidTr="00725AE1">
        <w:trPr>
          <w:trHeight w:hRule="exact" w:val="357"/>
        </w:trPr>
        <w:tc>
          <w:tcPr>
            <w:tcW w:w="10728" w:type="dxa"/>
            <w:gridSpan w:val="10"/>
            <w:tcBorders>
              <w:top w:val="single" w:sz="12" w:space="0" w:color="auto"/>
              <w:right w:val="nil"/>
            </w:tcBorders>
            <w:shd w:val="clear" w:color="auto" w:fill="auto"/>
            <w:tcMar>
              <w:left w:w="43" w:type="dxa"/>
              <w:right w:w="43" w:type="dxa"/>
            </w:tcMar>
            <w:vAlign w:val="center"/>
            <w:hideMark/>
          </w:tcPr>
          <w:p w:rsidR="00566DB2" w:rsidRDefault="00566DB2" w:rsidP="00566DB2">
            <w:pPr>
              <w:jc w:val="right"/>
              <w:rPr>
                <w:sz w:val="14"/>
              </w:rPr>
            </w:pPr>
            <w:r w:rsidRPr="006D5F74">
              <w:rPr>
                <w:sz w:val="14"/>
              </w:rPr>
              <w:t xml:space="preserve">Source : </w:t>
            </w:r>
            <w:r>
              <w:rPr>
                <w:sz w:val="14"/>
              </w:rPr>
              <w:t>Na</w:t>
            </w:r>
            <w:r w:rsidRPr="006D5F74">
              <w:rPr>
                <w:sz w:val="14"/>
              </w:rPr>
              <w:t>tio</w:t>
            </w:r>
            <w:r>
              <w:rPr>
                <w:sz w:val="14"/>
              </w:rPr>
              <w:t>na</w:t>
            </w:r>
            <w:r w:rsidRPr="006D5F74">
              <w:rPr>
                <w:sz w:val="14"/>
              </w:rPr>
              <w:t>l Savings  GOP</w:t>
            </w:r>
          </w:p>
          <w:p w:rsidR="00566DB2" w:rsidRPr="00B22DA8" w:rsidRDefault="00566DB2" w:rsidP="00566DB2">
            <w:pPr>
              <w:jc w:val="right"/>
              <w:rPr>
                <w:b/>
                <w:bCs/>
                <w:color w:val="000000"/>
                <w:sz w:val="14"/>
                <w:szCs w:val="14"/>
              </w:rPr>
            </w:pPr>
            <w:r>
              <w:rPr>
                <w:sz w:val="14"/>
              </w:rPr>
              <w:t xml:space="preserve">                                                                                                                                                                                                                           </w:t>
            </w:r>
            <w:r w:rsidRPr="006D5F74">
              <w:rPr>
                <w:sz w:val="14"/>
              </w:rPr>
              <w:t xml:space="preserve">* State Bank of Pakistan                                                                                            </w:t>
            </w:r>
          </w:p>
        </w:tc>
      </w:tr>
      <w:tr w:rsidR="00566DB2" w:rsidRPr="006D5F74" w:rsidTr="00725AE1">
        <w:trPr>
          <w:trHeight w:hRule="exact" w:val="216"/>
        </w:trPr>
        <w:tc>
          <w:tcPr>
            <w:tcW w:w="10728" w:type="dxa"/>
            <w:gridSpan w:val="10"/>
            <w:shd w:val="clear" w:color="auto" w:fill="auto"/>
            <w:tcMar>
              <w:left w:w="43" w:type="dxa"/>
              <w:right w:w="43" w:type="dxa"/>
            </w:tcMar>
            <w:vAlign w:val="center"/>
            <w:hideMark/>
          </w:tcPr>
          <w:p w:rsidR="00566DB2" w:rsidRPr="00B22DA8" w:rsidRDefault="00566DB2" w:rsidP="00566DB2">
            <w:pPr>
              <w:rPr>
                <w:b/>
                <w:bCs/>
                <w:color w:val="000000"/>
                <w:sz w:val="14"/>
                <w:szCs w:val="14"/>
              </w:rPr>
            </w:pPr>
            <w:r w:rsidRPr="006D5F74">
              <w:rPr>
                <w:sz w:val="14"/>
              </w:rPr>
              <w:t>@.</w:t>
            </w:r>
            <w:r w:rsidRPr="006D5F74">
              <w:t xml:space="preserve"> </w:t>
            </w:r>
            <w:r w:rsidRPr="006D5F74">
              <w:br w:type="page"/>
            </w:r>
            <w:r w:rsidRPr="006D5F74">
              <w:rPr>
                <w:sz w:val="13"/>
              </w:rPr>
              <w:t>It include Prize Bonds of  Rs. 5 ,  Rs. 10 , Rs. 50 , Rs. 100 (Old) , Rs. 500,  Rs. 1,000 , Rs. 5,000 , Rs. 10,000  and Rs. 25,000 (Old)</w:t>
            </w:r>
          </w:p>
        </w:tc>
      </w:tr>
      <w:bookmarkEnd w:id="1"/>
    </w:tbl>
    <w:p w:rsidR="00D93226" w:rsidRPr="006D5F74" w:rsidRDefault="00D93226" w:rsidP="00D47471"/>
    <w:sectPr w:rsidR="00D93226" w:rsidRPr="006D5F74" w:rsidSect="00E55322">
      <w:footerReference w:type="default" r:id="rId17"/>
      <w:pgSz w:w="12240" w:h="15840"/>
      <w:pgMar w:top="355" w:right="1440" w:bottom="1620" w:left="1440" w:header="720" w:footer="720" w:gutter="0"/>
      <w:pgNumType w:start="11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611" w:rsidRDefault="00961611" w:rsidP="002E147B">
      <w:r>
        <w:separator/>
      </w:r>
    </w:p>
  </w:endnote>
  <w:endnote w:type="continuationSeparator" w:id="0">
    <w:p w:rsidR="00961611" w:rsidRDefault="00961611" w:rsidP="002E1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611" w:rsidRDefault="00961611">
    <w:pPr>
      <w:pStyle w:val="Footer"/>
      <w:jc w:val="center"/>
    </w:pPr>
    <w:r>
      <w:rPr>
        <w:noProof/>
      </w:rPr>
      <w:fldChar w:fldCharType="begin"/>
    </w:r>
    <w:r>
      <w:rPr>
        <w:noProof/>
      </w:rPr>
      <w:instrText xml:space="preserve"> PAGE   \* MERGEFORMAT </w:instrText>
    </w:r>
    <w:r>
      <w:rPr>
        <w:noProof/>
      </w:rPr>
      <w:fldChar w:fldCharType="separate"/>
    </w:r>
    <w:r w:rsidR="008E035A">
      <w:rPr>
        <w:noProof/>
      </w:rPr>
      <w:t>112</w:t>
    </w:r>
    <w:r>
      <w:rPr>
        <w:noProof/>
      </w:rPr>
      <w:fldChar w:fldCharType="end"/>
    </w:r>
  </w:p>
  <w:p w:rsidR="00961611" w:rsidRDefault="009616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611" w:rsidRDefault="00961611" w:rsidP="002E147B">
      <w:r>
        <w:separator/>
      </w:r>
    </w:p>
  </w:footnote>
  <w:footnote w:type="continuationSeparator" w:id="0">
    <w:p w:rsidR="00961611" w:rsidRDefault="00961611" w:rsidP="002E14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B47EC5"/>
    <w:multiLevelType w:val="hybridMultilevel"/>
    <w:tmpl w:val="5978A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E147B"/>
    <w:rsid w:val="000014A9"/>
    <w:rsid w:val="00001785"/>
    <w:rsid w:val="0000187A"/>
    <w:rsid w:val="00002589"/>
    <w:rsid w:val="00002B5D"/>
    <w:rsid w:val="00002DD7"/>
    <w:rsid w:val="00002DE3"/>
    <w:rsid w:val="00004B1A"/>
    <w:rsid w:val="00004E86"/>
    <w:rsid w:val="00005D06"/>
    <w:rsid w:val="00005E5E"/>
    <w:rsid w:val="00005F89"/>
    <w:rsid w:val="00006978"/>
    <w:rsid w:val="000070F4"/>
    <w:rsid w:val="000128D2"/>
    <w:rsid w:val="00013366"/>
    <w:rsid w:val="00014AC2"/>
    <w:rsid w:val="00015616"/>
    <w:rsid w:val="0001562D"/>
    <w:rsid w:val="00016514"/>
    <w:rsid w:val="000172DA"/>
    <w:rsid w:val="00020931"/>
    <w:rsid w:val="00021753"/>
    <w:rsid w:val="00022F1D"/>
    <w:rsid w:val="00023457"/>
    <w:rsid w:val="00024076"/>
    <w:rsid w:val="00024296"/>
    <w:rsid w:val="0002541F"/>
    <w:rsid w:val="000254B7"/>
    <w:rsid w:val="00025CF5"/>
    <w:rsid w:val="00027535"/>
    <w:rsid w:val="0003088B"/>
    <w:rsid w:val="000320DC"/>
    <w:rsid w:val="00032626"/>
    <w:rsid w:val="00032A63"/>
    <w:rsid w:val="0003354D"/>
    <w:rsid w:val="00033C86"/>
    <w:rsid w:val="00034757"/>
    <w:rsid w:val="000354B8"/>
    <w:rsid w:val="00036322"/>
    <w:rsid w:val="00037E09"/>
    <w:rsid w:val="0004053E"/>
    <w:rsid w:val="00040E2A"/>
    <w:rsid w:val="00041048"/>
    <w:rsid w:val="0004197E"/>
    <w:rsid w:val="00042A29"/>
    <w:rsid w:val="00042F07"/>
    <w:rsid w:val="00043439"/>
    <w:rsid w:val="00043967"/>
    <w:rsid w:val="00043D03"/>
    <w:rsid w:val="00044F46"/>
    <w:rsid w:val="00045108"/>
    <w:rsid w:val="00050BDE"/>
    <w:rsid w:val="00051334"/>
    <w:rsid w:val="000531B7"/>
    <w:rsid w:val="000535B3"/>
    <w:rsid w:val="000570C1"/>
    <w:rsid w:val="0006192E"/>
    <w:rsid w:val="0006262B"/>
    <w:rsid w:val="00063C44"/>
    <w:rsid w:val="00065343"/>
    <w:rsid w:val="00065C20"/>
    <w:rsid w:val="00065FCA"/>
    <w:rsid w:val="00066756"/>
    <w:rsid w:val="00067996"/>
    <w:rsid w:val="000700AE"/>
    <w:rsid w:val="00071646"/>
    <w:rsid w:val="0007165C"/>
    <w:rsid w:val="00075C5C"/>
    <w:rsid w:val="00075CAC"/>
    <w:rsid w:val="000760F6"/>
    <w:rsid w:val="00077FE2"/>
    <w:rsid w:val="000807FE"/>
    <w:rsid w:val="0008388D"/>
    <w:rsid w:val="0008403C"/>
    <w:rsid w:val="00084DF5"/>
    <w:rsid w:val="000850A6"/>
    <w:rsid w:val="000914A5"/>
    <w:rsid w:val="00092236"/>
    <w:rsid w:val="00092AA3"/>
    <w:rsid w:val="00092DA7"/>
    <w:rsid w:val="00092FCF"/>
    <w:rsid w:val="00093144"/>
    <w:rsid w:val="00093E39"/>
    <w:rsid w:val="000944AF"/>
    <w:rsid w:val="00096167"/>
    <w:rsid w:val="000969FF"/>
    <w:rsid w:val="000A0201"/>
    <w:rsid w:val="000A0AC0"/>
    <w:rsid w:val="000A0C2F"/>
    <w:rsid w:val="000A2DA6"/>
    <w:rsid w:val="000A35F6"/>
    <w:rsid w:val="000A5CEE"/>
    <w:rsid w:val="000A69DC"/>
    <w:rsid w:val="000A769C"/>
    <w:rsid w:val="000A7E0B"/>
    <w:rsid w:val="000B00D3"/>
    <w:rsid w:val="000B0B0B"/>
    <w:rsid w:val="000B1829"/>
    <w:rsid w:val="000B1F8A"/>
    <w:rsid w:val="000B2013"/>
    <w:rsid w:val="000B2CE6"/>
    <w:rsid w:val="000B3928"/>
    <w:rsid w:val="000B3965"/>
    <w:rsid w:val="000B5069"/>
    <w:rsid w:val="000B55A6"/>
    <w:rsid w:val="000C028A"/>
    <w:rsid w:val="000C1542"/>
    <w:rsid w:val="000C15AE"/>
    <w:rsid w:val="000C388F"/>
    <w:rsid w:val="000C3B61"/>
    <w:rsid w:val="000C45BF"/>
    <w:rsid w:val="000C54FE"/>
    <w:rsid w:val="000C7673"/>
    <w:rsid w:val="000C793B"/>
    <w:rsid w:val="000D0C84"/>
    <w:rsid w:val="000D0EB0"/>
    <w:rsid w:val="000D3568"/>
    <w:rsid w:val="000D3989"/>
    <w:rsid w:val="000D52B2"/>
    <w:rsid w:val="000D64A0"/>
    <w:rsid w:val="000D713D"/>
    <w:rsid w:val="000D7517"/>
    <w:rsid w:val="000E05A9"/>
    <w:rsid w:val="000E2061"/>
    <w:rsid w:val="000E346E"/>
    <w:rsid w:val="000E4C81"/>
    <w:rsid w:val="000E635A"/>
    <w:rsid w:val="000E7536"/>
    <w:rsid w:val="000E7FF7"/>
    <w:rsid w:val="000F1387"/>
    <w:rsid w:val="000F235A"/>
    <w:rsid w:val="000F3B9A"/>
    <w:rsid w:val="000F3D47"/>
    <w:rsid w:val="000F46DC"/>
    <w:rsid w:val="000F558F"/>
    <w:rsid w:val="000F5F16"/>
    <w:rsid w:val="000F64B0"/>
    <w:rsid w:val="00101403"/>
    <w:rsid w:val="0010143E"/>
    <w:rsid w:val="001015CC"/>
    <w:rsid w:val="001018DE"/>
    <w:rsid w:val="00102EA5"/>
    <w:rsid w:val="0010414E"/>
    <w:rsid w:val="0010489D"/>
    <w:rsid w:val="00104E42"/>
    <w:rsid w:val="00105527"/>
    <w:rsid w:val="00106839"/>
    <w:rsid w:val="00106A38"/>
    <w:rsid w:val="001079E4"/>
    <w:rsid w:val="00110242"/>
    <w:rsid w:val="001108E3"/>
    <w:rsid w:val="00115000"/>
    <w:rsid w:val="00115B2D"/>
    <w:rsid w:val="001164D8"/>
    <w:rsid w:val="00116A4F"/>
    <w:rsid w:val="00116CBC"/>
    <w:rsid w:val="00117787"/>
    <w:rsid w:val="00117D08"/>
    <w:rsid w:val="00117E95"/>
    <w:rsid w:val="001210D7"/>
    <w:rsid w:val="00122426"/>
    <w:rsid w:val="00123CD3"/>
    <w:rsid w:val="00124BBC"/>
    <w:rsid w:val="00125FCA"/>
    <w:rsid w:val="00126DA9"/>
    <w:rsid w:val="00127C3A"/>
    <w:rsid w:val="00127F21"/>
    <w:rsid w:val="00131434"/>
    <w:rsid w:val="00132A21"/>
    <w:rsid w:val="00132E83"/>
    <w:rsid w:val="0013371C"/>
    <w:rsid w:val="0013377C"/>
    <w:rsid w:val="00134556"/>
    <w:rsid w:val="00136A24"/>
    <w:rsid w:val="00136AA6"/>
    <w:rsid w:val="00137A21"/>
    <w:rsid w:val="00137AAF"/>
    <w:rsid w:val="00137C67"/>
    <w:rsid w:val="00142A77"/>
    <w:rsid w:val="00145FF3"/>
    <w:rsid w:val="00146A11"/>
    <w:rsid w:val="00147DAB"/>
    <w:rsid w:val="001510EB"/>
    <w:rsid w:val="00152836"/>
    <w:rsid w:val="00153916"/>
    <w:rsid w:val="001554EF"/>
    <w:rsid w:val="00155B2C"/>
    <w:rsid w:val="0015615D"/>
    <w:rsid w:val="00156C92"/>
    <w:rsid w:val="00160297"/>
    <w:rsid w:val="0016040D"/>
    <w:rsid w:val="00160B88"/>
    <w:rsid w:val="001622AF"/>
    <w:rsid w:val="0016256B"/>
    <w:rsid w:val="00163D52"/>
    <w:rsid w:val="001640B9"/>
    <w:rsid w:val="00164324"/>
    <w:rsid w:val="00165FF9"/>
    <w:rsid w:val="00166D3D"/>
    <w:rsid w:val="001700D2"/>
    <w:rsid w:val="00170275"/>
    <w:rsid w:val="00170D23"/>
    <w:rsid w:val="00171771"/>
    <w:rsid w:val="00172058"/>
    <w:rsid w:val="0017296D"/>
    <w:rsid w:val="00172A4A"/>
    <w:rsid w:val="001732E9"/>
    <w:rsid w:val="00173626"/>
    <w:rsid w:val="00174120"/>
    <w:rsid w:val="001759A3"/>
    <w:rsid w:val="00176DEE"/>
    <w:rsid w:val="001828B9"/>
    <w:rsid w:val="001829AE"/>
    <w:rsid w:val="0018412E"/>
    <w:rsid w:val="0018587B"/>
    <w:rsid w:val="00185E9F"/>
    <w:rsid w:val="00187E1B"/>
    <w:rsid w:val="001900D4"/>
    <w:rsid w:val="001929CD"/>
    <w:rsid w:val="00194604"/>
    <w:rsid w:val="00194E57"/>
    <w:rsid w:val="00195B4D"/>
    <w:rsid w:val="00195D5D"/>
    <w:rsid w:val="00196D6A"/>
    <w:rsid w:val="00196FCB"/>
    <w:rsid w:val="00197A08"/>
    <w:rsid w:val="00197BA5"/>
    <w:rsid w:val="001A04BA"/>
    <w:rsid w:val="001A12BE"/>
    <w:rsid w:val="001A1E51"/>
    <w:rsid w:val="001A364B"/>
    <w:rsid w:val="001A3881"/>
    <w:rsid w:val="001A5392"/>
    <w:rsid w:val="001A5566"/>
    <w:rsid w:val="001A627F"/>
    <w:rsid w:val="001A62BE"/>
    <w:rsid w:val="001A6D31"/>
    <w:rsid w:val="001B356B"/>
    <w:rsid w:val="001B544C"/>
    <w:rsid w:val="001B5BC4"/>
    <w:rsid w:val="001C021F"/>
    <w:rsid w:val="001C1302"/>
    <w:rsid w:val="001C2260"/>
    <w:rsid w:val="001C481B"/>
    <w:rsid w:val="001C61FB"/>
    <w:rsid w:val="001C7614"/>
    <w:rsid w:val="001C7DFA"/>
    <w:rsid w:val="001D1172"/>
    <w:rsid w:val="001D2B6E"/>
    <w:rsid w:val="001D2F6B"/>
    <w:rsid w:val="001D3EE9"/>
    <w:rsid w:val="001D5606"/>
    <w:rsid w:val="001E03E8"/>
    <w:rsid w:val="001E22FB"/>
    <w:rsid w:val="001E274E"/>
    <w:rsid w:val="001E2CB5"/>
    <w:rsid w:val="001E2DFB"/>
    <w:rsid w:val="001E3BA4"/>
    <w:rsid w:val="001E5261"/>
    <w:rsid w:val="001E57B7"/>
    <w:rsid w:val="001E778B"/>
    <w:rsid w:val="001F0F38"/>
    <w:rsid w:val="001F143D"/>
    <w:rsid w:val="001F157F"/>
    <w:rsid w:val="001F1B9C"/>
    <w:rsid w:val="001F3F1F"/>
    <w:rsid w:val="001F58BB"/>
    <w:rsid w:val="001F77AA"/>
    <w:rsid w:val="001F7A6D"/>
    <w:rsid w:val="00200A27"/>
    <w:rsid w:val="00200DBF"/>
    <w:rsid w:val="002010AC"/>
    <w:rsid w:val="00201630"/>
    <w:rsid w:val="00201ECC"/>
    <w:rsid w:val="00202080"/>
    <w:rsid w:val="00202DCB"/>
    <w:rsid w:val="00202F74"/>
    <w:rsid w:val="00203627"/>
    <w:rsid w:val="0020402B"/>
    <w:rsid w:val="00204610"/>
    <w:rsid w:val="002047A2"/>
    <w:rsid w:val="002079B1"/>
    <w:rsid w:val="00210107"/>
    <w:rsid w:val="0021115B"/>
    <w:rsid w:val="002124DF"/>
    <w:rsid w:val="002128AA"/>
    <w:rsid w:val="0021316D"/>
    <w:rsid w:val="002132E6"/>
    <w:rsid w:val="00213BD3"/>
    <w:rsid w:val="00215ADA"/>
    <w:rsid w:val="00215FAE"/>
    <w:rsid w:val="00216422"/>
    <w:rsid w:val="00216568"/>
    <w:rsid w:val="002169C6"/>
    <w:rsid w:val="002173FE"/>
    <w:rsid w:val="00220468"/>
    <w:rsid w:val="0022075C"/>
    <w:rsid w:val="002208F4"/>
    <w:rsid w:val="002227C0"/>
    <w:rsid w:val="00223599"/>
    <w:rsid w:val="00225870"/>
    <w:rsid w:val="00225BBF"/>
    <w:rsid w:val="00226A13"/>
    <w:rsid w:val="0023030A"/>
    <w:rsid w:val="0023221F"/>
    <w:rsid w:val="00232A83"/>
    <w:rsid w:val="002332C9"/>
    <w:rsid w:val="00233784"/>
    <w:rsid w:val="00233884"/>
    <w:rsid w:val="00233E49"/>
    <w:rsid w:val="002353D1"/>
    <w:rsid w:val="002354AF"/>
    <w:rsid w:val="00235A58"/>
    <w:rsid w:val="00237046"/>
    <w:rsid w:val="002377BF"/>
    <w:rsid w:val="00240E9F"/>
    <w:rsid w:val="00241635"/>
    <w:rsid w:val="002445EE"/>
    <w:rsid w:val="00246EFB"/>
    <w:rsid w:val="002470C9"/>
    <w:rsid w:val="00247F0C"/>
    <w:rsid w:val="00252267"/>
    <w:rsid w:val="00252725"/>
    <w:rsid w:val="002530D8"/>
    <w:rsid w:val="00254221"/>
    <w:rsid w:val="00254E88"/>
    <w:rsid w:val="00254FEC"/>
    <w:rsid w:val="00255824"/>
    <w:rsid w:val="002558E5"/>
    <w:rsid w:val="00256E34"/>
    <w:rsid w:val="002613D0"/>
    <w:rsid w:val="00261F91"/>
    <w:rsid w:val="0026311A"/>
    <w:rsid w:val="002638ED"/>
    <w:rsid w:val="0026393F"/>
    <w:rsid w:val="00263992"/>
    <w:rsid w:val="00263E32"/>
    <w:rsid w:val="00265394"/>
    <w:rsid w:val="00267239"/>
    <w:rsid w:val="00270691"/>
    <w:rsid w:val="00270DBC"/>
    <w:rsid w:val="002728CA"/>
    <w:rsid w:val="00272AAE"/>
    <w:rsid w:val="00273375"/>
    <w:rsid w:val="0027379F"/>
    <w:rsid w:val="00274D4F"/>
    <w:rsid w:val="00275223"/>
    <w:rsid w:val="002762F1"/>
    <w:rsid w:val="00276BDB"/>
    <w:rsid w:val="0027730F"/>
    <w:rsid w:val="00280CF0"/>
    <w:rsid w:val="00281780"/>
    <w:rsid w:val="00282248"/>
    <w:rsid w:val="0028298A"/>
    <w:rsid w:val="00283803"/>
    <w:rsid w:val="00285956"/>
    <w:rsid w:val="00285D52"/>
    <w:rsid w:val="002905F6"/>
    <w:rsid w:val="002906C0"/>
    <w:rsid w:val="00290E06"/>
    <w:rsid w:val="00290EDC"/>
    <w:rsid w:val="0029150E"/>
    <w:rsid w:val="002915B9"/>
    <w:rsid w:val="00292D64"/>
    <w:rsid w:val="0029379E"/>
    <w:rsid w:val="00294940"/>
    <w:rsid w:val="0029512F"/>
    <w:rsid w:val="00296092"/>
    <w:rsid w:val="002964B3"/>
    <w:rsid w:val="00296CAC"/>
    <w:rsid w:val="002A0014"/>
    <w:rsid w:val="002A0B50"/>
    <w:rsid w:val="002A1001"/>
    <w:rsid w:val="002A1DBA"/>
    <w:rsid w:val="002A26C3"/>
    <w:rsid w:val="002A30E2"/>
    <w:rsid w:val="002A455B"/>
    <w:rsid w:val="002A662E"/>
    <w:rsid w:val="002A681D"/>
    <w:rsid w:val="002A766C"/>
    <w:rsid w:val="002A7726"/>
    <w:rsid w:val="002A79A5"/>
    <w:rsid w:val="002B0CB8"/>
    <w:rsid w:val="002B1429"/>
    <w:rsid w:val="002B1CBC"/>
    <w:rsid w:val="002B2069"/>
    <w:rsid w:val="002B3B0F"/>
    <w:rsid w:val="002B3CBE"/>
    <w:rsid w:val="002B46D0"/>
    <w:rsid w:val="002B48DA"/>
    <w:rsid w:val="002B510A"/>
    <w:rsid w:val="002B6843"/>
    <w:rsid w:val="002B7591"/>
    <w:rsid w:val="002C0273"/>
    <w:rsid w:val="002C0A41"/>
    <w:rsid w:val="002C130D"/>
    <w:rsid w:val="002C1B71"/>
    <w:rsid w:val="002C3B61"/>
    <w:rsid w:val="002C4747"/>
    <w:rsid w:val="002C597C"/>
    <w:rsid w:val="002C59B7"/>
    <w:rsid w:val="002D0CD4"/>
    <w:rsid w:val="002D2B3A"/>
    <w:rsid w:val="002D3564"/>
    <w:rsid w:val="002D4BDC"/>
    <w:rsid w:val="002D5E1E"/>
    <w:rsid w:val="002D6A61"/>
    <w:rsid w:val="002E0871"/>
    <w:rsid w:val="002E0FE5"/>
    <w:rsid w:val="002E147B"/>
    <w:rsid w:val="002E2757"/>
    <w:rsid w:val="002E3222"/>
    <w:rsid w:val="002E3489"/>
    <w:rsid w:val="002E4AFF"/>
    <w:rsid w:val="002E5846"/>
    <w:rsid w:val="002E75F9"/>
    <w:rsid w:val="002E7854"/>
    <w:rsid w:val="002E7DCB"/>
    <w:rsid w:val="002F0BBF"/>
    <w:rsid w:val="002F20A6"/>
    <w:rsid w:val="002F4155"/>
    <w:rsid w:val="002F4B71"/>
    <w:rsid w:val="002F55E2"/>
    <w:rsid w:val="002F59E3"/>
    <w:rsid w:val="002F5BC1"/>
    <w:rsid w:val="002F5CAF"/>
    <w:rsid w:val="002F63BC"/>
    <w:rsid w:val="002F7239"/>
    <w:rsid w:val="002F76CA"/>
    <w:rsid w:val="003004E2"/>
    <w:rsid w:val="0030081A"/>
    <w:rsid w:val="00300BCE"/>
    <w:rsid w:val="00302581"/>
    <w:rsid w:val="003032F5"/>
    <w:rsid w:val="00303D73"/>
    <w:rsid w:val="00303F7A"/>
    <w:rsid w:val="00304970"/>
    <w:rsid w:val="0030543F"/>
    <w:rsid w:val="0030739F"/>
    <w:rsid w:val="00307C36"/>
    <w:rsid w:val="00310260"/>
    <w:rsid w:val="003115B2"/>
    <w:rsid w:val="00312010"/>
    <w:rsid w:val="00312FFA"/>
    <w:rsid w:val="00314B17"/>
    <w:rsid w:val="00314DE4"/>
    <w:rsid w:val="0031622D"/>
    <w:rsid w:val="00317337"/>
    <w:rsid w:val="00320D5E"/>
    <w:rsid w:val="0032213E"/>
    <w:rsid w:val="00322E78"/>
    <w:rsid w:val="003244A6"/>
    <w:rsid w:val="00324D53"/>
    <w:rsid w:val="00325DB7"/>
    <w:rsid w:val="00325EB1"/>
    <w:rsid w:val="00327C72"/>
    <w:rsid w:val="00330788"/>
    <w:rsid w:val="00331626"/>
    <w:rsid w:val="00331B23"/>
    <w:rsid w:val="00332B0E"/>
    <w:rsid w:val="00334586"/>
    <w:rsid w:val="0033520D"/>
    <w:rsid w:val="00335EDB"/>
    <w:rsid w:val="00336116"/>
    <w:rsid w:val="0033672D"/>
    <w:rsid w:val="0034053B"/>
    <w:rsid w:val="0034369F"/>
    <w:rsid w:val="00343B45"/>
    <w:rsid w:val="00345CE4"/>
    <w:rsid w:val="00346E0F"/>
    <w:rsid w:val="003479D6"/>
    <w:rsid w:val="00347DAF"/>
    <w:rsid w:val="00350541"/>
    <w:rsid w:val="00350F28"/>
    <w:rsid w:val="00353D6F"/>
    <w:rsid w:val="00354956"/>
    <w:rsid w:val="00355861"/>
    <w:rsid w:val="00355B22"/>
    <w:rsid w:val="00355C3F"/>
    <w:rsid w:val="0035624D"/>
    <w:rsid w:val="00356DFE"/>
    <w:rsid w:val="00356F14"/>
    <w:rsid w:val="00357BE1"/>
    <w:rsid w:val="00360390"/>
    <w:rsid w:val="00360990"/>
    <w:rsid w:val="00360E1A"/>
    <w:rsid w:val="00360F7F"/>
    <w:rsid w:val="003612D7"/>
    <w:rsid w:val="00361CCA"/>
    <w:rsid w:val="00362A3C"/>
    <w:rsid w:val="00362CE7"/>
    <w:rsid w:val="00364C17"/>
    <w:rsid w:val="003666E4"/>
    <w:rsid w:val="00367FED"/>
    <w:rsid w:val="0037020A"/>
    <w:rsid w:val="00370810"/>
    <w:rsid w:val="00371945"/>
    <w:rsid w:val="00371990"/>
    <w:rsid w:val="00371C93"/>
    <w:rsid w:val="00372347"/>
    <w:rsid w:val="003734AA"/>
    <w:rsid w:val="00374A45"/>
    <w:rsid w:val="003806DF"/>
    <w:rsid w:val="003807B6"/>
    <w:rsid w:val="0038177A"/>
    <w:rsid w:val="003821C4"/>
    <w:rsid w:val="003854A4"/>
    <w:rsid w:val="0038578E"/>
    <w:rsid w:val="00385FBC"/>
    <w:rsid w:val="00386817"/>
    <w:rsid w:val="003912B5"/>
    <w:rsid w:val="003915E4"/>
    <w:rsid w:val="00391A26"/>
    <w:rsid w:val="003922D3"/>
    <w:rsid w:val="00392B27"/>
    <w:rsid w:val="00396F88"/>
    <w:rsid w:val="003977AD"/>
    <w:rsid w:val="003978BA"/>
    <w:rsid w:val="003A1212"/>
    <w:rsid w:val="003A1AE0"/>
    <w:rsid w:val="003A2FA2"/>
    <w:rsid w:val="003A588B"/>
    <w:rsid w:val="003A5AC6"/>
    <w:rsid w:val="003A73E1"/>
    <w:rsid w:val="003B118F"/>
    <w:rsid w:val="003B1A7F"/>
    <w:rsid w:val="003B293E"/>
    <w:rsid w:val="003B3483"/>
    <w:rsid w:val="003B3980"/>
    <w:rsid w:val="003B3F87"/>
    <w:rsid w:val="003B4485"/>
    <w:rsid w:val="003B4D62"/>
    <w:rsid w:val="003B6310"/>
    <w:rsid w:val="003B631D"/>
    <w:rsid w:val="003B656C"/>
    <w:rsid w:val="003C09F3"/>
    <w:rsid w:val="003C0B29"/>
    <w:rsid w:val="003C1436"/>
    <w:rsid w:val="003C1803"/>
    <w:rsid w:val="003C1BF3"/>
    <w:rsid w:val="003C1E53"/>
    <w:rsid w:val="003C4A44"/>
    <w:rsid w:val="003C6B96"/>
    <w:rsid w:val="003C769E"/>
    <w:rsid w:val="003D066F"/>
    <w:rsid w:val="003D083E"/>
    <w:rsid w:val="003D1B41"/>
    <w:rsid w:val="003D5AEA"/>
    <w:rsid w:val="003D607C"/>
    <w:rsid w:val="003D78B8"/>
    <w:rsid w:val="003E11E1"/>
    <w:rsid w:val="003E1C07"/>
    <w:rsid w:val="003E2346"/>
    <w:rsid w:val="003E25BD"/>
    <w:rsid w:val="003E38F9"/>
    <w:rsid w:val="003E458C"/>
    <w:rsid w:val="003E578E"/>
    <w:rsid w:val="003E63AA"/>
    <w:rsid w:val="003F042C"/>
    <w:rsid w:val="003F0449"/>
    <w:rsid w:val="003F0571"/>
    <w:rsid w:val="003F08BA"/>
    <w:rsid w:val="003F0FC1"/>
    <w:rsid w:val="003F1A60"/>
    <w:rsid w:val="003F2A9C"/>
    <w:rsid w:val="003F39D9"/>
    <w:rsid w:val="003F584E"/>
    <w:rsid w:val="00401758"/>
    <w:rsid w:val="00401ED0"/>
    <w:rsid w:val="0040676E"/>
    <w:rsid w:val="004068A4"/>
    <w:rsid w:val="00406925"/>
    <w:rsid w:val="00410725"/>
    <w:rsid w:val="00410CAE"/>
    <w:rsid w:val="004163AC"/>
    <w:rsid w:val="004179D5"/>
    <w:rsid w:val="00421648"/>
    <w:rsid w:val="00422526"/>
    <w:rsid w:val="00422766"/>
    <w:rsid w:val="004236B9"/>
    <w:rsid w:val="00424685"/>
    <w:rsid w:val="00425C6F"/>
    <w:rsid w:val="00426579"/>
    <w:rsid w:val="0042797F"/>
    <w:rsid w:val="00431125"/>
    <w:rsid w:val="00431E8F"/>
    <w:rsid w:val="00431F63"/>
    <w:rsid w:val="00432317"/>
    <w:rsid w:val="00432783"/>
    <w:rsid w:val="00432BD8"/>
    <w:rsid w:val="00433A74"/>
    <w:rsid w:val="00433B41"/>
    <w:rsid w:val="00434FF4"/>
    <w:rsid w:val="004352AB"/>
    <w:rsid w:val="00435A74"/>
    <w:rsid w:val="0043603A"/>
    <w:rsid w:val="004365A9"/>
    <w:rsid w:val="00436DD3"/>
    <w:rsid w:val="00440AB8"/>
    <w:rsid w:val="004427A2"/>
    <w:rsid w:val="004438F3"/>
    <w:rsid w:val="004447CE"/>
    <w:rsid w:val="004448EF"/>
    <w:rsid w:val="00444CD9"/>
    <w:rsid w:val="00446338"/>
    <w:rsid w:val="00446377"/>
    <w:rsid w:val="00446F69"/>
    <w:rsid w:val="00450AA0"/>
    <w:rsid w:val="00451139"/>
    <w:rsid w:val="00452E10"/>
    <w:rsid w:val="00452F0E"/>
    <w:rsid w:val="00453540"/>
    <w:rsid w:val="00453E2D"/>
    <w:rsid w:val="004546A4"/>
    <w:rsid w:val="004548F9"/>
    <w:rsid w:val="0045648F"/>
    <w:rsid w:val="00456D8A"/>
    <w:rsid w:val="00456E9C"/>
    <w:rsid w:val="00457E1A"/>
    <w:rsid w:val="00457E32"/>
    <w:rsid w:val="00457F5E"/>
    <w:rsid w:val="0046115B"/>
    <w:rsid w:val="004615A9"/>
    <w:rsid w:val="00461C8D"/>
    <w:rsid w:val="004647B7"/>
    <w:rsid w:val="00466C48"/>
    <w:rsid w:val="00467412"/>
    <w:rsid w:val="00467F25"/>
    <w:rsid w:val="0047049A"/>
    <w:rsid w:val="00470A3C"/>
    <w:rsid w:val="00473143"/>
    <w:rsid w:val="004736C8"/>
    <w:rsid w:val="00474912"/>
    <w:rsid w:val="00474FA6"/>
    <w:rsid w:val="00476BE4"/>
    <w:rsid w:val="00480C89"/>
    <w:rsid w:val="004810A9"/>
    <w:rsid w:val="00481AD9"/>
    <w:rsid w:val="00482A22"/>
    <w:rsid w:val="004835CB"/>
    <w:rsid w:val="0048467A"/>
    <w:rsid w:val="00491E2A"/>
    <w:rsid w:val="00492571"/>
    <w:rsid w:val="004946B9"/>
    <w:rsid w:val="00494A87"/>
    <w:rsid w:val="00494F57"/>
    <w:rsid w:val="004956A0"/>
    <w:rsid w:val="004A164E"/>
    <w:rsid w:val="004A58E9"/>
    <w:rsid w:val="004A5E36"/>
    <w:rsid w:val="004A7486"/>
    <w:rsid w:val="004B02A7"/>
    <w:rsid w:val="004B17A4"/>
    <w:rsid w:val="004B1B9B"/>
    <w:rsid w:val="004B2E30"/>
    <w:rsid w:val="004B4753"/>
    <w:rsid w:val="004B55D2"/>
    <w:rsid w:val="004B5CF2"/>
    <w:rsid w:val="004B67FA"/>
    <w:rsid w:val="004B6ACF"/>
    <w:rsid w:val="004B6EC4"/>
    <w:rsid w:val="004B7B6B"/>
    <w:rsid w:val="004C093E"/>
    <w:rsid w:val="004C31FE"/>
    <w:rsid w:val="004C3973"/>
    <w:rsid w:val="004C48F1"/>
    <w:rsid w:val="004C5E20"/>
    <w:rsid w:val="004C6393"/>
    <w:rsid w:val="004C6566"/>
    <w:rsid w:val="004C7BC4"/>
    <w:rsid w:val="004C7EB8"/>
    <w:rsid w:val="004D0645"/>
    <w:rsid w:val="004D23BB"/>
    <w:rsid w:val="004D33D6"/>
    <w:rsid w:val="004D349F"/>
    <w:rsid w:val="004D529C"/>
    <w:rsid w:val="004D58DC"/>
    <w:rsid w:val="004D59AE"/>
    <w:rsid w:val="004D6572"/>
    <w:rsid w:val="004D709E"/>
    <w:rsid w:val="004E0E22"/>
    <w:rsid w:val="004E6886"/>
    <w:rsid w:val="004E7252"/>
    <w:rsid w:val="004E777B"/>
    <w:rsid w:val="004F0AC5"/>
    <w:rsid w:val="004F0CCD"/>
    <w:rsid w:val="004F0D8B"/>
    <w:rsid w:val="004F4302"/>
    <w:rsid w:val="004F4558"/>
    <w:rsid w:val="004F584D"/>
    <w:rsid w:val="004F63E1"/>
    <w:rsid w:val="004F6BB9"/>
    <w:rsid w:val="004F771A"/>
    <w:rsid w:val="00500A9F"/>
    <w:rsid w:val="00500ECE"/>
    <w:rsid w:val="00502E02"/>
    <w:rsid w:val="005032B7"/>
    <w:rsid w:val="00504E41"/>
    <w:rsid w:val="0050517A"/>
    <w:rsid w:val="005062CF"/>
    <w:rsid w:val="005068C5"/>
    <w:rsid w:val="00507276"/>
    <w:rsid w:val="005105AA"/>
    <w:rsid w:val="005105FD"/>
    <w:rsid w:val="00512958"/>
    <w:rsid w:val="005134AB"/>
    <w:rsid w:val="00514360"/>
    <w:rsid w:val="00515311"/>
    <w:rsid w:val="00517C4E"/>
    <w:rsid w:val="00517E45"/>
    <w:rsid w:val="00520D65"/>
    <w:rsid w:val="00521979"/>
    <w:rsid w:val="0052217A"/>
    <w:rsid w:val="005233C1"/>
    <w:rsid w:val="00523D50"/>
    <w:rsid w:val="00524C34"/>
    <w:rsid w:val="00524E9B"/>
    <w:rsid w:val="00525801"/>
    <w:rsid w:val="00525B61"/>
    <w:rsid w:val="00526B73"/>
    <w:rsid w:val="00526C69"/>
    <w:rsid w:val="00527252"/>
    <w:rsid w:val="00527FCB"/>
    <w:rsid w:val="00530301"/>
    <w:rsid w:val="0053152D"/>
    <w:rsid w:val="00532CC0"/>
    <w:rsid w:val="00533DA0"/>
    <w:rsid w:val="00534115"/>
    <w:rsid w:val="00534725"/>
    <w:rsid w:val="00535311"/>
    <w:rsid w:val="00535635"/>
    <w:rsid w:val="00536193"/>
    <w:rsid w:val="00536C3D"/>
    <w:rsid w:val="005407DD"/>
    <w:rsid w:val="00540FC7"/>
    <w:rsid w:val="00541A4E"/>
    <w:rsid w:val="00541D86"/>
    <w:rsid w:val="00542AC5"/>
    <w:rsid w:val="00543193"/>
    <w:rsid w:val="00543774"/>
    <w:rsid w:val="00543942"/>
    <w:rsid w:val="00543948"/>
    <w:rsid w:val="00543A0B"/>
    <w:rsid w:val="00544689"/>
    <w:rsid w:val="005477AB"/>
    <w:rsid w:val="00550614"/>
    <w:rsid w:val="0055113B"/>
    <w:rsid w:val="00551608"/>
    <w:rsid w:val="00551801"/>
    <w:rsid w:val="005531BB"/>
    <w:rsid w:val="00553447"/>
    <w:rsid w:val="00554261"/>
    <w:rsid w:val="00554745"/>
    <w:rsid w:val="00554C78"/>
    <w:rsid w:val="005559EE"/>
    <w:rsid w:val="00555AC7"/>
    <w:rsid w:val="005610DD"/>
    <w:rsid w:val="0056274F"/>
    <w:rsid w:val="00563C03"/>
    <w:rsid w:val="00566DB2"/>
    <w:rsid w:val="00571D84"/>
    <w:rsid w:val="0057224F"/>
    <w:rsid w:val="005731C6"/>
    <w:rsid w:val="005738FE"/>
    <w:rsid w:val="00574FC5"/>
    <w:rsid w:val="0057503A"/>
    <w:rsid w:val="00576604"/>
    <w:rsid w:val="00576A7C"/>
    <w:rsid w:val="00577692"/>
    <w:rsid w:val="005812F4"/>
    <w:rsid w:val="00581418"/>
    <w:rsid w:val="0058239E"/>
    <w:rsid w:val="00584FCF"/>
    <w:rsid w:val="005851FD"/>
    <w:rsid w:val="00585C58"/>
    <w:rsid w:val="00585F7E"/>
    <w:rsid w:val="0059128A"/>
    <w:rsid w:val="00591A33"/>
    <w:rsid w:val="00592651"/>
    <w:rsid w:val="00592688"/>
    <w:rsid w:val="00592CCE"/>
    <w:rsid w:val="005932F9"/>
    <w:rsid w:val="00593DAC"/>
    <w:rsid w:val="00593EAF"/>
    <w:rsid w:val="00595626"/>
    <w:rsid w:val="005959AD"/>
    <w:rsid w:val="00595B69"/>
    <w:rsid w:val="00596843"/>
    <w:rsid w:val="00596C52"/>
    <w:rsid w:val="005A2002"/>
    <w:rsid w:val="005A2750"/>
    <w:rsid w:val="005A2F47"/>
    <w:rsid w:val="005A4647"/>
    <w:rsid w:val="005A5418"/>
    <w:rsid w:val="005A5C03"/>
    <w:rsid w:val="005A7195"/>
    <w:rsid w:val="005B1953"/>
    <w:rsid w:val="005B224E"/>
    <w:rsid w:val="005B2CEB"/>
    <w:rsid w:val="005B3867"/>
    <w:rsid w:val="005B3937"/>
    <w:rsid w:val="005B461E"/>
    <w:rsid w:val="005B51BF"/>
    <w:rsid w:val="005B5420"/>
    <w:rsid w:val="005B7AEF"/>
    <w:rsid w:val="005C15D1"/>
    <w:rsid w:val="005C1EA4"/>
    <w:rsid w:val="005C3376"/>
    <w:rsid w:val="005C3D15"/>
    <w:rsid w:val="005C41DB"/>
    <w:rsid w:val="005C4584"/>
    <w:rsid w:val="005C5479"/>
    <w:rsid w:val="005C5DA3"/>
    <w:rsid w:val="005C7E9C"/>
    <w:rsid w:val="005D02DD"/>
    <w:rsid w:val="005D3069"/>
    <w:rsid w:val="005D40B7"/>
    <w:rsid w:val="005D4650"/>
    <w:rsid w:val="005D4658"/>
    <w:rsid w:val="005D47B2"/>
    <w:rsid w:val="005D496C"/>
    <w:rsid w:val="005D61BE"/>
    <w:rsid w:val="005D6ADE"/>
    <w:rsid w:val="005E0686"/>
    <w:rsid w:val="005E1B24"/>
    <w:rsid w:val="005E225E"/>
    <w:rsid w:val="005E2F09"/>
    <w:rsid w:val="005E38AF"/>
    <w:rsid w:val="005E3919"/>
    <w:rsid w:val="005E4237"/>
    <w:rsid w:val="005E49A3"/>
    <w:rsid w:val="005E5D5A"/>
    <w:rsid w:val="005E611E"/>
    <w:rsid w:val="005F52FC"/>
    <w:rsid w:val="005F6A5C"/>
    <w:rsid w:val="005F73EE"/>
    <w:rsid w:val="005F7979"/>
    <w:rsid w:val="006007B9"/>
    <w:rsid w:val="006018B0"/>
    <w:rsid w:val="006028AA"/>
    <w:rsid w:val="006038B2"/>
    <w:rsid w:val="00603FCD"/>
    <w:rsid w:val="0060401C"/>
    <w:rsid w:val="00607BD3"/>
    <w:rsid w:val="006105C1"/>
    <w:rsid w:val="00610FEE"/>
    <w:rsid w:val="00611199"/>
    <w:rsid w:val="00612840"/>
    <w:rsid w:val="00614F91"/>
    <w:rsid w:val="0061513D"/>
    <w:rsid w:val="00615185"/>
    <w:rsid w:val="00615DF3"/>
    <w:rsid w:val="00615F76"/>
    <w:rsid w:val="006171AA"/>
    <w:rsid w:val="0061722A"/>
    <w:rsid w:val="0062072D"/>
    <w:rsid w:val="00621D21"/>
    <w:rsid w:val="00622FB1"/>
    <w:rsid w:val="006236D8"/>
    <w:rsid w:val="00623C54"/>
    <w:rsid w:val="00623E59"/>
    <w:rsid w:val="006240C1"/>
    <w:rsid w:val="00624ABC"/>
    <w:rsid w:val="00627BA9"/>
    <w:rsid w:val="00627CFD"/>
    <w:rsid w:val="006306D1"/>
    <w:rsid w:val="00630BAE"/>
    <w:rsid w:val="00631198"/>
    <w:rsid w:val="0063198A"/>
    <w:rsid w:val="00631E42"/>
    <w:rsid w:val="006323B6"/>
    <w:rsid w:val="006326B2"/>
    <w:rsid w:val="0063403A"/>
    <w:rsid w:val="0063452E"/>
    <w:rsid w:val="006346CB"/>
    <w:rsid w:val="006348E1"/>
    <w:rsid w:val="0063639D"/>
    <w:rsid w:val="00636D6A"/>
    <w:rsid w:val="00637C28"/>
    <w:rsid w:val="00640FE5"/>
    <w:rsid w:val="0064136C"/>
    <w:rsid w:val="00642722"/>
    <w:rsid w:val="00644985"/>
    <w:rsid w:val="00644F6F"/>
    <w:rsid w:val="0064690C"/>
    <w:rsid w:val="00647296"/>
    <w:rsid w:val="00647743"/>
    <w:rsid w:val="00650953"/>
    <w:rsid w:val="006510FE"/>
    <w:rsid w:val="006520E4"/>
    <w:rsid w:val="00653D8E"/>
    <w:rsid w:val="00654FBB"/>
    <w:rsid w:val="00655FC0"/>
    <w:rsid w:val="0065706A"/>
    <w:rsid w:val="00662566"/>
    <w:rsid w:val="006633EC"/>
    <w:rsid w:val="00663CD2"/>
    <w:rsid w:val="00663EBC"/>
    <w:rsid w:val="006644C3"/>
    <w:rsid w:val="00666E47"/>
    <w:rsid w:val="00667F1C"/>
    <w:rsid w:val="0067019A"/>
    <w:rsid w:val="006705C7"/>
    <w:rsid w:val="00671F5D"/>
    <w:rsid w:val="00673D23"/>
    <w:rsid w:val="00675C8A"/>
    <w:rsid w:val="0068052F"/>
    <w:rsid w:val="00680571"/>
    <w:rsid w:val="006843CC"/>
    <w:rsid w:val="00684C9F"/>
    <w:rsid w:val="006857B1"/>
    <w:rsid w:val="00685823"/>
    <w:rsid w:val="00685A4F"/>
    <w:rsid w:val="00685B46"/>
    <w:rsid w:val="00685B83"/>
    <w:rsid w:val="006873B3"/>
    <w:rsid w:val="00687E5C"/>
    <w:rsid w:val="00690CCA"/>
    <w:rsid w:val="00691454"/>
    <w:rsid w:val="00694224"/>
    <w:rsid w:val="006944B8"/>
    <w:rsid w:val="0069533A"/>
    <w:rsid w:val="0069772C"/>
    <w:rsid w:val="006A17E8"/>
    <w:rsid w:val="006A1C2C"/>
    <w:rsid w:val="006A1E91"/>
    <w:rsid w:val="006A252D"/>
    <w:rsid w:val="006A3B3E"/>
    <w:rsid w:val="006A3FC1"/>
    <w:rsid w:val="006A40EA"/>
    <w:rsid w:val="006A42EA"/>
    <w:rsid w:val="006A4455"/>
    <w:rsid w:val="006A6018"/>
    <w:rsid w:val="006A65FF"/>
    <w:rsid w:val="006A6FD5"/>
    <w:rsid w:val="006B08D5"/>
    <w:rsid w:val="006B154A"/>
    <w:rsid w:val="006B163A"/>
    <w:rsid w:val="006B1AA5"/>
    <w:rsid w:val="006B27C6"/>
    <w:rsid w:val="006B2DBB"/>
    <w:rsid w:val="006B4351"/>
    <w:rsid w:val="006B5295"/>
    <w:rsid w:val="006B605C"/>
    <w:rsid w:val="006B6430"/>
    <w:rsid w:val="006B6829"/>
    <w:rsid w:val="006B735C"/>
    <w:rsid w:val="006C00F7"/>
    <w:rsid w:val="006C048A"/>
    <w:rsid w:val="006C0565"/>
    <w:rsid w:val="006C068D"/>
    <w:rsid w:val="006C1507"/>
    <w:rsid w:val="006C1DD3"/>
    <w:rsid w:val="006C220E"/>
    <w:rsid w:val="006C2F56"/>
    <w:rsid w:val="006C4B22"/>
    <w:rsid w:val="006C7D57"/>
    <w:rsid w:val="006D04DC"/>
    <w:rsid w:val="006D0E8A"/>
    <w:rsid w:val="006D0EDE"/>
    <w:rsid w:val="006D15A1"/>
    <w:rsid w:val="006D268D"/>
    <w:rsid w:val="006D47FD"/>
    <w:rsid w:val="006D5F74"/>
    <w:rsid w:val="006D72B9"/>
    <w:rsid w:val="006E096D"/>
    <w:rsid w:val="006E0A13"/>
    <w:rsid w:val="006E0DCF"/>
    <w:rsid w:val="006E2643"/>
    <w:rsid w:val="006E354D"/>
    <w:rsid w:val="006E409A"/>
    <w:rsid w:val="006E6B78"/>
    <w:rsid w:val="006E6E5B"/>
    <w:rsid w:val="006E7971"/>
    <w:rsid w:val="006F0912"/>
    <w:rsid w:val="006F2F9D"/>
    <w:rsid w:val="006F4BBC"/>
    <w:rsid w:val="006F5546"/>
    <w:rsid w:val="006F67B4"/>
    <w:rsid w:val="006F6C8E"/>
    <w:rsid w:val="006F6D09"/>
    <w:rsid w:val="006F7347"/>
    <w:rsid w:val="00703D22"/>
    <w:rsid w:val="007059CE"/>
    <w:rsid w:val="00705EE9"/>
    <w:rsid w:val="0070638B"/>
    <w:rsid w:val="00706D90"/>
    <w:rsid w:val="00712D6F"/>
    <w:rsid w:val="007149D1"/>
    <w:rsid w:val="00715A9B"/>
    <w:rsid w:val="00715B9D"/>
    <w:rsid w:val="007169DC"/>
    <w:rsid w:val="00716C94"/>
    <w:rsid w:val="0071737E"/>
    <w:rsid w:val="00717CDA"/>
    <w:rsid w:val="0072065C"/>
    <w:rsid w:val="00721040"/>
    <w:rsid w:val="00721C58"/>
    <w:rsid w:val="00723E25"/>
    <w:rsid w:val="00723E52"/>
    <w:rsid w:val="00724BAA"/>
    <w:rsid w:val="00724BF5"/>
    <w:rsid w:val="00725AE1"/>
    <w:rsid w:val="00727B44"/>
    <w:rsid w:val="007313D9"/>
    <w:rsid w:val="007314CE"/>
    <w:rsid w:val="00733649"/>
    <w:rsid w:val="007343EE"/>
    <w:rsid w:val="007346CD"/>
    <w:rsid w:val="00736763"/>
    <w:rsid w:val="00737053"/>
    <w:rsid w:val="00737F04"/>
    <w:rsid w:val="007412AF"/>
    <w:rsid w:val="00741476"/>
    <w:rsid w:val="00741C79"/>
    <w:rsid w:val="00741FE1"/>
    <w:rsid w:val="00742BD6"/>
    <w:rsid w:val="00744975"/>
    <w:rsid w:val="007455F1"/>
    <w:rsid w:val="007458FE"/>
    <w:rsid w:val="00746A9B"/>
    <w:rsid w:val="00746D19"/>
    <w:rsid w:val="007470FE"/>
    <w:rsid w:val="0075043D"/>
    <w:rsid w:val="00751453"/>
    <w:rsid w:val="00751611"/>
    <w:rsid w:val="00751E12"/>
    <w:rsid w:val="0075283F"/>
    <w:rsid w:val="0075342E"/>
    <w:rsid w:val="00754373"/>
    <w:rsid w:val="0076036B"/>
    <w:rsid w:val="0076059A"/>
    <w:rsid w:val="007605DD"/>
    <w:rsid w:val="007608EA"/>
    <w:rsid w:val="00761E00"/>
    <w:rsid w:val="00761E23"/>
    <w:rsid w:val="00762309"/>
    <w:rsid w:val="0076237A"/>
    <w:rsid w:val="007631F5"/>
    <w:rsid w:val="00772ABF"/>
    <w:rsid w:val="007734B2"/>
    <w:rsid w:val="007742A4"/>
    <w:rsid w:val="00774C0B"/>
    <w:rsid w:val="00776292"/>
    <w:rsid w:val="00780358"/>
    <w:rsid w:val="00780667"/>
    <w:rsid w:val="00781BB0"/>
    <w:rsid w:val="00782156"/>
    <w:rsid w:val="00782A5A"/>
    <w:rsid w:val="00782E2D"/>
    <w:rsid w:val="0078330D"/>
    <w:rsid w:val="00784C78"/>
    <w:rsid w:val="0078762F"/>
    <w:rsid w:val="00787AAD"/>
    <w:rsid w:val="0079033C"/>
    <w:rsid w:val="00790DCE"/>
    <w:rsid w:val="007914BD"/>
    <w:rsid w:val="00791AB3"/>
    <w:rsid w:val="00793171"/>
    <w:rsid w:val="007935EA"/>
    <w:rsid w:val="00793AE6"/>
    <w:rsid w:val="00794D54"/>
    <w:rsid w:val="0079668A"/>
    <w:rsid w:val="00796731"/>
    <w:rsid w:val="00797087"/>
    <w:rsid w:val="007A1772"/>
    <w:rsid w:val="007A24B7"/>
    <w:rsid w:val="007A2550"/>
    <w:rsid w:val="007A45C4"/>
    <w:rsid w:val="007A5A1A"/>
    <w:rsid w:val="007A6002"/>
    <w:rsid w:val="007A6A51"/>
    <w:rsid w:val="007B0DDC"/>
    <w:rsid w:val="007B12F8"/>
    <w:rsid w:val="007B1E81"/>
    <w:rsid w:val="007B1F34"/>
    <w:rsid w:val="007B2955"/>
    <w:rsid w:val="007B3061"/>
    <w:rsid w:val="007B4DE9"/>
    <w:rsid w:val="007B5287"/>
    <w:rsid w:val="007B5357"/>
    <w:rsid w:val="007B616C"/>
    <w:rsid w:val="007C0BC2"/>
    <w:rsid w:val="007C1FA5"/>
    <w:rsid w:val="007C20C9"/>
    <w:rsid w:val="007C3ECC"/>
    <w:rsid w:val="007C7C8A"/>
    <w:rsid w:val="007C7D92"/>
    <w:rsid w:val="007D079A"/>
    <w:rsid w:val="007D083C"/>
    <w:rsid w:val="007D4769"/>
    <w:rsid w:val="007D4F58"/>
    <w:rsid w:val="007D6853"/>
    <w:rsid w:val="007D6ACF"/>
    <w:rsid w:val="007D708D"/>
    <w:rsid w:val="007E1A79"/>
    <w:rsid w:val="007E1B8F"/>
    <w:rsid w:val="007E37AE"/>
    <w:rsid w:val="007E3870"/>
    <w:rsid w:val="007E4F68"/>
    <w:rsid w:val="007E57BA"/>
    <w:rsid w:val="007E6E88"/>
    <w:rsid w:val="007F05EE"/>
    <w:rsid w:val="007F12C6"/>
    <w:rsid w:val="007F30D0"/>
    <w:rsid w:val="007F3D6E"/>
    <w:rsid w:val="007F558B"/>
    <w:rsid w:val="007F583C"/>
    <w:rsid w:val="007F5E77"/>
    <w:rsid w:val="007F6101"/>
    <w:rsid w:val="0080299C"/>
    <w:rsid w:val="00803121"/>
    <w:rsid w:val="0080487A"/>
    <w:rsid w:val="00805AF9"/>
    <w:rsid w:val="0080719C"/>
    <w:rsid w:val="00807BBB"/>
    <w:rsid w:val="0081038C"/>
    <w:rsid w:val="008121AE"/>
    <w:rsid w:val="00812725"/>
    <w:rsid w:val="00813D6E"/>
    <w:rsid w:val="00814395"/>
    <w:rsid w:val="00815375"/>
    <w:rsid w:val="00816453"/>
    <w:rsid w:val="00816F33"/>
    <w:rsid w:val="008228C9"/>
    <w:rsid w:val="00823425"/>
    <w:rsid w:val="008266E0"/>
    <w:rsid w:val="00826CC1"/>
    <w:rsid w:val="008278CB"/>
    <w:rsid w:val="00827CBB"/>
    <w:rsid w:val="0083347B"/>
    <w:rsid w:val="00834BE6"/>
    <w:rsid w:val="008359C2"/>
    <w:rsid w:val="00835FB5"/>
    <w:rsid w:val="008361EF"/>
    <w:rsid w:val="00836EC6"/>
    <w:rsid w:val="00840969"/>
    <w:rsid w:val="00841D95"/>
    <w:rsid w:val="00846A33"/>
    <w:rsid w:val="00846B86"/>
    <w:rsid w:val="00846D81"/>
    <w:rsid w:val="008470C9"/>
    <w:rsid w:val="0084769B"/>
    <w:rsid w:val="00847AB6"/>
    <w:rsid w:val="00847EAD"/>
    <w:rsid w:val="008513CF"/>
    <w:rsid w:val="00851B67"/>
    <w:rsid w:val="00852EF0"/>
    <w:rsid w:val="008533BB"/>
    <w:rsid w:val="00855335"/>
    <w:rsid w:val="00855737"/>
    <w:rsid w:val="00856FE9"/>
    <w:rsid w:val="00857273"/>
    <w:rsid w:val="00860084"/>
    <w:rsid w:val="008608E5"/>
    <w:rsid w:val="00860CDF"/>
    <w:rsid w:val="00862195"/>
    <w:rsid w:val="0086264C"/>
    <w:rsid w:val="00863426"/>
    <w:rsid w:val="008634B1"/>
    <w:rsid w:val="00864ED3"/>
    <w:rsid w:val="008656C6"/>
    <w:rsid w:val="00865869"/>
    <w:rsid w:val="00866EB7"/>
    <w:rsid w:val="00870775"/>
    <w:rsid w:val="00870C97"/>
    <w:rsid w:val="00871FC5"/>
    <w:rsid w:val="00872088"/>
    <w:rsid w:val="00872F77"/>
    <w:rsid w:val="00872F8E"/>
    <w:rsid w:val="00874B8D"/>
    <w:rsid w:val="008774E3"/>
    <w:rsid w:val="00880ED3"/>
    <w:rsid w:val="00881278"/>
    <w:rsid w:val="00882E14"/>
    <w:rsid w:val="00883882"/>
    <w:rsid w:val="00883DE4"/>
    <w:rsid w:val="008857CC"/>
    <w:rsid w:val="00886CF2"/>
    <w:rsid w:val="008879EF"/>
    <w:rsid w:val="00890793"/>
    <w:rsid w:val="00890A13"/>
    <w:rsid w:val="00890D69"/>
    <w:rsid w:val="00890FA7"/>
    <w:rsid w:val="0089143A"/>
    <w:rsid w:val="008916EE"/>
    <w:rsid w:val="00892B5B"/>
    <w:rsid w:val="00893974"/>
    <w:rsid w:val="00895A48"/>
    <w:rsid w:val="008A1419"/>
    <w:rsid w:val="008A1DB7"/>
    <w:rsid w:val="008A29B7"/>
    <w:rsid w:val="008A358D"/>
    <w:rsid w:val="008A3DE1"/>
    <w:rsid w:val="008A3EA1"/>
    <w:rsid w:val="008A5FD3"/>
    <w:rsid w:val="008A6E5D"/>
    <w:rsid w:val="008A704F"/>
    <w:rsid w:val="008B15E1"/>
    <w:rsid w:val="008B198A"/>
    <w:rsid w:val="008B2047"/>
    <w:rsid w:val="008B27FA"/>
    <w:rsid w:val="008B4220"/>
    <w:rsid w:val="008B4422"/>
    <w:rsid w:val="008B54AB"/>
    <w:rsid w:val="008B7290"/>
    <w:rsid w:val="008B790C"/>
    <w:rsid w:val="008C00F1"/>
    <w:rsid w:val="008C048C"/>
    <w:rsid w:val="008C22D6"/>
    <w:rsid w:val="008C4B2B"/>
    <w:rsid w:val="008C5E42"/>
    <w:rsid w:val="008D08E8"/>
    <w:rsid w:val="008D27A8"/>
    <w:rsid w:val="008D2873"/>
    <w:rsid w:val="008D3CDD"/>
    <w:rsid w:val="008D423D"/>
    <w:rsid w:val="008D442E"/>
    <w:rsid w:val="008D569B"/>
    <w:rsid w:val="008D577A"/>
    <w:rsid w:val="008D596C"/>
    <w:rsid w:val="008D6044"/>
    <w:rsid w:val="008D6887"/>
    <w:rsid w:val="008D716E"/>
    <w:rsid w:val="008D7DAB"/>
    <w:rsid w:val="008E035A"/>
    <w:rsid w:val="008E1BD3"/>
    <w:rsid w:val="008E3474"/>
    <w:rsid w:val="008E38ED"/>
    <w:rsid w:val="008E3EDF"/>
    <w:rsid w:val="008E4849"/>
    <w:rsid w:val="008F006A"/>
    <w:rsid w:val="008F0B6C"/>
    <w:rsid w:val="008F0BBC"/>
    <w:rsid w:val="008F0E81"/>
    <w:rsid w:val="008F2AC3"/>
    <w:rsid w:val="008F3005"/>
    <w:rsid w:val="008F43A4"/>
    <w:rsid w:val="008F46CB"/>
    <w:rsid w:val="008F4C52"/>
    <w:rsid w:val="008F7910"/>
    <w:rsid w:val="00900AC2"/>
    <w:rsid w:val="009014B1"/>
    <w:rsid w:val="0090233E"/>
    <w:rsid w:val="00902B9F"/>
    <w:rsid w:val="0090375C"/>
    <w:rsid w:val="0090453C"/>
    <w:rsid w:val="00904E20"/>
    <w:rsid w:val="00904E51"/>
    <w:rsid w:val="00905237"/>
    <w:rsid w:val="009057E4"/>
    <w:rsid w:val="00906253"/>
    <w:rsid w:val="00906258"/>
    <w:rsid w:val="0090648F"/>
    <w:rsid w:val="0090753A"/>
    <w:rsid w:val="00907B76"/>
    <w:rsid w:val="0091083F"/>
    <w:rsid w:val="00912673"/>
    <w:rsid w:val="00912DB3"/>
    <w:rsid w:val="00913430"/>
    <w:rsid w:val="009176FB"/>
    <w:rsid w:val="00917E72"/>
    <w:rsid w:val="009204D3"/>
    <w:rsid w:val="009205A5"/>
    <w:rsid w:val="009209D6"/>
    <w:rsid w:val="009244B9"/>
    <w:rsid w:val="00924891"/>
    <w:rsid w:val="009251B4"/>
    <w:rsid w:val="009252A9"/>
    <w:rsid w:val="00925C33"/>
    <w:rsid w:val="00926821"/>
    <w:rsid w:val="009273F9"/>
    <w:rsid w:val="0092752D"/>
    <w:rsid w:val="009278B6"/>
    <w:rsid w:val="00927E3A"/>
    <w:rsid w:val="00930627"/>
    <w:rsid w:val="00930B5B"/>
    <w:rsid w:val="009317F8"/>
    <w:rsid w:val="00931D0D"/>
    <w:rsid w:val="0093254B"/>
    <w:rsid w:val="009328A8"/>
    <w:rsid w:val="0093302A"/>
    <w:rsid w:val="00933D9C"/>
    <w:rsid w:val="00934ACA"/>
    <w:rsid w:val="00935A83"/>
    <w:rsid w:val="00935ABD"/>
    <w:rsid w:val="009368EF"/>
    <w:rsid w:val="00936CA4"/>
    <w:rsid w:val="00941CCB"/>
    <w:rsid w:val="0094234C"/>
    <w:rsid w:val="00943422"/>
    <w:rsid w:val="0094435A"/>
    <w:rsid w:val="00946CD2"/>
    <w:rsid w:val="0095056A"/>
    <w:rsid w:val="00950D8B"/>
    <w:rsid w:val="00951407"/>
    <w:rsid w:val="00951913"/>
    <w:rsid w:val="00953446"/>
    <w:rsid w:val="00953BF9"/>
    <w:rsid w:val="00953D39"/>
    <w:rsid w:val="00954ACC"/>
    <w:rsid w:val="00954D7B"/>
    <w:rsid w:val="00955971"/>
    <w:rsid w:val="00955B61"/>
    <w:rsid w:val="00956DBD"/>
    <w:rsid w:val="009573E7"/>
    <w:rsid w:val="00957F4E"/>
    <w:rsid w:val="00957F73"/>
    <w:rsid w:val="00961611"/>
    <w:rsid w:val="0096281A"/>
    <w:rsid w:val="009637FF"/>
    <w:rsid w:val="00963866"/>
    <w:rsid w:val="0096394C"/>
    <w:rsid w:val="00965AB8"/>
    <w:rsid w:val="00966538"/>
    <w:rsid w:val="009669EB"/>
    <w:rsid w:val="009672A8"/>
    <w:rsid w:val="00970411"/>
    <w:rsid w:val="009712A4"/>
    <w:rsid w:val="00972715"/>
    <w:rsid w:val="00972D64"/>
    <w:rsid w:val="00974E10"/>
    <w:rsid w:val="00976ECA"/>
    <w:rsid w:val="00977D57"/>
    <w:rsid w:val="00982B0B"/>
    <w:rsid w:val="00982B0D"/>
    <w:rsid w:val="00984408"/>
    <w:rsid w:val="009847CD"/>
    <w:rsid w:val="00984B41"/>
    <w:rsid w:val="00986273"/>
    <w:rsid w:val="00986F28"/>
    <w:rsid w:val="0098780E"/>
    <w:rsid w:val="009909DC"/>
    <w:rsid w:val="0099176F"/>
    <w:rsid w:val="009937AC"/>
    <w:rsid w:val="0099394C"/>
    <w:rsid w:val="00994A4C"/>
    <w:rsid w:val="00995A25"/>
    <w:rsid w:val="00995BE4"/>
    <w:rsid w:val="0099609E"/>
    <w:rsid w:val="0099710B"/>
    <w:rsid w:val="009A1D04"/>
    <w:rsid w:val="009A2797"/>
    <w:rsid w:val="009A2DD0"/>
    <w:rsid w:val="009A75FB"/>
    <w:rsid w:val="009B0E9F"/>
    <w:rsid w:val="009B1359"/>
    <w:rsid w:val="009B4710"/>
    <w:rsid w:val="009B48C9"/>
    <w:rsid w:val="009B49D2"/>
    <w:rsid w:val="009B510B"/>
    <w:rsid w:val="009B7ED2"/>
    <w:rsid w:val="009C0D9C"/>
    <w:rsid w:val="009C233B"/>
    <w:rsid w:val="009C2A2E"/>
    <w:rsid w:val="009C351B"/>
    <w:rsid w:val="009C599F"/>
    <w:rsid w:val="009C59C6"/>
    <w:rsid w:val="009D02FE"/>
    <w:rsid w:val="009D05F9"/>
    <w:rsid w:val="009D1668"/>
    <w:rsid w:val="009D1A5C"/>
    <w:rsid w:val="009D1CB7"/>
    <w:rsid w:val="009D44BC"/>
    <w:rsid w:val="009D4DFF"/>
    <w:rsid w:val="009D50B8"/>
    <w:rsid w:val="009D520A"/>
    <w:rsid w:val="009D5537"/>
    <w:rsid w:val="009D58E0"/>
    <w:rsid w:val="009D617B"/>
    <w:rsid w:val="009E0C20"/>
    <w:rsid w:val="009E1698"/>
    <w:rsid w:val="009E195C"/>
    <w:rsid w:val="009E238B"/>
    <w:rsid w:val="009E3B46"/>
    <w:rsid w:val="009E3D5B"/>
    <w:rsid w:val="009E4323"/>
    <w:rsid w:val="009E6785"/>
    <w:rsid w:val="009F0F83"/>
    <w:rsid w:val="009F15A6"/>
    <w:rsid w:val="009F2105"/>
    <w:rsid w:val="009F2DF2"/>
    <w:rsid w:val="009F44F4"/>
    <w:rsid w:val="009F4816"/>
    <w:rsid w:val="009F58A7"/>
    <w:rsid w:val="009F631B"/>
    <w:rsid w:val="009F74D0"/>
    <w:rsid w:val="00A00344"/>
    <w:rsid w:val="00A01956"/>
    <w:rsid w:val="00A0232D"/>
    <w:rsid w:val="00A02C62"/>
    <w:rsid w:val="00A02D8F"/>
    <w:rsid w:val="00A033EF"/>
    <w:rsid w:val="00A041FD"/>
    <w:rsid w:val="00A0426D"/>
    <w:rsid w:val="00A04859"/>
    <w:rsid w:val="00A079F8"/>
    <w:rsid w:val="00A10BC3"/>
    <w:rsid w:val="00A11BF5"/>
    <w:rsid w:val="00A121B6"/>
    <w:rsid w:val="00A12735"/>
    <w:rsid w:val="00A16860"/>
    <w:rsid w:val="00A16E75"/>
    <w:rsid w:val="00A21E1C"/>
    <w:rsid w:val="00A223CE"/>
    <w:rsid w:val="00A22D97"/>
    <w:rsid w:val="00A23613"/>
    <w:rsid w:val="00A24A3C"/>
    <w:rsid w:val="00A26533"/>
    <w:rsid w:val="00A268B5"/>
    <w:rsid w:val="00A2748F"/>
    <w:rsid w:val="00A3124B"/>
    <w:rsid w:val="00A3164F"/>
    <w:rsid w:val="00A32766"/>
    <w:rsid w:val="00A330D4"/>
    <w:rsid w:val="00A34E48"/>
    <w:rsid w:val="00A3621E"/>
    <w:rsid w:val="00A366D5"/>
    <w:rsid w:val="00A36D2D"/>
    <w:rsid w:val="00A37DDB"/>
    <w:rsid w:val="00A37E47"/>
    <w:rsid w:val="00A40493"/>
    <w:rsid w:val="00A42A4B"/>
    <w:rsid w:val="00A44009"/>
    <w:rsid w:val="00A46125"/>
    <w:rsid w:val="00A47290"/>
    <w:rsid w:val="00A4747C"/>
    <w:rsid w:val="00A476BA"/>
    <w:rsid w:val="00A47E02"/>
    <w:rsid w:val="00A50318"/>
    <w:rsid w:val="00A507C2"/>
    <w:rsid w:val="00A51020"/>
    <w:rsid w:val="00A51FEB"/>
    <w:rsid w:val="00A53008"/>
    <w:rsid w:val="00A537DA"/>
    <w:rsid w:val="00A5383D"/>
    <w:rsid w:val="00A53857"/>
    <w:rsid w:val="00A5385C"/>
    <w:rsid w:val="00A55734"/>
    <w:rsid w:val="00A60DBF"/>
    <w:rsid w:val="00A61318"/>
    <w:rsid w:val="00A61C99"/>
    <w:rsid w:val="00A6374F"/>
    <w:rsid w:val="00A64E62"/>
    <w:rsid w:val="00A652CB"/>
    <w:rsid w:val="00A65393"/>
    <w:rsid w:val="00A655C9"/>
    <w:rsid w:val="00A66460"/>
    <w:rsid w:val="00A66A5F"/>
    <w:rsid w:val="00A7050C"/>
    <w:rsid w:val="00A735D0"/>
    <w:rsid w:val="00A7423A"/>
    <w:rsid w:val="00A7452F"/>
    <w:rsid w:val="00A74F86"/>
    <w:rsid w:val="00A7665D"/>
    <w:rsid w:val="00A77FA0"/>
    <w:rsid w:val="00A82483"/>
    <w:rsid w:val="00A83786"/>
    <w:rsid w:val="00A84473"/>
    <w:rsid w:val="00A84C4C"/>
    <w:rsid w:val="00A84E82"/>
    <w:rsid w:val="00A92EC1"/>
    <w:rsid w:val="00A93662"/>
    <w:rsid w:val="00A93FBA"/>
    <w:rsid w:val="00A95277"/>
    <w:rsid w:val="00A95667"/>
    <w:rsid w:val="00A96BB8"/>
    <w:rsid w:val="00A96F09"/>
    <w:rsid w:val="00A97526"/>
    <w:rsid w:val="00AA1317"/>
    <w:rsid w:val="00AA160F"/>
    <w:rsid w:val="00AA4A90"/>
    <w:rsid w:val="00AA54D5"/>
    <w:rsid w:val="00AA57FC"/>
    <w:rsid w:val="00AA6196"/>
    <w:rsid w:val="00AA7C19"/>
    <w:rsid w:val="00AA7EA8"/>
    <w:rsid w:val="00AB0293"/>
    <w:rsid w:val="00AB0881"/>
    <w:rsid w:val="00AB11CA"/>
    <w:rsid w:val="00AB20A8"/>
    <w:rsid w:val="00AB31AE"/>
    <w:rsid w:val="00AB3480"/>
    <w:rsid w:val="00AB372C"/>
    <w:rsid w:val="00AB428E"/>
    <w:rsid w:val="00AB467D"/>
    <w:rsid w:val="00AB5EDB"/>
    <w:rsid w:val="00AB6AB3"/>
    <w:rsid w:val="00AB7203"/>
    <w:rsid w:val="00AB7F8E"/>
    <w:rsid w:val="00AC0853"/>
    <w:rsid w:val="00AC18F6"/>
    <w:rsid w:val="00AC1AB6"/>
    <w:rsid w:val="00AC1FAC"/>
    <w:rsid w:val="00AC2FCD"/>
    <w:rsid w:val="00AC30F0"/>
    <w:rsid w:val="00AC4A78"/>
    <w:rsid w:val="00AC4C5B"/>
    <w:rsid w:val="00AC573F"/>
    <w:rsid w:val="00AC592F"/>
    <w:rsid w:val="00AC5AD1"/>
    <w:rsid w:val="00AC7A8E"/>
    <w:rsid w:val="00AC7F77"/>
    <w:rsid w:val="00AD33EA"/>
    <w:rsid w:val="00AD4DF5"/>
    <w:rsid w:val="00AD5701"/>
    <w:rsid w:val="00AD67F3"/>
    <w:rsid w:val="00AD692F"/>
    <w:rsid w:val="00AD6953"/>
    <w:rsid w:val="00AD6B2D"/>
    <w:rsid w:val="00AE063A"/>
    <w:rsid w:val="00AE2078"/>
    <w:rsid w:val="00AE29D4"/>
    <w:rsid w:val="00AE2C0B"/>
    <w:rsid w:val="00AE78F4"/>
    <w:rsid w:val="00AF145F"/>
    <w:rsid w:val="00AF3A86"/>
    <w:rsid w:val="00AF4501"/>
    <w:rsid w:val="00B0055F"/>
    <w:rsid w:val="00B02D50"/>
    <w:rsid w:val="00B03215"/>
    <w:rsid w:val="00B03681"/>
    <w:rsid w:val="00B03D95"/>
    <w:rsid w:val="00B05365"/>
    <w:rsid w:val="00B071D9"/>
    <w:rsid w:val="00B102B6"/>
    <w:rsid w:val="00B1199D"/>
    <w:rsid w:val="00B11C40"/>
    <w:rsid w:val="00B11DC2"/>
    <w:rsid w:val="00B136DB"/>
    <w:rsid w:val="00B14731"/>
    <w:rsid w:val="00B1583A"/>
    <w:rsid w:val="00B176E5"/>
    <w:rsid w:val="00B22DA8"/>
    <w:rsid w:val="00B24850"/>
    <w:rsid w:val="00B27232"/>
    <w:rsid w:val="00B30AB7"/>
    <w:rsid w:val="00B330D5"/>
    <w:rsid w:val="00B335AC"/>
    <w:rsid w:val="00B3382A"/>
    <w:rsid w:val="00B33B59"/>
    <w:rsid w:val="00B341DC"/>
    <w:rsid w:val="00B345EF"/>
    <w:rsid w:val="00B368F2"/>
    <w:rsid w:val="00B37A56"/>
    <w:rsid w:val="00B40C13"/>
    <w:rsid w:val="00B419BF"/>
    <w:rsid w:val="00B41FAB"/>
    <w:rsid w:val="00B45CA5"/>
    <w:rsid w:val="00B47005"/>
    <w:rsid w:val="00B47858"/>
    <w:rsid w:val="00B47898"/>
    <w:rsid w:val="00B5031D"/>
    <w:rsid w:val="00B509E6"/>
    <w:rsid w:val="00B52B12"/>
    <w:rsid w:val="00B52BD6"/>
    <w:rsid w:val="00B53985"/>
    <w:rsid w:val="00B53B38"/>
    <w:rsid w:val="00B56283"/>
    <w:rsid w:val="00B56367"/>
    <w:rsid w:val="00B57427"/>
    <w:rsid w:val="00B578C9"/>
    <w:rsid w:val="00B57BC4"/>
    <w:rsid w:val="00B57F15"/>
    <w:rsid w:val="00B607DA"/>
    <w:rsid w:val="00B61300"/>
    <w:rsid w:val="00B61970"/>
    <w:rsid w:val="00B61B43"/>
    <w:rsid w:val="00B63247"/>
    <w:rsid w:val="00B63557"/>
    <w:rsid w:val="00B64013"/>
    <w:rsid w:val="00B6427A"/>
    <w:rsid w:val="00B649BE"/>
    <w:rsid w:val="00B64A89"/>
    <w:rsid w:val="00B65BCD"/>
    <w:rsid w:val="00B66A2E"/>
    <w:rsid w:val="00B70146"/>
    <w:rsid w:val="00B70428"/>
    <w:rsid w:val="00B707D7"/>
    <w:rsid w:val="00B73427"/>
    <w:rsid w:val="00B74554"/>
    <w:rsid w:val="00B76FBF"/>
    <w:rsid w:val="00B77A4D"/>
    <w:rsid w:val="00B8016D"/>
    <w:rsid w:val="00B805F3"/>
    <w:rsid w:val="00B815C3"/>
    <w:rsid w:val="00B8212A"/>
    <w:rsid w:val="00B8246B"/>
    <w:rsid w:val="00B82795"/>
    <w:rsid w:val="00B841BC"/>
    <w:rsid w:val="00B85A07"/>
    <w:rsid w:val="00B86484"/>
    <w:rsid w:val="00B875DE"/>
    <w:rsid w:val="00B94454"/>
    <w:rsid w:val="00BA0B3F"/>
    <w:rsid w:val="00BA4165"/>
    <w:rsid w:val="00BA5238"/>
    <w:rsid w:val="00BA5989"/>
    <w:rsid w:val="00BA6438"/>
    <w:rsid w:val="00BA6749"/>
    <w:rsid w:val="00BA7D22"/>
    <w:rsid w:val="00BB0FE2"/>
    <w:rsid w:val="00BB2226"/>
    <w:rsid w:val="00BB4B54"/>
    <w:rsid w:val="00BB6FFE"/>
    <w:rsid w:val="00BB79F8"/>
    <w:rsid w:val="00BC0FC6"/>
    <w:rsid w:val="00BC10F3"/>
    <w:rsid w:val="00BC2AC9"/>
    <w:rsid w:val="00BC36BF"/>
    <w:rsid w:val="00BC3AFA"/>
    <w:rsid w:val="00BC4B1B"/>
    <w:rsid w:val="00BC5586"/>
    <w:rsid w:val="00BC5870"/>
    <w:rsid w:val="00BC60E1"/>
    <w:rsid w:val="00BD09FD"/>
    <w:rsid w:val="00BD0B6B"/>
    <w:rsid w:val="00BD1A04"/>
    <w:rsid w:val="00BD30FF"/>
    <w:rsid w:val="00BD340E"/>
    <w:rsid w:val="00BD3CCF"/>
    <w:rsid w:val="00BD43C0"/>
    <w:rsid w:val="00BD5678"/>
    <w:rsid w:val="00BD5DA4"/>
    <w:rsid w:val="00BE054B"/>
    <w:rsid w:val="00BE0F4F"/>
    <w:rsid w:val="00BE1E45"/>
    <w:rsid w:val="00BE2303"/>
    <w:rsid w:val="00BE2C80"/>
    <w:rsid w:val="00BE38B8"/>
    <w:rsid w:val="00BE3EDB"/>
    <w:rsid w:val="00BE4174"/>
    <w:rsid w:val="00BE69FC"/>
    <w:rsid w:val="00BE6ABA"/>
    <w:rsid w:val="00BF1C70"/>
    <w:rsid w:val="00BF1D12"/>
    <w:rsid w:val="00BF1E85"/>
    <w:rsid w:val="00BF2D24"/>
    <w:rsid w:val="00BF43E1"/>
    <w:rsid w:val="00BF5173"/>
    <w:rsid w:val="00BF7361"/>
    <w:rsid w:val="00C0092D"/>
    <w:rsid w:val="00C00CE7"/>
    <w:rsid w:val="00C014CC"/>
    <w:rsid w:val="00C026B1"/>
    <w:rsid w:val="00C03C3C"/>
    <w:rsid w:val="00C0525D"/>
    <w:rsid w:val="00C06AB5"/>
    <w:rsid w:val="00C119DA"/>
    <w:rsid w:val="00C119F4"/>
    <w:rsid w:val="00C124C2"/>
    <w:rsid w:val="00C14137"/>
    <w:rsid w:val="00C14451"/>
    <w:rsid w:val="00C1510F"/>
    <w:rsid w:val="00C1695B"/>
    <w:rsid w:val="00C1701C"/>
    <w:rsid w:val="00C17618"/>
    <w:rsid w:val="00C22E8D"/>
    <w:rsid w:val="00C25B4D"/>
    <w:rsid w:val="00C30C5A"/>
    <w:rsid w:val="00C31710"/>
    <w:rsid w:val="00C31A78"/>
    <w:rsid w:val="00C32239"/>
    <w:rsid w:val="00C330F5"/>
    <w:rsid w:val="00C333FC"/>
    <w:rsid w:val="00C356D7"/>
    <w:rsid w:val="00C35EBA"/>
    <w:rsid w:val="00C36062"/>
    <w:rsid w:val="00C36073"/>
    <w:rsid w:val="00C37156"/>
    <w:rsid w:val="00C407F8"/>
    <w:rsid w:val="00C415F5"/>
    <w:rsid w:val="00C416D7"/>
    <w:rsid w:val="00C42904"/>
    <w:rsid w:val="00C42B40"/>
    <w:rsid w:val="00C43FD1"/>
    <w:rsid w:val="00C44175"/>
    <w:rsid w:val="00C447D8"/>
    <w:rsid w:val="00C44C80"/>
    <w:rsid w:val="00C450B5"/>
    <w:rsid w:val="00C46271"/>
    <w:rsid w:val="00C46330"/>
    <w:rsid w:val="00C46529"/>
    <w:rsid w:val="00C47482"/>
    <w:rsid w:val="00C47570"/>
    <w:rsid w:val="00C51282"/>
    <w:rsid w:val="00C538A3"/>
    <w:rsid w:val="00C5445C"/>
    <w:rsid w:val="00C57393"/>
    <w:rsid w:val="00C61E0D"/>
    <w:rsid w:val="00C61E69"/>
    <w:rsid w:val="00C63039"/>
    <w:rsid w:val="00C63BD7"/>
    <w:rsid w:val="00C65254"/>
    <w:rsid w:val="00C65CD5"/>
    <w:rsid w:val="00C663BD"/>
    <w:rsid w:val="00C667D2"/>
    <w:rsid w:val="00C67D49"/>
    <w:rsid w:val="00C714AA"/>
    <w:rsid w:val="00C72BA1"/>
    <w:rsid w:val="00C72CA2"/>
    <w:rsid w:val="00C749FB"/>
    <w:rsid w:val="00C74D77"/>
    <w:rsid w:val="00C7791A"/>
    <w:rsid w:val="00C82EFB"/>
    <w:rsid w:val="00C84615"/>
    <w:rsid w:val="00C86B0B"/>
    <w:rsid w:val="00C87EAB"/>
    <w:rsid w:val="00C91901"/>
    <w:rsid w:val="00C91EC5"/>
    <w:rsid w:val="00C92338"/>
    <w:rsid w:val="00C94112"/>
    <w:rsid w:val="00C94C3E"/>
    <w:rsid w:val="00C95307"/>
    <w:rsid w:val="00C977F4"/>
    <w:rsid w:val="00CA0AD1"/>
    <w:rsid w:val="00CA20C6"/>
    <w:rsid w:val="00CA2B43"/>
    <w:rsid w:val="00CA2E32"/>
    <w:rsid w:val="00CA4F5B"/>
    <w:rsid w:val="00CA5881"/>
    <w:rsid w:val="00CA5F10"/>
    <w:rsid w:val="00CA6594"/>
    <w:rsid w:val="00CB06E6"/>
    <w:rsid w:val="00CB2AB9"/>
    <w:rsid w:val="00CB424A"/>
    <w:rsid w:val="00CB4916"/>
    <w:rsid w:val="00CB5017"/>
    <w:rsid w:val="00CB5958"/>
    <w:rsid w:val="00CB5EF4"/>
    <w:rsid w:val="00CB6BF4"/>
    <w:rsid w:val="00CC00C3"/>
    <w:rsid w:val="00CC3454"/>
    <w:rsid w:val="00CC4FF2"/>
    <w:rsid w:val="00CC6D4B"/>
    <w:rsid w:val="00CC720E"/>
    <w:rsid w:val="00CC7731"/>
    <w:rsid w:val="00CD0F7B"/>
    <w:rsid w:val="00CD2FE3"/>
    <w:rsid w:val="00CD3009"/>
    <w:rsid w:val="00CD6229"/>
    <w:rsid w:val="00CD6897"/>
    <w:rsid w:val="00CE15C0"/>
    <w:rsid w:val="00CE2900"/>
    <w:rsid w:val="00CE325A"/>
    <w:rsid w:val="00CE3614"/>
    <w:rsid w:val="00CE3B96"/>
    <w:rsid w:val="00CE400E"/>
    <w:rsid w:val="00CE448F"/>
    <w:rsid w:val="00CE5559"/>
    <w:rsid w:val="00CE6B1C"/>
    <w:rsid w:val="00CE7E24"/>
    <w:rsid w:val="00CE7E91"/>
    <w:rsid w:val="00CF0B90"/>
    <w:rsid w:val="00CF0D39"/>
    <w:rsid w:val="00CF1789"/>
    <w:rsid w:val="00CF283A"/>
    <w:rsid w:val="00CF2849"/>
    <w:rsid w:val="00CF39F2"/>
    <w:rsid w:val="00CF3DE7"/>
    <w:rsid w:val="00CF4DBE"/>
    <w:rsid w:val="00CF532F"/>
    <w:rsid w:val="00CF69AB"/>
    <w:rsid w:val="00CF755B"/>
    <w:rsid w:val="00CF7DAE"/>
    <w:rsid w:val="00D00416"/>
    <w:rsid w:val="00D00437"/>
    <w:rsid w:val="00D00D0C"/>
    <w:rsid w:val="00D013EA"/>
    <w:rsid w:val="00D02152"/>
    <w:rsid w:val="00D02A1C"/>
    <w:rsid w:val="00D035C5"/>
    <w:rsid w:val="00D03A4B"/>
    <w:rsid w:val="00D05028"/>
    <w:rsid w:val="00D05D2C"/>
    <w:rsid w:val="00D074E4"/>
    <w:rsid w:val="00D1004F"/>
    <w:rsid w:val="00D10A06"/>
    <w:rsid w:val="00D13A7E"/>
    <w:rsid w:val="00D14B99"/>
    <w:rsid w:val="00D16230"/>
    <w:rsid w:val="00D2024B"/>
    <w:rsid w:val="00D20C8A"/>
    <w:rsid w:val="00D21D40"/>
    <w:rsid w:val="00D25352"/>
    <w:rsid w:val="00D2596E"/>
    <w:rsid w:val="00D25FBC"/>
    <w:rsid w:val="00D26288"/>
    <w:rsid w:val="00D27118"/>
    <w:rsid w:val="00D27DCE"/>
    <w:rsid w:val="00D30163"/>
    <w:rsid w:val="00D306C1"/>
    <w:rsid w:val="00D31847"/>
    <w:rsid w:val="00D33260"/>
    <w:rsid w:val="00D35421"/>
    <w:rsid w:val="00D375EC"/>
    <w:rsid w:val="00D37D14"/>
    <w:rsid w:val="00D4107B"/>
    <w:rsid w:val="00D41938"/>
    <w:rsid w:val="00D42351"/>
    <w:rsid w:val="00D42CA1"/>
    <w:rsid w:val="00D44B46"/>
    <w:rsid w:val="00D455B5"/>
    <w:rsid w:val="00D4561D"/>
    <w:rsid w:val="00D45B88"/>
    <w:rsid w:val="00D4731C"/>
    <w:rsid w:val="00D47471"/>
    <w:rsid w:val="00D50137"/>
    <w:rsid w:val="00D507D4"/>
    <w:rsid w:val="00D52DD2"/>
    <w:rsid w:val="00D53595"/>
    <w:rsid w:val="00D5425F"/>
    <w:rsid w:val="00D542AF"/>
    <w:rsid w:val="00D5454D"/>
    <w:rsid w:val="00D54FC6"/>
    <w:rsid w:val="00D5560B"/>
    <w:rsid w:val="00D5588A"/>
    <w:rsid w:val="00D578C2"/>
    <w:rsid w:val="00D57B9B"/>
    <w:rsid w:val="00D60E1E"/>
    <w:rsid w:val="00D6157C"/>
    <w:rsid w:val="00D61B6A"/>
    <w:rsid w:val="00D61C4E"/>
    <w:rsid w:val="00D635EB"/>
    <w:rsid w:val="00D64887"/>
    <w:rsid w:val="00D65999"/>
    <w:rsid w:val="00D65E76"/>
    <w:rsid w:val="00D665AA"/>
    <w:rsid w:val="00D670F7"/>
    <w:rsid w:val="00D6737C"/>
    <w:rsid w:val="00D71C49"/>
    <w:rsid w:val="00D71E6F"/>
    <w:rsid w:val="00D72ACB"/>
    <w:rsid w:val="00D72CA9"/>
    <w:rsid w:val="00D754E8"/>
    <w:rsid w:val="00D75EEE"/>
    <w:rsid w:val="00D75F21"/>
    <w:rsid w:val="00D771E6"/>
    <w:rsid w:val="00D77EEC"/>
    <w:rsid w:val="00D80ADA"/>
    <w:rsid w:val="00D82E14"/>
    <w:rsid w:val="00D83B0F"/>
    <w:rsid w:val="00D84D3B"/>
    <w:rsid w:val="00D84EDB"/>
    <w:rsid w:val="00D84F17"/>
    <w:rsid w:val="00D86128"/>
    <w:rsid w:val="00D90E39"/>
    <w:rsid w:val="00D91A4A"/>
    <w:rsid w:val="00D92EF5"/>
    <w:rsid w:val="00D93226"/>
    <w:rsid w:val="00D935D3"/>
    <w:rsid w:val="00D936DC"/>
    <w:rsid w:val="00D9457B"/>
    <w:rsid w:val="00D94ED8"/>
    <w:rsid w:val="00D95BD3"/>
    <w:rsid w:val="00D95C33"/>
    <w:rsid w:val="00D95C88"/>
    <w:rsid w:val="00D96295"/>
    <w:rsid w:val="00D9672B"/>
    <w:rsid w:val="00D96907"/>
    <w:rsid w:val="00D97A52"/>
    <w:rsid w:val="00DA0938"/>
    <w:rsid w:val="00DA0BB3"/>
    <w:rsid w:val="00DA0E2F"/>
    <w:rsid w:val="00DA0F88"/>
    <w:rsid w:val="00DA1272"/>
    <w:rsid w:val="00DA2298"/>
    <w:rsid w:val="00DA3328"/>
    <w:rsid w:val="00DA39FA"/>
    <w:rsid w:val="00DA3E85"/>
    <w:rsid w:val="00DA471B"/>
    <w:rsid w:val="00DA53AF"/>
    <w:rsid w:val="00DA5ACE"/>
    <w:rsid w:val="00DA7A00"/>
    <w:rsid w:val="00DA7EF9"/>
    <w:rsid w:val="00DB45B6"/>
    <w:rsid w:val="00DB4AEC"/>
    <w:rsid w:val="00DC0B5B"/>
    <w:rsid w:val="00DC1FAF"/>
    <w:rsid w:val="00DC24E4"/>
    <w:rsid w:val="00DC50CE"/>
    <w:rsid w:val="00DC5526"/>
    <w:rsid w:val="00DC68C9"/>
    <w:rsid w:val="00DD00C3"/>
    <w:rsid w:val="00DD0ABE"/>
    <w:rsid w:val="00DD0C59"/>
    <w:rsid w:val="00DD0EA9"/>
    <w:rsid w:val="00DD2C14"/>
    <w:rsid w:val="00DD32A2"/>
    <w:rsid w:val="00DD6687"/>
    <w:rsid w:val="00DE0E89"/>
    <w:rsid w:val="00DE0FF3"/>
    <w:rsid w:val="00DE3A29"/>
    <w:rsid w:val="00DF25C3"/>
    <w:rsid w:val="00DF2DC6"/>
    <w:rsid w:val="00DF3214"/>
    <w:rsid w:val="00DF4C9B"/>
    <w:rsid w:val="00DF5AAD"/>
    <w:rsid w:val="00DF650D"/>
    <w:rsid w:val="00DF7A54"/>
    <w:rsid w:val="00DF7AF6"/>
    <w:rsid w:val="00E00590"/>
    <w:rsid w:val="00E011F2"/>
    <w:rsid w:val="00E01A1F"/>
    <w:rsid w:val="00E02342"/>
    <w:rsid w:val="00E030EF"/>
    <w:rsid w:val="00E03104"/>
    <w:rsid w:val="00E06815"/>
    <w:rsid w:val="00E100AC"/>
    <w:rsid w:val="00E118EC"/>
    <w:rsid w:val="00E11E6D"/>
    <w:rsid w:val="00E13669"/>
    <w:rsid w:val="00E14E53"/>
    <w:rsid w:val="00E1511D"/>
    <w:rsid w:val="00E1571A"/>
    <w:rsid w:val="00E1613D"/>
    <w:rsid w:val="00E16240"/>
    <w:rsid w:val="00E166C3"/>
    <w:rsid w:val="00E169EA"/>
    <w:rsid w:val="00E16E5E"/>
    <w:rsid w:val="00E2105A"/>
    <w:rsid w:val="00E211A5"/>
    <w:rsid w:val="00E21CBD"/>
    <w:rsid w:val="00E221B0"/>
    <w:rsid w:val="00E224FC"/>
    <w:rsid w:val="00E22806"/>
    <w:rsid w:val="00E236AD"/>
    <w:rsid w:val="00E2389E"/>
    <w:rsid w:val="00E24D26"/>
    <w:rsid w:val="00E25CC0"/>
    <w:rsid w:val="00E303DA"/>
    <w:rsid w:val="00E3112F"/>
    <w:rsid w:val="00E31216"/>
    <w:rsid w:val="00E314AA"/>
    <w:rsid w:val="00E3171E"/>
    <w:rsid w:val="00E3195D"/>
    <w:rsid w:val="00E33051"/>
    <w:rsid w:val="00E33098"/>
    <w:rsid w:val="00E337BA"/>
    <w:rsid w:val="00E349BD"/>
    <w:rsid w:val="00E34FD7"/>
    <w:rsid w:val="00E35A66"/>
    <w:rsid w:val="00E36C6C"/>
    <w:rsid w:val="00E37FE2"/>
    <w:rsid w:val="00E40AC4"/>
    <w:rsid w:val="00E4390D"/>
    <w:rsid w:val="00E43F9D"/>
    <w:rsid w:val="00E45479"/>
    <w:rsid w:val="00E4569D"/>
    <w:rsid w:val="00E45D45"/>
    <w:rsid w:val="00E476F5"/>
    <w:rsid w:val="00E50F28"/>
    <w:rsid w:val="00E5320D"/>
    <w:rsid w:val="00E53231"/>
    <w:rsid w:val="00E5482B"/>
    <w:rsid w:val="00E548FB"/>
    <w:rsid w:val="00E55322"/>
    <w:rsid w:val="00E55984"/>
    <w:rsid w:val="00E5631A"/>
    <w:rsid w:val="00E6073D"/>
    <w:rsid w:val="00E643EC"/>
    <w:rsid w:val="00E64477"/>
    <w:rsid w:val="00E64876"/>
    <w:rsid w:val="00E65DFD"/>
    <w:rsid w:val="00E66592"/>
    <w:rsid w:val="00E66685"/>
    <w:rsid w:val="00E668BE"/>
    <w:rsid w:val="00E66AB1"/>
    <w:rsid w:val="00E72C3B"/>
    <w:rsid w:val="00E739AD"/>
    <w:rsid w:val="00E74F25"/>
    <w:rsid w:val="00E7511B"/>
    <w:rsid w:val="00E7532E"/>
    <w:rsid w:val="00E75631"/>
    <w:rsid w:val="00E756F4"/>
    <w:rsid w:val="00E7748A"/>
    <w:rsid w:val="00E77D73"/>
    <w:rsid w:val="00E807CE"/>
    <w:rsid w:val="00E80EE8"/>
    <w:rsid w:val="00E81106"/>
    <w:rsid w:val="00E827A4"/>
    <w:rsid w:val="00E83386"/>
    <w:rsid w:val="00E849E7"/>
    <w:rsid w:val="00E84F3E"/>
    <w:rsid w:val="00E85C2E"/>
    <w:rsid w:val="00E86448"/>
    <w:rsid w:val="00E86603"/>
    <w:rsid w:val="00E86A4C"/>
    <w:rsid w:val="00E871AC"/>
    <w:rsid w:val="00E90405"/>
    <w:rsid w:val="00E904AA"/>
    <w:rsid w:val="00E90665"/>
    <w:rsid w:val="00E90FF0"/>
    <w:rsid w:val="00E93FDD"/>
    <w:rsid w:val="00E947BA"/>
    <w:rsid w:val="00E952D1"/>
    <w:rsid w:val="00E95C1E"/>
    <w:rsid w:val="00E97211"/>
    <w:rsid w:val="00EA26BC"/>
    <w:rsid w:val="00EA3F64"/>
    <w:rsid w:val="00EA41FC"/>
    <w:rsid w:val="00EA45FC"/>
    <w:rsid w:val="00EA5454"/>
    <w:rsid w:val="00EB031D"/>
    <w:rsid w:val="00EB04EA"/>
    <w:rsid w:val="00EB0B2F"/>
    <w:rsid w:val="00EB0B8E"/>
    <w:rsid w:val="00EB0C9E"/>
    <w:rsid w:val="00EB1AE1"/>
    <w:rsid w:val="00EB24EA"/>
    <w:rsid w:val="00EB3371"/>
    <w:rsid w:val="00EB5376"/>
    <w:rsid w:val="00EC03E7"/>
    <w:rsid w:val="00EC0FEA"/>
    <w:rsid w:val="00EC1B4B"/>
    <w:rsid w:val="00EC27A4"/>
    <w:rsid w:val="00EC2FDB"/>
    <w:rsid w:val="00EC3C7F"/>
    <w:rsid w:val="00EC4373"/>
    <w:rsid w:val="00EC473E"/>
    <w:rsid w:val="00EC50D3"/>
    <w:rsid w:val="00EC76FA"/>
    <w:rsid w:val="00EC7F3C"/>
    <w:rsid w:val="00ED0A95"/>
    <w:rsid w:val="00ED1114"/>
    <w:rsid w:val="00ED1A29"/>
    <w:rsid w:val="00ED22D3"/>
    <w:rsid w:val="00ED27B7"/>
    <w:rsid w:val="00ED2FE6"/>
    <w:rsid w:val="00ED413B"/>
    <w:rsid w:val="00ED440B"/>
    <w:rsid w:val="00ED45C0"/>
    <w:rsid w:val="00ED5AAB"/>
    <w:rsid w:val="00ED6DCD"/>
    <w:rsid w:val="00EE08C7"/>
    <w:rsid w:val="00EE2017"/>
    <w:rsid w:val="00EE489D"/>
    <w:rsid w:val="00EE5327"/>
    <w:rsid w:val="00EE6952"/>
    <w:rsid w:val="00EE6EA6"/>
    <w:rsid w:val="00EE72E0"/>
    <w:rsid w:val="00EE78B1"/>
    <w:rsid w:val="00EF21ED"/>
    <w:rsid w:val="00EF25D8"/>
    <w:rsid w:val="00EF2613"/>
    <w:rsid w:val="00EF43F4"/>
    <w:rsid w:val="00EF74E5"/>
    <w:rsid w:val="00F01EFB"/>
    <w:rsid w:val="00F03B98"/>
    <w:rsid w:val="00F05544"/>
    <w:rsid w:val="00F0557B"/>
    <w:rsid w:val="00F05882"/>
    <w:rsid w:val="00F065DE"/>
    <w:rsid w:val="00F06A0C"/>
    <w:rsid w:val="00F07723"/>
    <w:rsid w:val="00F077EA"/>
    <w:rsid w:val="00F07A19"/>
    <w:rsid w:val="00F07E43"/>
    <w:rsid w:val="00F10AAF"/>
    <w:rsid w:val="00F126EE"/>
    <w:rsid w:val="00F13824"/>
    <w:rsid w:val="00F13C5B"/>
    <w:rsid w:val="00F14A88"/>
    <w:rsid w:val="00F14C20"/>
    <w:rsid w:val="00F14C7F"/>
    <w:rsid w:val="00F162FC"/>
    <w:rsid w:val="00F16C6B"/>
    <w:rsid w:val="00F2293E"/>
    <w:rsid w:val="00F23915"/>
    <w:rsid w:val="00F26916"/>
    <w:rsid w:val="00F26B5A"/>
    <w:rsid w:val="00F26B7C"/>
    <w:rsid w:val="00F26E53"/>
    <w:rsid w:val="00F27155"/>
    <w:rsid w:val="00F27255"/>
    <w:rsid w:val="00F30E2D"/>
    <w:rsid w:val="00F3165F"/>
    <w:rsid w:val="00F31775"/>
    <w:rsid w:val="00F31929"/>
    <w:rsid w:val="00F319C6"/>
    <w:rsid w:val="00F31E71"/>
    <w:rsid w:val="00F32142"/>
    <w:rsid w:val="00F32FBA"/>
    <w:rsid w:val="00F337F9"/>
    <w:rsid w:val="00F33E8E"/>
    <w:rsid w:val="00F33F08"/>
    <w:rsid w:val="00F35641"/>
    <w:rsid w:val="00F3718C"/>
    <w:rsid w:val="00F37238"/>
    <w:rsid w:val="00F37392"/>
    <w:rsid w:val="00F37581"/>
    <w:rsid w:val="00F37F47"/>
    <w:rsid w:val="00F433A0"/>
    <w:rsid w:val="00F45D57"/>
    <w:rsid w:val="00F50A39"/>
    <w:rsid w:val="00F53E6C"/>
    <w:rsid w:val="00F545C7"/>
    <w:rsid w:val="00F551B6"/>
    <w:rsid w:val="00F563E1"/>
    <w:rsid w:val="00F5779B"/>
    <w:rsid w:val="00F60E30"/>
    <w:rsid w:val="00F61EBA"/>
    <w:rsid w:val="00F62F52"/>
    <w:rsid w:val="00F635A6"/>
    <w:rsid w:val="00F639A4"/>
    <w:rsid w:val="00F63A04"/>
    <w:rsid w:val="00F64285"/>
    <w:rsid w:val="00F64692"/>
    <w:rsid w:val="00F65AAC"/>
    <w:rsid w:val="00F665C0"/>
    <w:rsid w:val="00F66C25"/>
    <w:rsid w:val="00F7040D"/>
    <w:rsid w:val="00F71366"/>
    <w:rsid w:val="00F72951"/>
    <w:rsid w:val="00F762A2"/>
    <w:rsid w:val="00F767FF"/>
    <w:rsid w:val="00F76C5C"/>
    <w:rsid w:val="00F82C4A"/>
    <w:rsid w:val="00F85141"/>
    <w:rsid w:val="00F862FF"/>
    <w:rsid w:val="00F86440"/>
    <w:rsid w:val="00F86B47"/>
    <w:rsid w:val="00F8756D"/>
    <w:rsid w:val="00F87C2F"/>
    <w:rsid w:val="00F90F1B"/>
    <w:rsid w:val="00F90FC0"/>
    <w:rsid w:val="00F927C6"/>
    <w:rsid w:val="00F92D27"/>
    <w:rsid w:val="00F934A1"/>
    <w:rsid w:val="00F94455"/>
    <w:rsid w:val="00F94C9B"/>
    <w:rsid w:val="00F94CBC"/>
    <w:rsid w:val="00F964F7"/>
    <w:rsid w:val="00F9692E"/>
    <w:rsid w:val="00F96D1B"/>
    <w:rsid w:val="00F96FBD"/>
    <w:rsid w:val="00FA0C0F"/>
    <w:rsid w:val="00FA126E"/>
    <w:rsid w:val="00FA274E"/>
    <w:rsid w:val="00FA48DA"/>
    <w:rsid w:val="00FA4B3A"/>
    <w:rsid w:val="00FA4D3E"/>
    <w:rsid w:val="00FA524F"/>
    <w:rsid w:val="00FA749C"/>
    <w:rsid w:val="00FB2094"/>
    <w:rsid w:val="00FB24CB"/>
    <w:rsid w:val="00FB2EEA"/>
    <w:rsid w:val="00FB4051"/>
    <w:rsid w:val="00FB5776"/>
    <w:rsid w:val="00FB6C03"/>
    <w:rsid w:val="00FB7B48"/>
    <w:rsid w:val="00FC12B9"/>
    <w:rsid w:val="00FC1F0D"/>
    <w:rsid w:val="00FC21CC"/>
    <w:rsid w:val="00FC3083"/>
    <w:rsid w:val="00FC3CB8"/>
    <w:rsid w:val="00FC4348"/>
    <w:rsid w:val="00FC5514"/>
    <w:rsid w:val="00FC6608"/>
    <w:rsid w:val="00FC6E55"/>
    <w:rsid w:val="00FC72A0"/>
    <w:rsid w:val="00FD0E53"/>
    <w:rsid w:val="00FD13ED"/>
    <w:rsid w:val="00FD2713"/>
    <w:rsid w:val="00FD2B7D"/>
    <w:rsid w:val="00FD44F2"/>
    <w:rsid w:val="00FD46A2"/>
    <w:rsid w:val="00FD539D"/>
    <w:rsid w:val="00FD56AF"/>
    <w:rsid w:val="00FD5E80"/>
    <w:rsid w:val="00FD62BF"/>
    <w:rsid w:val="00FD6A3B"/>
    <w:rsid w:val="00FD6DCF"/>
    <w:rsid w:val="00FD7BBA"/>
    <w:rsid w:val="00FE0528"/>
    <w:rsid w:val="00FE46F7"/>
    <w:rsid w:val="00FE707E"/>
    <w:rsid w:val="00FF089B"/>
    <w:rsid w:val="00FF1024"/>
    <w:rsid w:val="00FF1044"/>
    <w:rsid w:val="00FF3155"/>
    <w:rsid w:val="00FF32F6"/>
    <w:rsid w:val="00FF42A8"/>
    <w:rsid w:val="00FF56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1E15A"/>
  <w15:docId w15:val="{4E4121BC-FAE3-42FF-A371-26A5A1083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47B"/>
    <w:rPr>
      <w:rFonts w:ascii="Times New Roman" w:eastAsia="Times New Roman" w:hAnsi="Times New Roman"/>
    </w:rPr>
  </w:style>
  <w:style w:type="paragraph" w:styleId="Heading3">
    <w:name w:val="heading 3"/>
    <w:basedOn w:val="Normal"/>
    <w:next w:val="Normal"/>
    <w:link w:val="Heading3Char"/>
    <w:qFormat/>
    <w:rsid w:val="002E147B"/>
    <w:pPr>
      <w:keepNext/>
      <w:outlineLvl w:val="2"/>
    </w:pPr>
    <w:rPr>
      <w:b/>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E147B"/>
    <w:rPr>
      <w:rFonts w:ascii="Times New Roman" w:eastAsia="Times New Roman" w:hAnsi="Times New Roman" w:cs="Times New Roman"/>
      <w:b/>
      <w:color w:val="000000"/>
      <w:sz w:val="16"/>
      <w:szCs w:val="20"/>
    </w:rPr>
  </w:style>
  <w:style w:type="paragraph" w:styleId="NoSpacing">
    <w:name w:val="No Spacing"/>
    <w:qFormat/>
    <w:rsid w:val="002E147B"/>
    <w:rPr>
      <w:rFonts w:eastAsia="Times New Roman"/>
      <w:sz w:val="22"/>
      <w:szCs w:val="22"/>
    </w:rPr>
  </w:style>
  <w:style w:type="paragraph" w:styleId="Header">
    <w:name w:val="header"/>
    <w:basedOn w:val="Normal"/>
    <w:link w:val="HeaderChar"/>
    <w:uiPriority w:val="99"/>
    <w:semiHidden/>
    <w:unhideWhenUsed/>
    <w:rsid w:val="002E147B"/>
    <w:pPr>
      <w:tabs>
        <w:tab w:val="center" w:pos="4680"/>
        <w:tab w:val="right" w:pos="9360"/>
      </w:tabs>
    </w:pPr>
  </w:style>
  <w:style w:type="character" w:customStyle="1" w:styleId="HeaderChar">
    <w:name w:val="Header Char"/>
    <w:basedOn w:val="DefaultParagraphFont"/>
    <w:link w:val="Header"/>
    <w:uiPriority w:val="99"/>
    <w:semiHidden/>
    <w:rsid w:val="002E147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E147B"/>
    <w:pPr>
      <w:tabs>
        <w:tab w:val="center" w:pos="4680"/>
        <w:tab w:val="right" w:pos="9360"/>
      </w:tabs>
    </w:pPr>
  </w:style>
  <w:style w:type="character" w:customStyle="1" w:styleId="FooterChar">
    <w:name w:val="Footer Char"/>
    <w:basedOn w:val="DefaultParagraphFont"/>
    <w:link w:val="Footer"/>
    <w:uiPriority w:val="99"/>
    <w:rsid w:val="002E147B"/>
    <w:rPr>
      <w:rFonts w:ascii="Times New Roman" w:eastAsia="Times New Roman" w:hAnsi="Times New Roman" w:cs="Times New Roman"/>
      <w:sz w:val="20"/>
      <w:szCs w:val="20"/>
    </w:rPr>
  </w:style>
  <w:style w:type="paragraph" w:styleId="ListParagraph">
    <w:name w:val="List Paragraph"/>
    <w:basedOn w:val="Normal"/>
    <w:uiPriority w:val="34"/>
    <w:qFormat/>
    <w:rsid w:val="00AE063A"/>
    <w:pPr>
      <w:ind w:left="720"/>
      <w:contextualSpacing/>
    </w:pPr>
  </w:style>
  <w:style w:type="character" w:styleId="Hyperlink">
    <w:name w:val="Hyperlink"/>
    <w:basedOn w:val="DefaultParagraphFont"/>
    <w:uiPriority w:val="99"/>
    <w:unhideWhenUsed/>
    <w:rsid w:val="00FD6A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8544">
      <w:bodyDiv w:val="1"/>
      <w:marLeft w:val="0"/>
      <w:marRight w:val="0"/>
      <w:marTop w:val="0"/>
      <w:marBottom w:val="0"/>
      <w:divBdr>
        <w:top w:val="none" w:sz="0" w:space="0" w:color="auto"/>
        <w:left w:val="none" w:sz="0" w:space="0" w:color="auto"/>
        <w:bottom w:val="none" w:sz="0" w:space="0" w:color="auto"/>
        <w:right w:val="none" w:sz="0" w:space="0" w:color="auto"/>
      </w:divBdr>
    </w:div>
    <w:div w:id="35936329">
      <w:bodyDiv w:val="1"/>
      <w:marLeft w:val="0"/>
      <w:marRight w:val="0"/>
      <w:marTop w:val="0"/>
      <w:marBottom w:val="0"/>
      <w:divBdr>
        <w:top w:val="none" w:sz="0" w:space="0" w:color="auto"/>
        <w:left w:val="none" w:sz="0" w:space="0" w:color="auto"/>
        <w:bottom w:val="none" w:sz="0" w:space="0" w:color="auto"/>
        <w:right w:val="none" w:sz="0" w:space="0" w:color="auto"/>
      </w:divBdr>
    </w:div>
    <w:div w:id="50034287">
      <w:bodyDiv w:val="1"/>
      <w:marLeft w:val="0"/>
      <w:marRight w:val="0"/>
      <w:marTop w:val="0"/>
      <w:marBottom w:val="0"/>
      <w:divBdr>
        <w:top w:val="none" w:sz="0" w:space="0" w:color="auto"/>
        <w:left w:val="none" w:sz="0" w:space="0" w:color="auto"/>
        <w:bottom w:val="none" w:sz="0" w:space="0" w:color="auto"/>
        <w:right w:val="none" w:sz="0" w:space="0" w:color="auto"/>
      </w:divBdr>
    </w:div>
    <w:div w:id="53815975">
      <w:bodyDiv w:val="1"/>
      <w:marLeft w:val="0"/>
      <w:marRight w:val="0"/>
      <w:marTop w:val="0"/>
      <w:marBottom w:val="0"/>
      <w:divBdr>
        <w:top w:val="none" w:sz="0" w:space="0" w:color="auto"/>
        <w:left w:val="none" w:sz="0" w:space="0" w:color="auto"/>
        <w:bottom w:val="none" w:sz="0" w:space="0" w:color="auto"/>
        <w:right w:val="none" w:sz="0" w:space="0" w:color="auto"/>
      </w:divBdr>
    </w:div>
    <w:div w:id="61486320">
      <w:bodyDiv w:val="1"/>
      <w:marLeft w:val="0"/>
      <w:marRight w:val="0"/>
      <w:marTop w:val="0"/>
      <w:marBottom w:val="0"/>
      <w:divBdr>
        <w:top w:val="none" w:sz="0" w:space="0" w:color="auto"/>
        <w:left w:val="none" w:sz="0" w:space="0" w:color="auto"/>
        <w:bottom w:val="none" w:sz="0" w:space="0" w:color="auto"/>
        <w:right w:val="none" w:sz="0" w:space="0" w:color="auto"/>
      </w:divBdr>
    </w:div>
    <w:div w:id="87892171">
      <w:bodyDiv w:val="1"/>
      <w:marLeft w:val="0"/>
      <w:marRight w:val="0"/>
      <w:marTop w:val="0"/>
      <w:marBottom w:val="0"/>
      <w:divBdr>
        <w:top w:val="none" w:sz="0" w:space="0" w:color="auto"/>
        <w:left w:val="none" w:sz="0" w:space="0" w:color="auto"/>
        <w:bottom w:val="none" w:sz="0" w:space="0" w:color="auto"/>
        <w:right w:val="none" w:sz="0" w:space="0" w:color="auto"/>
      </w:divBdr>
    </w:div>
    <w:div w:id="89160801">
      <w:bodyDiv w:val="1"/>
      <w:marLeft w:val="0"/>
      <w:marRight w:val="0"/>
      <w:marTop w:val="0"/>
      <w:marBottom w:val="0"/>
      <w:divBdr>
        <w:top w:val="none" w:sz="0" w:space="0" w:color="auto"/>
        <w:left w:val="none" w:sz="0" w:space="0" w:color="auto"/>
        <w:bottom w:val="none" w:sz="0" w:space="0" w:color="auto"/>
        <w:right w:val="none" w:sz="0" w:space="0" w:color="auto"/>
      </w:divBdr>
    </w:div>
    <w:div w:id="227227434">
      <w:bodyDiv w:val="1"/>
      <w:marLeft w:val="0"/>
      <w:marRight w:val="0"/>
      <w:marTop w:val="0"/>
      <w:marBottom w:val="0"/>
      <w:divBdr>
        <w:top w:val="none" w:sz="0" w:space="0" w:color="auto"/>
        <w:left w:val="none" w:sz="0" w:space="0" w:color="auto"/>
        <w:bottom w:val="none" w:sz="0" w:space="0" w:color="auto"/>
        <w:right w:val="none" w:sz="0" w:space="0" w:color="auto"/>
      </w:divBdr>
    </w:div>
    <w:div w:id="230775559">
      <w:bodyDiv w:val="1"/>
      <w:marLeft w:val="0"/>
      <w:marRight w:val="0"/>
      <w:marTop w:val="0"/>
      <w:marBottom w:val="0"/>
      <w:divBdr>
        <w:top w:val="none" w:sz="0" w:space="0" w:color="auto"/>
        <w:left w:val="none" w:sz="0" w:space="0" w:color="auto"/>
        <w:bottom w:val="none" w:sz="0" w:space="0" w:color="auto"/>
        <w:right w:val="none" w:sz="0" w:space="0" w:color="auto"/>
      </w:divBdr>
    </w:div>
    <w:div w:id="236323455">
      <w:bodyDiv w:val="1"/>
      <w:marLeft w:val="0"/>
      <w:marRight w:val="0"/>
      <w:marTop w:val="0"/>
      <w:marBottom w:val="0"/>
      <w:divBdr>
        <w:top w:val="none" w:sz="0" w:space="0" w:color="auto"/>
        <w:left w:val="none" w:sz="0" w:space="0" w:color="auto"/>
        <w:bottom w:val="none" w:sz="0" w:space="0" w:color="auto"/>
        <w:right w:val="none" w:sz="0" w:space="0" w:color="auto"/>
      </w:divBdr>
    </w:div>
    <w:div w:id="249586129">
      <w:bodyDiv w:val="1"/>
      <w:marLeft w:val="0"/>
      <w:marRight w:val="0"/>
      <w:marTop w:val="0"/>
      <w:marBottom w:val="0"/>
      <w:divBdr>
        <w:top w:val="none" w:sz="0" w:space="0" w:color="auto"/>
        <w:left w:val="none" w:sz="0" w:space="0" w:color="auto"/>
        <w:bottom w:val="none" w:sz="0" w:space="0" w:color="auto"/>
        <w:right w:val="none" w:sz="0" w:space="0" w:color="auto"/>
      </w:divBdr>
    </w:div>
    <w:div w:id="251205762">
      <w:bodyDiv w:val="1"/>
      <w:marLeft w:val="0"/>
      <w:marRight w:val="0"/>
      <w:marTop w:val="0"/>
      <w:marBottom w:val="0"/>
      <w:divBdr>
        <w:top w:val="none" w:sz="0" w:space="0" w:color="auto"/>
        <w:left w:val="none" w:sz="0" w:space="0" w:color="auto"/>
        <w:bottom w:val="none" w:sz="0" w:space="0" w:color="auto"/>
        <w:right w:val="none" w:sz="0" w:space="0" w:color="auto"/>
      </w:divBdr>
    </w:div>
    <w:div w:id="259483824">
      <w:bodyDiv w:val="1"/>
      <w:marLeft w:val="0"/>
      <w:marRight w:val="0"/>
      <w:marTop w:val="0"/>
      <w:marBottom w:val="0"/>
      <w:divBdr>
        <w:top w:val="none" w:sz="0" w:space="0" w:color="auto"/>
        <w:left w:val="none" w:sz="0" w:space="0" w:color="auto"/>
        <w:bottom w:val="none" w:sz="0" w:space="0" w:color="auto"/>
        <w:right w:val="none" w:sz="0" w:space="0" w:color="auto"/>
      </w:divBdr>
    </w:div>
    <w:div w:id="267205773">
      <w:bodyDiv w:val="1"/>
      <w:marLeft w:val="0"/>
      <w:marRight w:val="0"/>
      <w:marTop w:val="0"/>
      <w:marBottom w:val="0"/>
      <w:divBdr>
        <w:top w:val="none" w:sz="0" w:space="0" w:color="auto"/>
        <w:left w:val="none" w:sz="0" w:space="0" w:color="auto"/>
        <w:bottom w:val="none" w:sz="0" w:space="0" w:color="auto"/>
        <w:right w:val="none" w:sz="0" w:space="0" w:color="auto"/>
      </w:divBdr>
    </w:div>
    <w:div w:id="275723070">
      <w:bodyDiv w:val="1"/>
      <w:marLeft w:val="0"/>
      <w:marRight w:val="0"/>
      <w:marTop w:val="0"/>
      <w:marBottom w:val="0"/>
      <w:divBdr>
        <w:top w:val="none" w:sz="0" w:space="0" w:color="auto"/>
        <w:left w:val="none" w:sz="0" w:space="0" w:color="auto"/>
        <w:bottom w:val="none" w:sz="0" w:space="0" w:color="auto"/>
        <w:right w:val="none" w:sz="0" w:space="0" w:color="auto"/>
      </w:divBdr>
    </w:div>
    <w:div w:id="282426245">
      <w:bodyDiv w:val="1"/>
      <w:marLeft w:val="0"/>
      <w:marRight w:val="0"/>
      <w:marTop w:val="0"/>
      <w:marBottom w:val="0"/>
      <w:divBdr>
        <w:top w:val="none" w:sz="0" w:space="0" w:color="auto"/>
        <w:left w:val="none" w:sz="0" w:space="0" w:color="auto"/>
        <w:bottom w:val="none" w:sz="0" w:space="0" w:color="auto"/>
        <w:right w:val="none" w:sz="0" w:space="0" w:color="auto"/>
      </w:divBdr>
    </w:div>
    <w:div w:id="286355340">
      <w:bodyDiv w:val="1"/>
      <w:marLeft w:val="0"/>
      <w:marRight w:val="0"/>
      <w:marTop w:val="0"/>
      <w:marBottom w:val="0"/>
      <w:divBdr>
        <w:top w:val="none" w:sz="0" w:space="0" w:color="auto"/>
        <w:left w:val="none" w:sz="0" w:space="0" w:color="auto"/>
        <w:bottom w:val="none" w:sz="0" w:space="0" w:color="auto"/>
        <w:right w:val="none" w:sz="0" w:space="0" w:color="auto"/>
      </w:divBdr>
    </w:div>
    <w:div w:id="304049525">
      <w:bodyDiv w:val="1"/>
      <w:marLeft w:val="0"/>
      <w:marRight w:val="0"/>
      <w:marTop w:val="0"/>
      <w:marBottom w:val="0"/>
      <w:divBdr>
        <w:top w:val="none" w:sz="0" w:space="0" w:color="auto"/>
        <w:left w:val="none" w:sz="0" w:space="0" w:color="auto"/>
        <w:bottom w:val="none" w:sz="0" w:space="0" w:color="auto"/>
        <w:right w:val="none" w:sz="0" w:space="0" w:color="auto"/>
      </w:divBdr>
    </w:div>
    <w:div w:id="308440200">
      <w:bodyDiv w:val="1"/>
      <w:marLeft w:val="0"/>
      <w:marRight w:val="0"/>
      <w:marTop w:val="0"/>
      <w:marBottom w:val="0"/>
      <w:divBdr>
        <w:top w:val="none" w:sz="0" w:space="0" w:color="auto"/>
        <w:left w:val="none" w:sz="0" w:space="0" w:color="auto"/>
        <w:bottom w:val="none" w:sz="0" w:space="0" w:color="auto"/>
        <w:right w:val="none" w:sz="0" w:space="0" w:color="auto"/>
      </w:divBdr>
    </w:div>
    <w:div w:id="321978939">
      <w:bodyDiv w:val="1"/>
      <w:marLeft w:val="0"/>
      <w:marRight w:val="0"/>
      <w:marTop w:val="0"/>
      <w:marBottom w:val="0"/>
      <w:divBdr>
        <w:top w:val="none" w:sz="0" w:space="0" w:color="auto"/>
        <w:left w:val="none" w:sz="0" w:space="0" w:color="auto"/>
        <w:bottom w:val="none" w:sz="0" w:space="0" w:color="auto"/>
        <w:right w:val="none" w:sz="0" w:space="0" w:color="auto"/>
      </w:divBdr>
    </w:div>
    <w:div w:id="325866824">
      <w:bodyDiv w:val="1"/>
      <w:marLeft w:val="0"/>
      <w:marRight w:val="0"/>
      <w:marTop w:val="0"/>
      <w:marBottom w:val="0"/>
      <w:divBdr>
        <w:top w:val="none" w:sz="0" w:space="0" w:color="auto"/>
        <w:left w:val="none" w:sz="0" w:space="0" w:color="auto"/>
        <w:bottom w:val="none" w:sz="0" w:space="0" w:color="auto"/>
        <w:right w:val="none" w:sz="0" w:space="0" w:color="auto"/>
      </w:divBdr>
    </w:div>
    <w:div w:id="334694188">
      <w:bodyDiv w:val="1"/>
      <w:marLeft w:val="0"/>
      <w:marRight w:val="0"/>
      <w:marTop w:val="0"/>
      <w:marBottom w:val="0"/>
      <w:divBdr>
        <w:top w:val="none" w:sz="0" w:space="0" w:color="auto"/>
        <w:left w:val="none" w:sz="0" w:space="0" w:color="auto"/>
        <w:bottom w:val="none" w:sz="0" w:space="0" w:color="auto"/>
        <w:right w:val="none" w:sz="0" w:space="0" w:color="auto"/>
      </w:divBdr>
    </w:div>
    <w:div w:id="335152279">
      <w:bodyDiv w:val="1"/>
      <w:marLeft w:val="0"/>
      <w:marRight w:val="0"/>
      <w:marTop w:val="0"/>
      <w:marBottom w:val="0"/>
      <w:divBdr>
        <w:top w:val="none" w:sz="0" w:space="0" w:color="auto"/>
        <w:left w:val="none" w:sz="0" w:space="0" w:color="auto"/>
        <w:bottom w:val="none" w:sz="0" w:space="0" w:color="auto"/>
        <w:right w:val="none" w:sz="0" w:space="0" w:color="auto"/>
      </w:divBdr>
    </w:div>
    <w:div w:id="338311153">
      <w:bodyDiv w:val="1"/>
      <w:marLeft w:val="0"/>
      <w:marRight w:val="0"/>
      <w:marTop w:val="0"/>
      <w:marBottom w:val="0"/>
      <w:divBdr>
        <w:top w:val="none" w:sz="0" w:space="0" w:color="auto"/>
        <w:left w:val="none" w:sz="0" w:space="0" w:color="auto"/>
        <w:bottom w:val="none" w:sz="0" w:space="0" w:color="auto"/>
        <w:right w:val="none" w:sz="0" w:space="0" w:color="auto"/>
      </w:divBdr>
    </w:div>
    <w:div w:id="347873137">
      <w:bodyDiv w:val="1"/>
      <w:marLeft w:val="0"/>
      <w:marRight w:val="0"/>
      <w:marTop w:val="0"/>
      <w:marBottom w:val="0"/>
      <w:divBdr>
        <w:top w:val="none" w:sz="0" w:space="0" w:color="auto"/>
        <w:left w:val="none" w:sz="0" w:space="0" w:color="auto"/>
        <w:bottom w:val="none" w:sz="0" w:space="0" w:color="auto"/>
        <w:right w:val="none" w:sz="0" w:space="0" w:color="auto"/>
      </w:divBdr>
    </w:div>
    <w:div w:id="370308394">
      <w:bodyDiv w:val="1"/>
      <w:marLeft w:val="0"/>
      <w:marRight w:val="0"/>
      <w:marTop w:val="0"/>
      <w:marBottom w:val="0"/>
      <w:divBdr>
        <w:top w:val="none" w:sz="0" w:space="0" w:color="auto"/>
        <w:left w:val="none" w:sz="0" w:space="0" w:color="auto"/>
        <w:bottom w:val="none" w:sz="0" w:space="0" w:color="auto"/>
        <w:right w:val="none" w:sz="0" w:space="0" w:color="auto"/>
      </w:divBdr>
    </w:div>
    <w:div w:id="379598637">
      <w:bodyDiv w:val="1"/>
      <w:marLeft w:val="0"/>
      <w:marRight w:val="0"/>
      <w:marTop w:val="0"/>
      <w:marBottom w:val="0"/>
      <w:divBdr>
        <w:top w:val="none" w:sz="0" w:space="0" w:color="auto"/>
        <w:left w:val="none" w:sz="0" w:space="0" w:color="auto"/>
        <w:bottom w:val="none" w:sz="0" w:space="0" w:color="auto"/>
        <w:right w:val="none" w:sz="0" w:space="0" w:color="auto"/>
      </w:divBdr>
    </w:div>
    <w:div w:id="392974872">
      <w:bodyDiv w:val="1"/>
      <w:marLeft w:val="0"/>
      <w:marRight w:val="0"/>
      <w:marTop w:val="0"/>
      <w:marBottom w:val="0"/>
      <w:divBdr>
        <w:top w:val="none" w:sz="0" w:space="0" w:color="auto"/>
        <w:left w:val="none" w:sz="0" w:space="0" w:color="auto"/>
        <w:bottom w:val="none" w:sz="0" w:space="0" w:color="auto"/>
        <w:right w:val="none" w:sz="0" w:space="0" w:color="auto"/>
      </w:divBdr>
    </w:div>
    <w:div w:id="429550358">
      <w:bodyDiv w:val="1"/>
      <w:marLeft w:val="0"/>
      <w:marRight w:val="0"/>
      <w:marTop w:val="0"/>
      <w:marBottom w:val="0"/>
      <w:divBdr>
        <w:top w:val="none" w:sz="0" w:space="0" w:color="auto"/>
        <w:left w:val="none" w:sz="0" w:space="0" w:color="auto"/>
        <w:bottom w:val="none" w:sz="0" w:space="0" w:color="auto"/>
        <w:right w:val="none" w:sz="0" w:space="0" w:color="auto"/>
      </w:divBdr>
    </w:div>
    <w:div w:id="437874095">
      <w:bodyDiv w:val="1"/>
      <w:marLeft w:val="0"/>
      <w:marRight w:val="0"/>
      <w:marTop w:val="0"/>
      <w:marBottom w:val="0"/>
      <w:divBdr>
        <w:top w:val="none" w:sz="0" w:space="0" w:color="auto"/>
        <w:left w:val="none" w:sz="0" w:space="0" w:color="auto"/>
        <w:bottom w:val="none" w:sz="0" w:space="0" w:color="auto"/>
        <w:right w:val="none" w:sz="0" w:space="0" w:color="auto"/>
      </w:divBdr>
    </w:div>
    <w:div w:id="437915705">
      <w:bodyDiv w:val="1"/>
      <w:marLeft w:val="0"/>
      <w:marRight w:val="0"/>
      <w:marTop w:val="0"/>
      <w:marBottom w:val="0"/>
      <w:divBdr>
        <w:top w:val="none" w:sz="0" w:space="0" w:color="auto"/>
        <w:left w:val="none" w:sz="0" w:space="0" w:color="auto"/>
        <w:bottom w:val="none" w:sz="0" w:space="0" w:color="auto"/>
        <w:right w:val="none" w:sz="0" w:space="0" w:color="auto"/>
      </w:divBdr>
    </w:div>
    <w:div w:id="447747037">
      <w:bodyDiv w:val="1"/>
      <w:marLeft w:val="0"/>
      <w:marRight w:val="0"/>
      <w:marTop w:val="0"/>
      <w:marBottom w:val="0"/>
      <w:divBdr>
        <w:top w:val="none" w:sz="0" w:space="0" w:color="auto"/>
        <w:left w:val="none" w:sz="0" w:space="0" w:color="auto"/>
        <w:bottom w:val="none" w:sz="0" w:space="0" w:color="auto"/>
        <w:right w:val="none" w:sz="0" w:space="0" w:color="auto"/>
      </w:divBdr>
    </w:div>
    <w:div w:id="459419346">
      <w:bodyDiv w:val="1"/>
      <w:marLeft w:val="0"/>
      <w:marRight w:val="0"/>
      <w:marTop w:val="0"/>
      <w:marBottom w:val="0"/>
      <w:divBdr>
        <w:top w:val="none" w:sz="0" w:space="0" w:color="auto"/>
        <w:left w:val="none" w:sz="0" w:space="0" w:color="auto"/>
        <w:bottom w:val="none" w:sz="0" w:space="0" w:color="auto"/>
        <w:right w:val="none" w:sz="0" w:space="0" w:color="auto"/>
      </w:divBdr>
    </w:div>
    <w:div w:id="472601724">
      <w:bodyDiv w:val="1"/>
      <w:marLeft w:val="0"/>
      <w:marRight w:val="0"/>
      <w:marTop w:val="0"/>
      <w:marBottom w:val="0"/>
      <w:divBdr>
        <w:top w:val="none" w:sz="0" w:space="0" w:color="auto"/>
        <w:left w:val="none" w:sz="0" w:space="0" w:color="auto"/>
        <w:bottom w:val="none" w:sz="0" w:space="0" w:color="auto"/>
        <w:right w:val="none" w:sz="0" w:space="0" w:color="auto"/>
      </w:divBdr>
    </w:div>
    <w:div w:id="478809555">
      <w:bodyDiv w:val="1"/>
      <w:marLeft w:val="0"/>
      <w:marRight w:val="0"/>
      <w:marTop w:val="0"/>
      <w:marBottom w:val="0"/>
      <w:divBdr>
        <w:top w:val="none" w:sz="0" w:space="0" w:color="auto"/>
        <w:left w:val="none" w:sz="0" w:space="0" w:color="auto"/>
        <w:bottom w:val="none" w:sz="0" w:space="0" w:color="auto"/>
        <w:right w:val="none" w:sz="0" w:space="0" w:color="auto"/>
      </w:divBdr>
    </w:div>
    <w:div w:id="482896389">
      <w:bodyDiv w:val="1"/>
      <w:marLeft w:val="0"/>
      <w:marRight w:val="0"/>
      <w:marTop w:val="0"/>
      <w:marBottom w:val="0"/>
      <w:divBdr>
        <w:top w:val="none" w:sz="0" w:space="0" w:color="auto"/>
        <w:left w:val="none" w:sz="0" w:space="0" w:color="auto"/>
        <w:bottom w:val="none" w:sz="0" w:space="0" w:color="auto"/>
        <w:right w:val="none" w:sz="0" w:space="0" w:color="auto"/>
      </w:divBdr>
    </w:div>
    <w:div w:id="500436490">
      <w:bodyDiv w:val="1"/>
      <w:marLeft w:val="0"/>
      <w:marRight w:val="0"/>
      <w:marTop w:val="0"/>
      <w:marBottom w:val="0"/>
      <w:divBdr>
        <w:top w:val="none" w:sz="0" w:space="0" w:color="auto"/>
        <w:left w:val="none" w:sz="0" w:space="0" w:color="auto"/>
        <w:bottom w:val="none" w:sz="0" w:space="0" w:color="auto"/>
        <w:right w:val="none" w:sz="0" w:space="0" w:color="auto"/>
      </w:divBdr>
    </w:div>
    <w:div w:id="501435715">
      <w:bodyDiv w:val="1"/>
      <w:marLeft w:val="0"/>
      <w:marRight w:val="0"/>
      <w:marTop w:val="0"/>
      <w:marBottom w:val="0"/>
      <w:divBdr>
        <w:top w:val="none" w:sz="0" w:space="0" w:color="auto"/>
        <w:left w:val="none" w:sz="0" w:space="0" w:color="auto"/>
        <w:bottom w:val="none" w:sz="0" w:space="0" w:color="auto"/>
        <w:right w:val="none" w:sz="0" w:space="0" w:color="auto"/>
      </w:divBdr>
    </w:div>
    <w:div w:id="502472114">
      <w:bodyDiv w:val="1"/>
      <w:marLeft w:val="0"/>
      <w:marRight w:val="0"/>
      <w:marTop w:val="0"/>
      <w:marBottom w:val="0"/>
      <w:divBdr>
        <w:top w:val="none" w:sz="0" w:space="0" w:color="auto"/>
        <w:left w:val="none" w:sz="0" w:space="0" w:color="auto"/>
        <w:bottom w:val="none" w:sz="0" w:space="0" w:color="auto"/>
        <w:right w:val="none" w:sz="0" w:space="0" w:color="auto"/>
      </w:divBdr>
    </w:div>
    <w:div w:id="509806055">
      <w:bodyDiv w:val="1"/>
      <w:marLeft w:val="0"/>
      <w:marRight w:val="0"/>
      <w:marTop w:val="0"/>
      <w:marBottom w:val="0"/>
      <w:divBdr>
        <w:top w:val="none" w:sz="0" w:space="0" w:color="auto"/>
        <w:left w:val="none" w:sz="0" w:space="0" w:color="auto"/>
        <w:bottom w:val="none" w:sz="0" w:space="0" w:color="auto"/>
        <w:right w:val="none" w:sz="0" w:space="0" w:color="auto"/>
      </w:divBdr>
    </w:div>
    <w:div w:id="524101724">
      <w:bodyDiv w:val="1"/>
      <w:marLeft w:val="0"/>
      <w:marRight w:val="0"/>
      <w:marTop w:val="0"/>
      <w:marBottom w:val="0"/>
      <w:divBdr>
        <w:top w:val="none" w:sz="0" w:space="0" w:color="auto"/>
        <w:left w:val="none" w:sz="0" w:space="0" w:color="auto"/>
        <w:bottom w:val="none" w:sz="0" w:space="0" w:color="auto"/>
        <w:right w:val="none" w:sz="0" w:space="0" w:color="auto"/>
      </w:divBdr>
    </w:div>
    <w:div w:id="526407017">
      <w:bodyDiv w:val="1"/>
      <w:marLeft w:val="0"/>
      <w:marRight w:val="0"/>
      <w:marTop w:val="0"/>
      <w:marBottom w:val="0"/>
      <w:divBdr>
        <w:top w:val="none" w:sz="0" w:space="0" w:color="auto"/>
        <w:left w:val="none" w:sz="0" w:space="0" w:color="auto"/>
        <w:bottom w:val="none" w:sz="0" w:space="0" w:color="auto"/>
        <w:right w:val="none" w:sz="0" w:space="0" w:color="auto"/>
      </w:divBdr>
    </w:div>
    <w:div w:id="527839822">
      <w:bodyDiv w:val="1"/>
      <w:marLeft w:val="0"/>
      <w:marRight w:val="0"/>
      <w:marTop w:val="0"/>
      <w:marBottom w:val="0"/>
      <w:divBdr>
        <w:top w:val="none" w:sz="0" w:space="0" w:color="auto"/>
        <w:left w:val="none" w:sz="0" w:space="0" w:color="auto"/>
        <w:bottom w:val="none" w:sz="0" w:space="0" w:color="auto"/>
        <w:right w:val="none" w:sz="0" w:space="0" w:color="auto"/>
      </w:divBdr>
    </w:div>
    <w:div w:id="529953636">
      <w:bodyDiv w:val="1"/>
      <w:marLeft w:val="0"/>
      <w:marRight w:val="0"/>
      <w:marTop w:val="0"/>
      <w:marBottom w:val="0"/>
      <w:divBdr>
        <w:top w:val="none" w:sz="0" w:space="0" w:color="auto"/>
        <w:left w:val="none" w:sz="0" w:space="0" w:color="auto"/>
        <w:bottom w:val="none" w:sz="0" w:space="0" w:color="auto"/>
        <w:right w:val="none" w:sz="0" w:space="0" w:color="auto"/>
      </w:divBdr>
    </w:div>
    <w:div w:id="541134184">
      <w:bodyDiv w:val="1"/>
      <w:marLeft w:val="0"/>
      <w:marRight w:val="0"/>
      <w:marTop w:val="0"/>
      <w:marBottom w:val="0"/>
      <w:divBdr>
        <w:top w:val="none" w:sz="0" w:space="0" w:color="auto"/>
        <w:left w:val="none" w:sz="0" w:space="0" w:color="auto"/>
        <w:bottom w:val="none" w:sz="0" w:space="0" w:color="auto"/>
        <w:right w:val="none" w:sz="0" w:space="0" w:color="auto"/>
      </w:divBdr>
    </w:div>
    <w:div w:id="545989307">
      <w:bodyDiv w:val="1"/>
      <w:marLeft w:val="0"/>
      <w:marRight w:val="0"/>
      <w:marTop w:val="0"/>
      <w:marBottom w:val="0"/>
      <w:divBdr>
        <w:top w:val="none" w:sz="0" w:space="0" w:color="auto"/>
        <w:left w:val="none" w:sz="0" w:space="0" w:color="auto"/>
        <w:bottom w:val="none" w:sz="0" w:space="0" w:color="auto"/>
        <w:right w:val="none" w:sz="0" w:space="0" w:color="auto"/>
      </w:divBdr>
    </w:div>
    <w:div w:id="553081150">
      <w:bodyDiv w:val="1"/>
      <w:marLeft w:val="0"/>
      <w:marRight w:val="0"/>
      <w:marTop w:val="0"/>
      <w:marBottom w:val="0"/>
      <w:divBdr>
        <w:top w:val="none" w:sz="0" w:space="0" w:color="auto"/>
        <w:left w:val="none" w:sz="0" w:space="0" w:color="auto"/>
        <w:bottom w:val="none" w:sz="0" w:space="0" w:color="auto"/>
        <w:right w:val="none" w:sz="0" w:space="0" w:color="auto"/>
      </w:divBdr>
    </w:div>
    <w:div w:id="564529512">
      <w:bodyDiv w:val="1"/>
      <w:marLeft w:val="0"/>
      <w:marRight w:val="0"/>
      <w:marTop w:val="0"/>
      <w:marBottom w:val="0"/>
      <w:divBdr>
        <w:top w:val="none" w:sz="0" w:space="0" w:color="auto"/>
        <w:left w:val="none" w:sz="0" w:space="0" w:color="auto"/>
        <w:bottom w:val="none" w:sz="0" w:space="0" w:color="auto"/>
        <w:right w:val="none" w:sz="0" w:space="0" w:color="auto"/>
      </w:divBdr>
    </w:div>
    <w:div w:id="587664937">
      <w:bodyDiv w:val="1"/>
      <w:marLeft w:val="0"/>
      <w:marRight w:val="0"/>
      <w:marTop w:val="0"/>
      <w:marBottom w:val="0"/>
      <w:divBdr>
        <w:top w:val="none" w:sz="0" w:space="0" w:color="auto"/>
        <w:left w:val="none" w:sz="0" w:space="0" w:color="auto"/>
        <w:bottom w:val="none" w:sz="0" w:space="0" w:color="auto"/>
        <w:right w:val="none" w:sz="0" w:space="0" w:color="auto"/>
      </w:divBdr>
    </w:div>
    <w:div w:id="607858558">
      <w:bodyDiv w:val="1"/>
      <w:marLeft w:val="0"/>
      <w:marRight w:val="0"/>
      <w:marTop w:val="0"/>
      <w:marBottom w:val="0"/>
      <w:divBdr>
        <w:top w:val="none" w:sz="0" w:space="0" w:color="auto"/>
        <w:left w:val="none" w:sz="0" w:space="0" w:color="auto"/>
        <w:bottom w:val="none" w:sz="0" w:space="0" w:color="auto"/>
        <w:right w:val="none" w:sz="0" w:space="0" w:color="auto"/>
      </w:divBdr>
    </w:div>
    <w:div w:id="611859337">
      <w:bodyDiv w:val="1"/>
      <w:marLeft w:val="0"/>
      <w:marRight w:val="0"/>
      <w:marTop w:val="0"/>
      <w:marBottom w:val="0"/>
      <w:divBdr>
        <w:top w:val="none" w:sz="0" w:space="0" w:color="auto"/>
        <w:left w:val="none" w:sz="0" w:space="0" w:color="auto"/>
        <w:bottom w:val="none" w:sz="0" w:space="0" w:color="auto"/>
        <w:right w:val="none" w:sz="0" w:space="0" w:color="auto"/>
      </w:divBdr>
    </w:div>
    <w:div w:id="620695430">
      <w:bodyDiv w:val="1"/>
      <w:marLeft w:val="0"/>
      <w:marRight w:val="0"/>
      <w:marTop w:val="0"/>
      <w:marBottom w:val="0"/>
      <w:divBdr>
        <w:top w:val="none" w:sz="0" w:space="0" w:color="auto"/>
        <w:left w:val="none" w:sz="0" w:space="0" w:color="auto"/>
        <w:bottom w:val="none" w:sz="0" w:space="0" w:color="auto"/>
        <w:right w:val="none" w:sz="0" w:space="0" w:color="auto"/>
      </w:divBdr>
    </w:div>
    <w:div w:id="627510523">
      <w:bodyDiv w:val="1"/>
      <w:marLeft w:val="0"/>
      <w:marRight w:val="0"/>
      <w:marTop w:val="0"/>
      <w:marBottom w:val="0"/>
      <w:divBdr>
        <w:top w:val="none" w:sz="0" w:space="0" w:color="auto"/>
        <w:left w:val="none" w:sz="0" w:space="0" w:color="auto"/>
        <w:bottom w:val="none" w:sz="0" w:space="0" w:color="auto"/>
        <w:right w:val="none" w:sz="0" w:space="0" w:color="auto"/>
      </w:divBdr>
    </w:div>
    <w:div w:id="627859018">
      <w:bodyDiv w:val="1"/>
      <w:marLeft w:val="0"/>
      <w:marRight w:val="0"/>
      <w:marTop w:val="0"/>
      <w:marBottom w:val="0"/>
      <w:divBdr>
        <w:top w:val="none" w:sz="0" w:space="0" w:color="auto"/>
        <w:left w:val="none" w:sz="0" w:space="0" w:color="auto"/>
        <w:bottom w:val="none" w:sz="0" w:space="0" w:color="auto"/>
        <w:right w:val="none" w:sz="0" w:space="0" w:color="auto"/>
      </w:divBdr>
    </w:div>
    <w:div w:id="632638557">
      <w:bodyDiv w:val="1"/>
      <w:marLeft w:val="0"/>
      <w:marRight w:val="0"/>
      <w:marTop w:val="0"/>
      <w:marBottom w:val="0"/>
      <w:divBdr>
        <w:top w:val="none" w:sz="0" w:space="0" w:color="auto"/>
        <w:left w:val="none" w:sz="0" w:space="0" w:color="auto"/>
        <w:bottom w:val="none" w:sz="0" w:space="0" w:color="auto"/>
        <w:right w:val="none" w:sz="0" w:space="0" w:color="auto"/>
      </w:divBdr>
    </w:div>
    <w:div w:id="639463642">
      <w:bodyDiv w:val="1"/>
      <w:marLeft w:val="0"/>
      <w:marRight w:val="0"/>
      <w:marTop w:val="0"/>
      <w:marBottom w:val="0"/>
      <w:divBdr>
        <w:top w:val="none" w:sz="0" w:space="0" w:color="auto"/>
        <w:left w:val="none" w:sz="0" w:space="0" w:color="auto"/>
        <w:bottom w:val="none" w:sz="0" w:space="0" w:color="auto"/>
        <w:right w:val="none" w:sz="0" w:space="0" w:color="auto"/>
      </w:divBdr>
    </w:div>
    <w:div w:id="647711435">
      <w:bodyDiv w:val="1"/>
      <w:marLeft w:val="0"/>
      <w:marRight w:val="0"/>
      <w:marTop w:val="0"/>
      <w:marBottom w:val="0"/>
      <w:divBdr>
        <w:top w:val="none" w:sz="0" w:space="0" w:color="auto"/>
        <w:left w:val="none" w:sz="0" w:space="0" w:color="auto"/>
        <w:bottom w:val="none" w:sz="0" w:space="0" w:color="auto"/>
        <w:right w:val="none" w:sz="0" w:space="0" w:color="auto"/>
      </w:divBdr>
    </w:div>
    <w:div w:id="659432641">
      <w:bodyDiv w:val="1"/>
      <w:marLeft w:val="0"/>
      <w:marRight w:val="0"/>
      <w:marTop w:val="0"/>
      <w:marBottom w:val="0"/>
      <w:divBdr>
        <w:top w:val="none" w:sz="0" w:space="0" w:color="auto"/>
        <w:left w:val="none" w:sz="0" w:space="0" w:color="auto"/>
        <w:bottom w:val="none" w:sz="0" w:space="0" w:color="auto"/>
        <w:right w:val="none" w:sz="0" w:space="0" w:color="auto"/>
      </w:divBdr>
    </w:div>
    <w:div w:id="660542433">
      <w:bodyDiv w:val="1"/>
      <w:marLeft w:val="0"/>
      <w:marRight w:val="0"/>
      <w:marTop w:val="0"/>
      <w:marBottom w:val="0"/>
      <w:divBdr>
        <w:top w:val="none" w:sz="0" w:space="0" w:color="auto"/>
        <w:left w:val="none" w:sz="0" w:space="0" w:color="auto"/>
        <w:bottom w:val="none" w:sz="0" w:space="0" w:color="auto"/>
        <w:right w:val="none" w:sz="0" w:space="0" w:color="auto"/>
      </w:divBdr>
    </w:div>
    <w:div w:id="665136941">
      <w:bodyDiv w:val="1"/>
      <w:marLeft w:val="0"/>
      <w:marRight w:val="0"/>
      <w:marTop w:val="0"/>
      <w:marBottom w:val="0"/>
      <w:divBdr>
        <w:top w:val="none" w:sz="0" w:space="0" w:color="auto"/>
        <w:left w:val="none" w:sz="0" w:space="0" w:color="auto"/>
        <w:bottom w:val="none" w:sz="0" w:space="0" w:color="auto"/>
        <w:right w:val="none" w:sz="0" w:space="0" w:color="auto"/>
      </w:divBdr>
    </w:div>
    <w:div w:id="683626662">
      <w:bodyDiv w:val="1"/>
      <w:marLeft w:val="0"/>
      <w:marRight w:val="0"/>
      <w:marTop w:val="0"/>
      <w:marBottom w:val="0"/>
      <w:divBdr>
        <w:top w:val="none" w:sz="0" w:space="0" w:color="auto"/>
        <w:left w:val="none" w:sz="0" w:space="0" w:color="auto"/>
        <w:bottom w:val="none" w:sz="0" w:space="0" w:color="auto"/>
        <w:right w:val="none" w:sz="0" w:space="0" w:color="auto"/>
      </w:divBdr>
    </w:div>
    <w:div w:id="688486319">
      <w:bodyDiv w:val="1"/>
      <w:marLeft w:val="0"/>
      <w:marRight w:val="0"/>
      <w:marTop w:val="0"/>
      <w:marBottom w:val="0"/>
      <w:divBdr>
        <w:top w:val="none" w:sz="0" w:space="0" w:color="auto"/>
        <w:left w:val="none" w:sz="0" w:space="0" w:color="auto"/>
        <w:bottom w:val="none" w:sz="0" w:space="0" w:color="auto"/>
        <w:right w:val="none" w:sz="0" w:space="0" w:color="auto"/>
      </w:divBdr>
    </w:div>
    <w:div w:id="688920157">
      <w:bodyDiv w:val="1"/>
      <w:marLeft w:val="0"/>
      <w:marRight w:val="0"/>
      <w:marTop w:val="0"/>
      <w:marBottom w:val="0"/>
      <w:divBdr>
        <w:top w:val="none" w:sz="0" w:space="0" w:color="auto"/>
        <w:left w:val="none" w:sz="0" w:space="0" w:color="auto"/>
        <w:bottom w:val="none" w:sz="0" w:space="0" w:color="auto"/>
        <w:right w:val="none" w:sz="0" w:space="0" w:color="auto"/>
      </w:divBdr>
    </w:div>
    <w:div w:id="689600771">
      <w:bodyDiv w:val="1"/>
      <w:marLeft w:val="0"/>
      <w:marRight w:val="0"/>
      <w:marTop w:val="0"/>
      <w:marBottom w:val="0"/>
      <w:divBdr>
        <w:top w:val="none" w:sz="0" w:space="0" w:color="auto"/>
        <w:left w:val="none" w:sz="0" w:space="0" w:color="auto"/>
        <w:bottom w:val="none" w:sz="0" w:space="0" w:color="auto"/>
        <w:right w:val="none" w:sz="0" w:space="0" w:color="auto"/>
      </w:divBdr>
    </w:div>
    <w:div w:id="697659704">
      <w:bodyDiv w:val="1"/>
      <w:marLeft w:val="0"/>
      <w:marRight w:val="0"/>
      <w:marTop w:val="0"/>
      <w:marBottom w:val="0"/>
      <w:divBdr>
        <w:top w:val="none" w:sz="0" w:space="0" w:color="auto"/>
        <w:left w:val="none" w:sz="0" w:space="0" w:color="auto"/>
        <w:bottom w:val="none" w:sz="0" w:space="0" w:color="auto"/>
        <w:right w:val="none" w:sz="0" w:space="0" w:color="auto"/>
      </w:divBdr>
    </w:div>
    <w:div w:id="700866254">
      <w:bodyDiv w:val="1"/>
      <w:marLeft w:val="0"/>
      <w:marRight w:val="0"/>
      <w:marTop w:val="0"/>
      <w:marBottom w:val="0"/>
      <w:divBdr>
        <w:top w:val="none" w:sz="0" w:space="0" w:color="auto"/>
        <w:left w:val="none" w:sz="0" w:space="0" w:color="auto"/>
        <w:bottom w:val="none" w:sz="0" w:space="0" w:color="auto"/>
        <w:right w:val="none" w:sz="0" w:space="0" w:color="auto"/>
      </w:divBdr>
    </w:div>
    <w:div w:id="725571148">
      <w:bodyDiv w:val="1"/>
      <w:marLeft w:val="0"/>
      <w:marRight w:val="0"/>
      <w:marTop w:val="0"/>
      <w:marBottom w:val="0"/>
      <w:divBdr>
        <w:top w:val="none" w:sz="0" w:space="0" w:color="auto"/>
        <w:left w:val="none" w:sz="0" w:space="0" w:color="auto"/>
        <w:bottom w:val="none" w:sz="0" w:space="0" w:color="auto"/>
        <w:right w:val="none" w:sz="0" w:space="0" w:color="auto"/>
      </w:divBdr>
    </w:div>
    <w:div w:id="794560603">
      <w:bodyDiv w:val="1"/>
      <w:marLeft w:val="0"/>
      <w:marRight w:val="0"/>
      <w:marTop w:val="0"/>
      <w:marBottom w:val="0"/>
      <w:divBdr>
        <w:top w:val="none" w:sz="0" w:space="0" w:color="auto"/>
        <w:left w:val="none" w:sz="0" w:space="0" w:color="auto"/>
        <w:bottom w:val="none" w:sz="0" w:space="0" w:color="auto"/>
        <w:right w:val="none" w:sz="0" w:space="0" w:color="auto"/>
      </w:divBdr>
    </w:div>
    <w:div w:id="821315517">
      <w:bodyDiv w:val="1"/>
      <w:marLeft w:val="0"/>
      <w:marRight w:val="0"/>
      <w:marTop w:val="0"/>
      <w:marBottom w:val="0"/>
      <w:divBdr>
        <w:top w:val="none" w:sz="0" w:space="0" w:color="auto"/>
        <w:left w:val="none" w:sz="0" w:space="0" w:color="auto"/>
        <w:bottom w:val="none" w:sz="0" w:space="0" w:color="auto"/>
        <w:right w:val="none" w:sz="0" w:space="0" w:color="auto"/>
      </w:divBdr>
    </w:div>
    <w:div w:id="837113339">
      <w:bodyDiv w:val="1"/>
      <w:marLeft w:val="0"/>
      <w:marRight w:val="0"/>
      <w:marTop w:val="0"/>
      <w:marBottom w:val="0"/>
      <w:divBdr>
        <w:top w:val="none" w:sz="0" w:space="0" w:color="auto"/>
        <w:left w:val="none" w:sz="0" w:space="0" w:color="auto"/>
        <w:bottom w:val="none" w:sz="0" w:space="0" w:color="auto"/>
        <w:right w:val="none" w:sz="0" w:space="0" w:color="auto"/>
      </w:divBdr>
    </w:div>
    <w:div w:id="853037467">
      <w:bodyDiv w:val="1"/>
      <w:marLeft w:val="0"/>
      <w:marRight w:val="0"/>
      <w:marTop w:val="0"/>
      <w:marBottom w:val="0"/>
      <w:divBdr>
        <w:top w:val="none" w:sz="0" w:space="0" w:color="auto"/>
        <w:left w:val="none" w:sz="0" w:space="0" w:color="auto"/>
        <w:bottom w:val="none" w:sz="0" w:space="0" w:color="auto"/>
        <w:right w:val="none" w:sz="0" w:space="0" w:color="auto"/>
      </w:divBdr>
    </w:div>
    <w:div w:id="854196914">
      <w:bodyDiv w:val="1"/>
      <w:marLeft w:val="0"/>
      <w:marRight w:val="0"/>
      <w:marTop w:val="0"/>
      <w:marBottom w:val="0"/>
      <w:divBdr>
        <w:top w:val="none" w:sz="0" w:space="0" w:color="auto"/>
        <w:left w:val="none" w:sz="0" w:space="0" w:color="auto"/>
        <w:bottom w:val="none" w:sz="0" w:space="0" w:color="auto"/>
        <w:right w:val="none" w:sz="0" w:space="0" w:color="auto"/>
      </w:divBdr>
    </w:div>
    <w:div w:id="862011412">
      <w:bodyDiv w:val="1"/>
      <w:marLeft w:val="0"/>
      <w:marRight w:val="0"/>
      <w:marTop w:val="0"/>
      <w:marBottom w:val="0"/>
      <w:divBdr>
        <w:top w:val="none" w:sz="0" w:space="0" w:color="auto"/>
        <w:left w:val="none" w:sz="0" w:space="0" w:color="auto"/>
        <w:bottom w:val="none" w:sz="0" w:space="0" w:color="auto"/>
        <w:right w:val="none" w:sz="0" w:space="0" w:color="auto"/>
      </w:divBdr>
    </w:div>
    <w:div w:id="896089569">
      <w:bodyDiv w:val="1"/>
      <w:marLeft w:val="0"/>
      <w:marRight w:val="0"/>
      <w:marTop w:val="0"/>
      <w:marBottom w:val="0"/>
      <w:divBdr>
        <w:top w:val="none" w:sz="0" w:space="0" w:color="auto"/>
        <w:left w:val="none" w:sz="0" w:space="0" w:color="auto"/>
        <w:bottom w:val="none" w:sz="0" w:space="0" w:color="auto"/>
        <w:right w:val="none" w:sz="0" w:space="0" w:color="auto"/>
      </w:divBdr>
    </w:div>
    <w:div w:id="907226708">
      <w:bodyDiv w:val="1"/>
      <w:marLeft w:val="0"/>
      <w:marRight w:val="0"/>
      <w:marTop w:val="0"/>
      <w:marBottom w:val="0"/>
      <w:divBdr>
        <w:top w:val="none" w:sz="0" w:space="0" w:color="auto"/>
        <w:left w:val="none" w:sz="0" w:space="0" w:color="auto"/>
        <w:bottom w:val="none" w:sz="0" w:space="0" w:color="auto"/>
        <w:right w:val="none" w:sz="0" w:space="0" w:color="auto"/>
      </w:divBdr>
    </w:div>
    <w:div w:id="918907540">
      <w:bodyDiv w:val="1"/>
      <w:marLeft w:val="0"/>
      <w:marRight w:val="0"/>
      <w:marTop w:val="0"/>
      <w:marBottom w:val="0"/>
      <w:divBdr>
        <w:top w:val="none" w:sz="0" w:space="0" w:color="auto"/>
        <w:left w:val="none" w:sz="0" w:space="0" w:color="auto"/>
        <w:bottom w:val="none" w:sz="0" w:space="0" w:color="auto"/>
        <w:right w:val="none" w:sz="0" w:space="0" w:color="auto"/>
      </w:divBdr>
    </w:div>
    <w:div w:id="942033938">
      <w:bodyDiv w:val="1"/>
      <w:marLeft w:val="0"/>
      <w:marRight w:val="0"/>
      <w:marTop w:val="0"/>
      <w:marBottom w:val="0"/>
      <w:divBdr>
        <w:top w:val="none" w:sz="0" w:space="0" w:color="auto"/>
        <w:left w:val="none" w:sz="0" w:space="0" w:color="auto"/>
        <w:bottom w:val="none" w:sz="0" w:space="0" w:color="auto"/>
        <w:right w:val="none" w:sz="0" w:space="0" w:color="auto"/>
      </w:divBdr>
    </w:div>
    <w:div w:id="977686902">
      <w:bodyDiv w:val="1"/>
      <w:marLeft w:val="0"/>
      <w:marRight w:val="0"/>
      <w:marTop w:val="0"/>
      <w:marBottom w:val="0"/>
      <w:divBdr>
        <w:top w:val="none" w:sz="0" w:space="0" w:color="auto"/>
        <w:left w:val="none" w:sz="0" w:space="0" w:color="auto"/>
        <w:bottom w:val="none" w:sz="0" w:space="0" w:color="auto"/>
        <w:right w:val="none" w:sz="0" w:space="0" w:color="auto"/>
      </w:divBdr>
    </w:div>
    <w:div w:id="995496333">
      <w:bodyDiv w:val="1"/>
      <w:marLeft w:val="0"/>
      <w:marRight w:val="0"/>
      <w:marTop w:val="0"/>
      <w:marBottom w:val="0"/>
      <w:divBdr>
        <w:top w:val="none" w:sz="0" w:space="0" w:color="auto"/>
        <w:left w:val="none" w:sz="0" w:space="0" w:color="auto"/>
        <w:bottom w:val="none" w:sz="0" w:space="0" w:color="auto"/>
        <w:right w:val="none" w:sz="0" w:space="0" w:color="auto"/>
      </w:divBdr>
    </w:div>
    <w:div w:id="997534058">
      <w:bodyDiv w:val="1"/>
      <w:marLeft w:val="0"/>
      <w:marRight w:val="0"/>
      <w:marTop w:val="0"/>
      <w:marBottom w:val="0"/>
      <w:divBdr>
        <w:top w:val="none" w:sz="0" w:space="0" w:color="auto"/>
        <w:left w:val="none" w:sz="0" w:space="0" w:color="auto"/>
        <w:bottom w:val="none" w:sz="0" w:space="0" w:color="auto"/>
        <w:right w:val="none" w:sz="0" w:space="0" w:color="auto"/>
      </w:divBdr>
    </w:div>
    <w:div w:id="1002316044">
      <w:bodyDiv w:val="1"/>
      <w:marLeft w:val="0"/>
      <w:marRight w:val="0"/>
      <w:marTop w:val="0"/>
      <w:marBottom w:val="0"/>
      <w:divBdr>
        <w:top w:val="none" w:sz="0" w:space="0" w:color="auto"/>
        <w:left w:val="none" w:sz="0" w:space="0" w:color="auto"/>
        <w:bottom w:val="none" w:sz="0" w:space="0" w:color="auto"/>
        <w:right w:val="none" w:sz="0" w:space="0" w:color="auto"/>
      </w:divBdr>
    </w:div>
    <w:div w:id="1016426391">
      <w:bodyDiv w:val="1"/>
      <w:marLeft w:val="0"/>
      <w:marRight w:val="0"/>
      <w:marTop w:val="0"/>
      <w:marBottom w:val="0"/>
      <w:divBdr>
        <w:top w:val="none" w:sz="0" w:space="0" w:color="auto"/>
        <w:left w:val="none" w:sz="0" w:space="0" w:color="auto"/>
        <w:bottom w:val="none" w:sz="0" w:space="0" w:color="auto"/>
        <w:right w:val="none" w:sz="0" w:space="0" w:color="auto"/>
      </w:divBdr>
    </w:div>
    <w:div w:id="1037005527">
      <w:bodyDiv w:val="1"/>
      <w:marLeft w:val="0"/>
      <w:marRight w:val="0"/>
      <w:marTop w:val="0"/>
      <w:marBottom w:val="0"/>
      <w:divBdr>
        <w:top w:val="none" w:sz="0" w:space="0" w:color="auto"/>
        <w:left w:val="none" w:sz="0" w:space="0" w:color="auto"/>
        <w:bottom w:val="none" w:sz="0" w:space="0" w:color="auto"/>
        <w:right w:val="none" w:sz="0" w:space="0" w:color="auto"/>
      </w:divBdr>
    </w:div>
    <w:div w:id="1052850789">
      <w:bodyDiv w:val="1"/>
      <w:marLeft w:val="0"/>
      <w:marRight w:val="0"/>
      <w:marTop w:val="0"/>
      <w:marBottom w:val="0"/>
      <w:divBdr>
        <w:top w:val="none" w:sz="0" w:space="0" w:color="auto"/>
        <w:left w:val="none" w:sz="0" w:space="0" w:color="auto"/>
        <w:bottom w:val="none" w:sz="0" w:space="0" w:color="auto"/>
        <w:right w:val="none" w:sz="0" w:space="0" w:color="auto"/>
      </w:divBdr>
    </w:div>
    <w:div w:id="1076783274">
      <w:bodyDiv w:val="1"/>
      <w:marLeft w:val="0"/>
      <w:marRight w:val="0"/>
      <w:marTop w:val="0"/>
      <w:marBottom w:val="0"/>
      <w:divBdr>
        <w:top w:val="none" w:sz="0" w:space="0" w:color="auto"/>
        <w:left w:val="none" w:sz="0" w:space="0" w:color="auto"/>
        <w:bottom w:val="none" w:sz="0" w:space="0" w:color="auto"/>
        <w:right w:val="none" w:sz="0" w:space="0" w:color="auto"/>
      </w:divBdr>
    </w:div>
    <w:div w:id="1078482625">
      <w:bodyDiv w:val="1"/>
      <w:marLeft w:val="0"/>
      <w:marRight w:val="0"/>
      <w:marTop w:val="0"/>
      <w:marBottom w:val="0"/>
      <w:divBdr>
        <w:top w:val="none" w:sz="0" w:space="0" w:color="auto"/>
        <w:left w:val="none" w:sz="0" w:space="0" w:color="auto"/>
        <w:bottom w:val="none" w:sz="0" w:space="0" w:color="auto"/>
        <w:right w:val="none" w:sz="0" w:space="0" w:color="auto"/>
      </w:divBdr>
    </w:div>
    <w:div w:id="1105265613">
      <w:bodyDiv w:val="1"/>
      <w:marLeft w:val="0"/>
      <w:marRight w:val="0"/>
      <w:marTop w:val="0"/>
      <w:marBottom w:val="0"/>
      <w:divBdr>
        <w:top w:val="none" w:sz="0" w:space="0" w:color="auto"/>
        <w:left w:val="none" w:sz="0" w:space="0" w:color="auto"/>
        <w:bottom w:val="none" w:sz="0" w:space="0" w:color="auto"/>
        <w:right w:val="none" w:sz="0" w:space="0" w:color="auto"/>
      </w:divBdr>
    </w:div>
    <w:div w:id="1137725513">
      <w:bodyDiv w:val="1"/>
      <w:marLeft w:val="0"/>
      <w:marRight w:val="0"/>
      <w:marTop w:val="0"/>
      <w:marBottom w:val="0"/>
      <w:divBdr>
        <w:top w:val="none" w:sz="0" w:space="0" w:color="auto"/>
        <w:left w:val="none" w:sz="0" w:space="0" w:color="auto"/>
        <w:bottom w:val="none" w:sz="0" w:space="0" w:color="auto"/>
        <w:right w:val="none" w:sz="0" w:space="0" w:color="auto"/>
      </w:divBdr>
    </w:div>
    <w:div w:id="1153260308">
      <w:bodyDiv w:val="1"/>
      <w:marLeft w:val="0"/>
      <w:marRight w:val="0"/>
      <w:marTop w:val="0"/>
      <w:marBottom w:val="0"/>
      <w:divBdr>
        <w:top w:val="none" w:sz="0" w:space="0" w:color="auto"/>
        <w:left w:val="none" w:sz="0" w:space="0" w:color="auto"/>
        <w:bottom w:val="none" w:sz="0" w:space="0" w:color="auto"/>
        <w:right w:val="none" w:sz="0" w:space="0" w:color="auto"/>
      </w:divBdr>
    </w:div>
    <w:div w:id="1179471188">
      <w:bodyDiv w:val="1"/>
      <w:marLeft w:val="0"/>
      <w:marRight w:val="0"/>
      <w:marTop w:val="0"/>
      <w:marBottom w:val="0"/>
      <w:divBdr>
        <w:top w:val="none" w:sz="0" w:space="0" w:color="auto"/>
        <w:left w:val="none" w:sz="0" w:space="0" w:color="auto"/>
        <w:bottom w:val="none" w:sz="0" w:space="0" w:color="auto"/>
        <w:right w:val="none" w:sz="0" w:space="0" w:color="auto"/>
      </w:divBdr>
    </w:div>
    <w:div w:id="1202324326">
      <w:bodyDiv w:val="1"/>
      <w:marLeft w:val="0"/>
      <w:marRight w:val="0"/>
      <w:marTop w:val="0"/>
      <w:marBottom w:val="0"/>
      <w:divBdr>
        <w:top w:val="none" w:sz="0" w:space="0" w:color="auto"/>
        <w:left w:val="none" w:sz="0" w:space="0" w:color="auto"/>
        <w:bottom w:val="none" w:sz="0" w:space="0" w:color="auto"/>
        <w:right w:val="none" w:sz="0" w:space="0" w:color="auto"/>
      </w:divBdr>
    </w:div>
    <w:div w:id="1202791423">
      <w:bodyDiv w:val="1"/>
      <w:marLeft w:val="0"/>
      <w:marRight w:val="0"/>
      <w:marTop w:val="0"/>
      <w:marBottom w:val="0"/>
      <w:divBdr>
        <w:top w:val="none" w:sz="0" w:space="0" w:color="auto"/>
        <w:left w:val="none" w:sz="0" w:space="0" w:color="auto"/>
        <w:bottom w:val="none" w:sz="0" w:space="0" w:color="auto"/>
        <w:right w:val="none" w:sz="0" w:space="0" w:color="auto"/>
      </w:divBdr>
    </w:div>
    <w:div w:id="1212157834">
      <w:bodyDiv w:val="1"/>
      <w:marLeft w:val="0"/>
      <w:marRight w:val="0"/>
      <w:marTop w:val="0"/>
      <w:marBottom w:val="0"/>
      <w:divBdr>
        <w:top w:val="none" w:sz="0" w:space="0" w:color="auto"/>
        <w:left w:val="none" w:sz="0" w:space="0" w:color="auto"/>
        <w:bottom w:val="none" w:sz="0" w:space="0" w:color="auto"/>
        <w:right w:val="none" w:sz="0" w:space="0" w:color="auto"/>
      </w:divBdr>
    </w:div>
    <w:div w:id="1216088532">
      <w:bodyDiv w:val="1"/>
      <w:marLeft w:val="0"/>
      <w:marRight w:val="0"/>
      <w:marTop w:val="0"/>
      <w:marBottom w:val="0"/>
      <w:divBdr>
        <w:top w:val="none" w:sz="0" w:space="0" w:color="auto"/>
        <w:left w:val="none" w:sz="0" w:space="0" w:color="auto"/>
        <w:bottom w:val="none" w:sz="0" w:space="0" w:color="auto"/>
        <w:right w:val="none" w:sz="0" w:space="0" w:color="auto"/>
      </w:divBdr>
    </w:div>
    <w:div w:id="1217163678">
      <w:bodyDiv w:val="1"/>
      <w:marLeft w:val="0"/>
      <w:marRight w:val="0"/>
      <w:marTop w:val="0"/>
      <w:marBottom w:val="0"/>
      <w:divBdr>
        <w:top w:val="none" w:sz="0" w:space="0" w:color="auto"/>
        <w:left w:val="none" w:sz="0" w:space="0" w:color="auto"/>
        <w:bottom w:val="none" w:sz="0" w:space="0" w:color="auto"/>
        <w:right w:val="none" w:sz="0" w:space="0" w:color="auto"/>
      </w:divBdr>
    </w:div>
    <w:div w:id="1230849053">
      <w:bodyDiv w:val="1"/>
      <w:marLeft w:val="0"/>
      <w:marRight w:val="0"/>
      <w:marTop w:val="0"/>
      <w:marBottom w:val="0"/>
      <w:divBdr>
        <w:top w:val="none" w:sz="0" w:space="0" w:color="auto"/>
        <w:left w:val="none" w:sz="0" w:space="0" w:color="auto"/>
        <w:bottom w:val="none" w:sz="0" w:space="0" w:color="auto"/>
        <w:right w:val="none" w:sz="0" w:space="0" w:color="auto"/>
      </w:divBdr>
    </w:div>
    <w:div w:id="1231160182">
      <w:bodyDiv w:val="1"/>
      <w:marLeft w:val="0"/>
      <w:marRight w:val="0"/>
      <w:marTop w:val="0"/>
      <w:marBottom w:val="0"/>
      <w:divBdr>
        <w:top w:val="none" w:sz="0" w:space="0" w:color="auto"/>
        <w:left w:val="none" w:sz="0" w:space="0" w:color="auto"/>
        <w:bottom w:val="none" w:sz="0" w:space="0" w:color="auto"/>
        <w:right w:val="none" w:sz="0" w:space="0" w:color="auto"/>
      </w:divBdr>
    </w:div>
    <w:div w:id="1234319797">
      <w:bodyDiv w:val="1"/>
      <w:marLeft w:val="0"/>
      <w:marRight w:val="0"/>
      <w:marTop w:val="0"/>
      <w:marBottom w:val="0"/>
      <w:divBdr>
        <w:top w:val="none" w:sz="0" w:space="0" w:color="auto"/>
        <w:left w:val="none" w:sz="0" w:space="0" w:color="auto"/>
        <w:bottom w:val="none" w:sz="0" w:space="0" w:color="auto"/>
        <w:right w:val="none" w:sz="0" w:space="0" w:color="auto"/>
      </w:divBdr>
    </w:div>
    <w:div w:id="1239436939">
      <w:bodyDiv w:val="1"/>
      <w:marLeft w:val="0"/>
      <w:marRight w:val="0"/>
      <w:marTop w:val="0"/>
      <w:marBottom w:val="0"/>
      <w:divBdr>
        <w:top w:val="none" w:sz="0" w:space="0" w:color="auto"/>
        <w:left w:val="none" w:sz="0" w:space="0" w:color="auto"/>
        <w:bottom w:val="none" w:sz="0" w:space="0" w:color="auto"/>
        <w:right w:val="none" w:sz="0" w:space="0" w:color="auto"/>
      </w:divBdr>
    </w:div>
    <w:div w:id="1244410550">
      <w:bodyDiv w:val="1"/>
      <w:marLeft w:val="0"/>
      <w:marRight w:val="0"/>
      <w:marTop w:val="0"/>
      <w:marBottom w:val="0"/>
      <w:divBdr>
        <w:top w:val="none" w:sz="0" w:space="0" w:color="auto"/>
        <w:left w:val="none" w:sz="0" w:space="0" w:color="auto"/>
        <w:bottom w:val="none" w:sz="0" w:space="0" w:color="auto"/>
        <w:right w:val="none" w:sz="0" w:space="0" w:color="auto"/>
      </w:divBdr>
    </w:div>
    <w:div w:id="1274945862">
      <w:bodyDiv w:val="1"/>
      <w:marLeft w:val="0"/>
      <w:marRight w:val="0"/>
      <w:marTop w:val="0"/>
      <w:marBottom w:val="0"/>
      <w:divBdr>
        <w:top w:val="none" w:sz="0" w:space="0" w:color="auto"/>
        <w:left w:val="none" w:sz="0" w:space="0" w:color="auto"/>
        <w:bottom w:val="none" w:sz="0" w:space="0" w:color="auto"/>
        <w:right w:val="none" w:sz="0" w:space="0" w:color="auto"/>
      </w:divBdr>
    </w:div>
    <w:div w:id="1301374904">
      <w:bodyDiv w:val="1"/>
      <w:marLeft w:val="0"/>
      <w:marRight w:val="0"/>
      <w:marTop w:val="0"/>
      <w:marBottom w:val="0"/>
      <w:divBdr>
        <w:top w:val="none" w:sz="0" w:space="0" w:color="auto"/>
        <w:left w:val="none" w:sz="0" w:space="0" w:color="auto"/>
        <w:bottom w:val="none" w:sz="0" w:space="0" w:color="auto"/>
        <w:right w:val="none" w:sz="0" w:space="0" w:color="auto"/>
      </w:divBdr>
    </w:div>
    <w:div w:id="1310212279">
      <w:bodyDiv w:val="1"/>
      <w:marLeft w:val="0"/>
      <w:marRight w:val="0"/>
      <w:marTop w:val="0"/>
      <w:marBottom w:val="0"/>
      <w:divBdr>
        <w:top w:val="none" w:sz="0" w:space="0" w:color="auto"/>
        <w:left w:val="none" w:sz="0" w:space="0" w:color="auto"/>
        <w:bottom w:val="none" w:sz="0" w:space="0" w:color="auto"/>
        <w:right w:val="none" w:sz="0" w:space="0" w:color="auto"/>
      </w:divBdr>
    </w:div>
    <w:div w:id="1315453292">
      <w:bodyDiv w:val="1"/>
      <w:marLeft w:val="0"/>
      <w:marRight w:val="0"/>
      <w:marTop w:val="0"/>
      <w:marBottom w:val="0"/>
      <w:divBdr>
        <w:top w:val="none" w:sz="0" w:space="0" w:color="auto"/>
        <w:left w:val="none" w:sz="0" w:space="0" w:color="auto"/>
        <w:bottom w:val="none" w:sz="0" w:space="0" w:color="auto"/>
        <w:right w:val="none" w:sz="0" w:space="0" w:color="auto"/>
      </w:divBdr>
    </w:div>
    <w:div w:id="1317536823">
      <w:bodyDiv w:val="1"/>
      <w:marLeft w:val="0"/>
      <w:marRight w:val="0"/>
      <w:marTop w:val="0"/>
      <w:marBottom w:val="0"/>
      <w:divBdr>
        <w:top w:val="none" w:sz="0" w:space="0" w:color="auto"/>
        <w:left w:val="none" w:sz="0" w:space="0" w:color="auto"/>
        <w:bottom w:val="none" w:sz="0" w:space="0" w:color="auto"/>
        <w:right w:val="none" w:sz="0" w:space="0" w:color="auto"/>
      </w:divBdr>
    </w:div>
    <w:div w:id="1347437141">
      <w:bodyDiv w:val="1"/>
      <w:marLeft w:val="0"/>
      <w:marRight w:val="0"/>
      <w:marTop w:val="0"/>
      <w:marBottom w:val="0"/>
      <w:divBdr>
        <w:top w:val="none" w:sz="0" w:space="0" w:color="auto"/>
        <w:left w:val="none" w:sz="0" w:space="0" w:color="auto"/>
        <w:bottom w:val="none" w:sz="0" w:space="0" w:color="auto"/>
        <w:right w:val="none" w:sz="0" w:space="0" w:color="auto"/>
      </w:divBdr>
    </w:div>
    <w:div w:id="1350642298">
      <w:bodyDiv w:val="1"/>
      <w:marLeft w:val="0"/>
      <w:marRight w:val="0"/>
      <w:marTop w:val="0"/>
      <w:marBottom w:val="0"/>
      <w:divBdr>
        <w:top w:val="none" w:sz="0" w:space="0" w:color="auto"/>
        <w:left w:val="none" w:sz="0" w:space="0" w:color="auto"/>
        <w:bottom w:val="none" w:sz="0" w:space="0" w:color="auto"/>
        <w:right w:val="none" w:sz="0" w:space="0" w:color="auto"/>
      </w:divBdr>
    </w:div>
    <w:div w:id="1355302045">
      <w:bodyDiv w:val="1"/>
      <w:marLeft w:val="0"/>
      <w:marRight w:val="0"/>
      <w:marTop w:val="0"/>
      <w:marBottom w:val="0"/>
      <w:divBdr>
        <w:top w:val="none" w:sz="0" w:space="0" w:color="auto"/>
        <w:left w:val="none" w:sz="0" w:space="0" w:color="auto"/>
        <w:bottom w:val="none" w:sz="0" w:space="0" w:color="auto"/>
        <w:right w:val="none" w:sz="0" w:space="0" w:color="auto"/>
      </w:divBdr>
    </w:div>
    <w:div w:id="1365861582">
      <w:bodyDiv w:val="1"/>
      <w:marLeft w:val="0"/>
      <w:marRight w:val="0"/>
      <w:marTop w:val="0"/>
      <w:marBottom w:val="0"/>
      <w:divBdr>
        <w:top w:val="none" w:sz="0" w:space="0" w:color="auto"/>
        <w:left w:val="none" w:sz="0" w:space="0" w:color="auto"/>
        <w:bottom w:val="none" w:sz="0" w:space="0" w:color="auto"/>
        <w:right w:val="none" w:sz="0" w:space="0" w:color="auto"/>
      </w:divBdr>
    </w:div>
    <w:div w:id="1368484097">
      <w:bodyDiv w:val="1"/>
      <w:marLeft w:val="0"/>
      <w:marRight w:val="0"/>
      <w:marTop w:val="0"/>
      <w:marBottom w:val="0"/>
      <w:divBdr>
        <w:top w:val="none" w:sz="0" w:space="0" w:color="auto"/>
        <w:left w:val="none" w:sz="0" w:space="0" w:color="auto"/>
        <w:bottom w:val="none" w:sz="0" w:space="0" w:color="auto"/>
        <w:right w:val="none" w:sz="0" w:space="0" w:color="auto"/>
      </w:divBdr>
    </w:div>
    <w:div w:id="1377001426">
      <w:bodyDiv w:val="1"/>
      <w:marLeft w:val="0"/>
      <w:marRight w:val="0"/>
      <w:marTop w:val="0"/>
      <w:marBottom w:val="0"/>
      <w:divBdr>
        <w:top w:val="none" w:sz="0" w:space="0" w:color="auto"/>
        <w:left w:val="none" w:sz="0" w:space="0" w:color="auto"/>
        <w:bottom w:val="none" w:sz="0" w:space="0" w:color="auto"/>
        <w:right w:val="none" w:sz="0" w:space="0" w:color="auto"/>
      </w:divBdr>
    </w:div>
    <w:div w:id="1384671397">
      <w:bodyDiv w:val="1"/>
      <w:marLeft w:val="0"/>
      <w:marRight w:val="0"/>
      <w:marTop w:val="0"/>
      <w:marBottom w:val="0"/>
      <w:divBdr>
        <w:top w:val="none" w:sz="0" w:space="0" w:color="auto"/>
        <w:left w:val="none" w:sz="0" w:space="0" w:color="auto"/>
        <w:bottom w:val="none" w:sz="0" w:space="0" w:color="auto"/>
        <w:right w:val="none" w:sz="0" w:space="0" w:color="auto"/>
      </w:divBdr>
    </w:div>
    <w:div w:id="1392532663">
      <w:bodyDiv w:val="1"/>
      <w:marLeft w:val="0"/>
      <w:marRight w:val="0"/>
      <w:marTop w:val="0"/>
      <w:marBottom w:val="0"/>
      <w:divBdr>
        <w:top w:val="none" w:sz="0" w:space="0" w:color="auto"/>
        <w:left w:val="none" w:sz="0" w:space="0" w:color="auto"/>
        <w:bottom w:val="none" w:sz="0" w:space="0" w:color="auto"/>
        <w:right w:val="none" w:sz="0" w:space="0" w:color="auto"/>
      </w:divBdr>
    </w:div>
    <w:div w:id="1412266713">
      <w:bodyDiv w:val="1"/>
      <w:marLeft w:val="0"/>
      <w:marRight w:val="0"/>
      <w:marTop w:val="0"/>
      <w:marBottom w:val="0"/>
      <w:divBdr>
        <w:top w:val="none" w:sz="0" w:space="0" w:color="auto"/>
        <w:left w:val="none" w:sz="0" w:space="0" w:color="auto"/>
        <w:bottom w:val="none" w:sz="0" w:space="0" w:color="auto"/>
        <w:right w:val="none" w:sz="0" w:space="0" w:color="auto"/>
      </w:divBdr>
    </w:div>
    <w:div w:id="1481724812">
      <w:bodyDiv w:val="1"/>
      <w:marLeft w:val="0"/>
      <w:marRight w:val="0"/>
      <w:marTop w:val="0"/>
      <w:marBottom w:val="0"/>
      <w:divBdr>
        <w:top w:val="none" w:sz="0" w:space="0" w:color="auto"/>
        <w:left w:val="none" w:sz="0" w:space="0" w:color="auto"/>
        <w:bottom w:val="none" w:sz="0" w:space="0" w:color="auto"/>
        <w:right w:val="none" w:sz="0" w:space="0" w:color="auto"/>
      </w:divBdr>
    </w:div>
    <w:div w:id="1482694774">
      <w:bodyDiv w:val="1"/>
      <w:marLeft w:val="0"/>
      <w:marRight w:val="0"/>
      <w:marTop w:val="0"/>
      <w:marBottom w:val="0"/>
      <w:divBdr>
        <w:top w:val="none" w:sz="0" w:space="0" w:color="auto"/>
        <w:left w:val="none" w:sz="0" w:space="0" w:color="auto"/>
        <w:bottom w:val="none" w:sz="0" w:space="0" w:color="auto"/>
        <w:right w:val="none" w:sz="0" w:space="0" w:color="auto"/>
      </w:divBdr>
    </w:div>
    <w:div w:id="1494178198">
      <w:bodyDiv w:val="1"/>
      <w:marLeft w:val="0"/>
      <w:marRight w:val="0"/>
      <w:marTop w:val="0"/>
      <w:marBottom w:val="0"/>
      <w:divBdr>
        <w:top w:val="none" w:sz="0" w:space="0" w:color="auto"/>
        <w:left w:val="none" w:sz="0" w:space="0" w:color="auto"/>
        <w:bottom w:val="none" w:sz="0" w:space="0" w:color="auto"/>
        <w:right w:val="none" w:sz="0" w:space="0" w:color="auto"/>
      </w:divBdr>
    </w:div>
    <w:div w:id="1512641549">
      <w:bodyDiv w:val="1"/>
      <w:marLeft w:val="0"/>
      <w:marRight w:val="0"/>
      <w:marTop w:val="0"/>
      <w:marBottom w:val="0"/>
      <w:divBdr>
        <w:top w:val="none" w:sz="0" w:space="0" w:color="auto"/>
        <w:left w:val="none" w:sz="0" w:space="0" w:color="auto"/>
        <w:bottom w:val="none" w:sz="0" w:space="0" w:color="auto"/>
        <w:right w:val="none" w:sz="0" w:space="0" w:color="auto"/>
      </w:divBdr>
    </w:div>
    <w:div w:id="1568418068">
      <w:bodyDiv w:val="1"/>
      <w:marLeft w:val="0"/>
      <w:marRight w:val="0"/>
      <w:marTop w:val="0"/>
      <w:marBottom w:val="0"/>
      <w:divBdr>
        <w:top w:val="none" w:sz="0" w:space="0" w:color="auto"/>
        <w:left w:val="none" w:sz="0" w:space="0" w:color="auto"/>
        <w:bottom w:val="none" w:sz="0" w:space="0" w:color="auto"/>
        <w:right w:val="none" w:sz="0" w:space="0" w:color="auto"/>
      </w:divBdr>
    </w:div>
    <w:div w:id="1568956784">
      <w:bodyDiv w:val="1"/>
      <w:marLeft w:val="0"/>
      <w:marRight w:val="0"/>
      <w:marTop w:val="0"/>
      <w:marBottom w:val="0"/>
      <w:divBdr>
        <w:top w:val="none" w:sz="0" w:space="0" w:color="auto"/>
        <w:left w:val="none" w:sz="0" w:space="0" w:color="auto"/>
        <w:bottom w:val="none" w:sz="0" w:space="0" w:color="auto"/>
        <w:right w:val="none" w:sz="0" w:space="0" w:color="auto"/>
      </w:divBdr>
    </w:div>
    <w:div w:id="1608656958">
      <w:bodyDiv w:val="1"/>
      <w:marLeft w:val="0"/>
      <w:marRight w:val="0"/>
      <w:marTop w:val="0"/>
      <w:marBottom w:val="0"/>
      <w:divBdr>
        <w:top w:val="none" w:sz="0" w:space="0" w:color="auto"/>
        <w:left w:val="none" w:sz="0" w:space="0" w:color="auto"/>
        <w:bottom w:val="none" w:sz="0" w:space="0" w:color="auto"/>
        <w:right w:val="none" w:sz="0" w:space="0" w:color="auto"/>
      </w:divBdr>
    </w:div>
    <w:div w:id="1609584418">
      <w:bodyDiv w:val="1"/>
      <w:marLeft w:val="0"/>
      <w:marRight w:val="0"/>
      <w:marTop w:val="0"/>
      <w:marBottom w:val="0"/>
      <w:divBdr>
        <w:top w:val="none" w:sz="0" w:space="0" w:color="auto"/>
        <w:left w:val="none" w:sz="0" w:space="0" w:color="auto"/>
        <w:bottom w:val="none" w:sz="0" w:space="0" w:color="auto"/>
        <w:right w:val="none" w:sz="0" w:space="0" w:color="auto"/>
      </w:divBdr>
    </w:div>
    <w:div w:id="1609774150">
      <w:bodyDiv w:val="1"/>
      <w:marLeft w:val="0"/>
      <w:marRight w:val="0"/>
      <w:marTop w:val="0"/>
      <w:marBottom w:val="0"/>
      <w:divBdr>
        <w:top w:val="none" w:sz="0" w:space="0" w:color="auto"/>
        <w:left w:val="none" w:sz="0" w:space="0" w:color="auto"/>
        <w:bottom w:val="none" w:sz="0" w:space="0" w:color="auto"/>
        <w:right w:val="none" w:sz="0" w:space="0" w:color="auto"/>
      </w:divBdr>
    </w:div>
    <w:div w:id="1610697817">
      <w:bodyDiv w:val="1"/>
      <w:marLeft w:val="0"/>
      <w:marRight w:val="0"/>
      <w:marTop w:val="0"/>
      <w:marBottom w:val="0"/>
      <w:divBdr>
        <w:top w:val="none" w:sz="0" w:space="0" w:color="auto"/>
        <w:left w:val="none" w:sz="0" w:space="0" w:color="auto"/>
        <w:bottom w:val="none" w:sz="0" w:space="0" w:color="auto"/>
        <w:right w:val="none" w:sz="0" w:space="0" w:color="auto"/>
      </w:divBdr>
    </w:div>
    <w:div w:id="1633636566">
      <w:bodyDiv w:val="1"/>
      <w:marLeft w:val="0"/>
      <w:marRight w:val="0"/>
      <w:marTop w:val="0"/>
      <w:marBottom w:val="0"/>
      <w:divBdr>
        <w:top w:val="none" w:sz="0" w:space="0" w:color="auto"/>
        <w:left w:val="none" w:sz="0" w:space="0" w:color="auto"/>
        <w:bottom w:val="none" w:sz="0" w:space="0" w:color="auto"/>
        <w:right w:val="none" w:sz="0" w:space="0" w:color="auto"/>
      </w:divBdr>
    </w:div>
    <w:div w:id="1641376312">
      <w:bodyDiv w:val="1"/>
      <w:marLeft w:val="0"/>
      <w:marRight w:val="0"/>
      <w:marTop w:val="0"/>
      <w:marBottom w:val="0"/>
      <w:divBdr>
        <w:top w:val="none" w:sz="0" w:space="0" w:color="auto"/>
        <w:left w:val="none" w:sz="0" w:space="0" w:color="auto"/>
        <w:bottom w:val="none" w:sz="0" w:space="0" w:color="auto"/>
        <w:right w:val="none" w:sz="0" w:space="0" w:color="auto"/>
      </w:divBdr>
    </w:div>
    <w:div w:id="1644459849">
      <w:bodyDiv w:val="1"/>
      <w:marLeft w:val="0"/>
      <w:marRight w:val="0"/>
      <w:marTop w:val="0"/>
      <w:marBottom w:val="0"/>
      <w:divBdr>
        <w:top w:val="none" w:sz="0" w:space="0" w:color="auto"/>
        <w:left w:val="none" w:sz="0" w:space="0" w:color="auto"/>
        <w:bottom w:val="none" w:sz="0" w:space="0" w:color="auto"/>
        <w:right w:val="none" w:sz="0" w:space="0" w:color="auto"/>
      </w:divBdr>
    </w:div>
    <w:div w:id="1647855291">
      <w:bodyDiv w:val="1"/>
      <w:marLeft w:val="0"/>
      <w:marRight w:val="0"/>
      <w:marTop w:val="0"/>
      <w:marBottom w:val="0"/>
      <w:divBdr>
        <w:top w:val="none" w:sz="0" w:space="0" w:color="auto"/>
        <w:left w:val="none" w:sz="0" w:space="0" w:color="auto"/>
        <w:bottom w:val="none" w:sz="0" w:space="0" w:color="auto"/>
        <w:right w:val="none" w:sz="0" w:space="0" w:color="auto"/>
      </w:divBdr>
    </w:div>
    <w:div w:id="1664238729">
      <w:bodyDiv w:val="1"/>
      <w:marLeft w:val="0"/>
      <w:marRight w:val="0"/>
      <w:marTop w:val="0"/>
      <w:marBottom w:val="0"/>
      <w:divBdr>
        <w:top w:val="none" w:sz="0" w:space="0" w:color="auto"/>
        <w:left w:val="none" w:sz="0" w:space="0" w:color="auto"/>
        <w:bottom w:val="none" w:sz="0" w:space="0" w:color="auto"/>
        <w:right w:val="none" w:sz="0" w:space="0" w:color="auto"/>
      </w:divBdr>
    </w:div>
    <w:div w:id="1691759694">
      <w:bodyDiv w:val="1"/>
      <w:marLeft w:val="0"/>
      <w:marRight w:val="0"/>
      <w:marTop w:val="0"/>
      <w:marBottom w:val="0"/>
      <w:divBdr>
        <w:top w:val="none" w:sz="0" w:space="0" w:color="auto"/>
        <w:left w:val="none" w:sz="0" w:space="0" w:color="auto"/>
        <w:bottom w:val="none" w:sz="0" w:space="0" w:color="auto"/>
        <w:right w:val="none" w:sz="0" w:space="0" w:color="auto"/>
      </w:divBdr>
    </w:div>
    <w:div w:id="1708944440">
      <w:bodyDiv w:val="1"/>
      <w:marLeft w:val="0"/>
      <w:marRight w:val="0"/>
      <w:marTop w:val="0"/>
      <w:marBottom w:val="0"/>
      <w:divBdr>
        <w:top w:val="none" w:sz="0" w:space="0" w:color="auto"/>
        <w:left w:val="none" w:sz="0" w:space="0" w:color="auto"/>
        <w:bottom w:val="none" w:sz="0" w:space="0" w:color="auto"/>
        <w:right w:val="none" w:sz="0" w:space="0" w:color="auto"/>
      </w:divBdr>
    </w:div>
    <w:div w:id="1729642088">
      <w:bodyDiv w:val="1"/>
      <w:marLeft w:val="0"/>
      <w:marRight w:val="0"/>
      <w:marTop w:val="0"/>
      <w:marBottom w:val="0"/>
      <w:divBdr>
        <w:top w:val="none" w:sz="0" w:space="0" w:color="auto"/>
        <w:left w:val="none" w:sz="0" w:space="0" w:color="auto"/>
        <w:bottom w:val="none" w:sz="0" w:space="0" w:color="auto"/>
        <w:right w:val="none" w:sz="0" w:space="0" w:color="auto"/>
      </w:divBdr>
    </w:div>
    <w:div w:id="1789083575">
      <w:bodyDiv w:val="1"/>
      <w:marLeft w:val="0"/>
      <w:marRight w:val="0"/>
      <w:marTop w:val="0"/>
      <w:marBottom w:val="0"/>
      <w:divBdr>
        <w:top w:val="none" w:sz="0" w:space="0" w:color="auto"/>
        <w:left w:val="none" w:sz="0" w:space="0" w:color="auto"/>
        <w:bottom w:val="none" w:sz="0" w:space="0" w:color="auto"/>
        <w:right w:val="none" w:sz="0" w:space="0" w:color="auto"/>
      </w:divBdr>
    </w:div>
    <w:div w:id="1794204515">
      <w:bodyDiv w:val="1"/>
      <w:marLeft w:val="0"/>
      <w:marRight w:val="0"/>
      <w:marTop w:val="0"/>
      <w:marBottom w:val="0"/>
      <w:divBdr>
        <w:top w:val="none" w:sz="0" w:space="0" w:color="auto"/>
        <w:left w:val="none" w:sz="0" w:space="0" w:color="auto"/>
        <w:bottom w:val="none" w:sz="0" w:space="0" w:color="auto"/>
        <w:right w:val="none" w:sz="0" w:space="0" w:color="auto"/>
      </w:divBdr>
    </w:div>
    <w:div w:id="1796677266">
      <w:bodyDiv w:val="1"/>
      <w:marLeft w:val="0"/>
      <w:marRight w:val="0"/>
      <w:marTop w:val="0"/>
      <w:marBottom w:val="0"/>
      <w:divBdr>
        <w:top w:val="none" w:sz="0" w:space="0" w:color="auto"/>
        <w:left w:val="none" w:sz="0" w:space="0" w:color="auto"/>
        <w:bottom w:val="none" w:sz="0" w:space="0" w:color="auto"/>
        <w:right w:val="none" w:sz="0" w:space="0" w:color="auto"/>
      </w:divBdr>
    </w:div>
    <w:div w:id="1798643759">
      <w:bodyDiv w:val="1"/>
      <w:marLeft w:val="0"/>
      <w:marRight w:val="0"/>
      <w:marTop w:val="0"/>
      <w:marBottom w:val="0"/>
      <w:divBdr>
        <w:top w:val="none" w:sz="0" w:space="0" w:color="auto"/>
        <w:left w:val="none" w:sz="0" w:space="0" w:color="auto"/>
        <w:bottom w:val="none" w:sz="0" w:space="0" w:color="auto"/>
        <w:right w:val="none" w:sz="0" w:space="0" w:color="auto"/>
      </w:divBdr>
    </w:div>
    <w:div w:id="1799447203">
      <w:bodyDiv w:val="1"/>
      <w:marLeft w:val="0"/>
      <w:marRight w:val="0"/>
      <w:marTop w:val="0"/>
      <w:marBottom w:val="0"/>
      <w:divBdr>
        <w:top w:val="none" w:sz="0" w:space="0" w:color="auto"/>
        <w:left w:val="none" w:sz="0" w:space="0" w:color="auto"/>
        <w:bottom w:val="none" w:sz="0" w:space="0" w:color="auto"/>
        <w:right w:val="none" w:sz="0" w:space="0" w:color="auto"/>
      </w:divBdr>
    </w:div>
    <w:div w:id="1806003801">
      <w:bodyDiv w:val="1"/>
      <w:marLeft w:val="0"/>
      <w:marRight w:val="0"/>
      <w:marTop w:val="0"/>
      <w:marBottom w:val="0"/>
      <w:divBdr>
        <w:top w:val="none" w:sz="0" w:space="0" w:color="auto"/>
        <w:left w:val="none" w:sz="0" w:space="0" w:color="auto"/>
        <w:bottom w:val="none" w:sz="0" w:space="0" w:color="auto"/>
        <w:right w:val="none" w:sz="0" w:space="0" w:color="auto"/>
      </w:divBdr>
    </w:div>
    <w:div w:id="1819301203">
      <w:bodyDiv w:val="1"/>
      <w:marLeft w:val="0"/>
      <w:marRight w:val="0"/>
      <w:marTop w:val="0"/>
      <w:marBottom w:val="0"/>
      <w:divBdr>
        <w:top w:val="none" w:sz="0" w:space="0" w:color="auto"/>
        <w:left w:val="none" w:sz="0" w:space="0" w:color="auto"/>
        <w:bottom w:val="none" w:sz="0" w:space="0" w:color="auto"/>
        <w:right w:val="none" w:sz="0" w:space="0" w:color="auto"/>
      </w:divBdr>
    </w:div>
    <w:div w:id="1833518997">
      <w:bodyDiv w:val="1"/>
      <w:marLeft w:val="0"/>
      <w:marRight w:val="0"/>
      <w:marTop w:val="0"/>
      <w:marBottom w:val="0"/>
      <w:divBdr>
        <w:top w:val="none" w:sz="0" w:space="0" w:color="auto"/>
        <w:left w:val="none" w:sz="0" w:space="0" w:color="auto"/>
        <w:bottom w:val="none" w:sz="0" w:space="0" w:color="auto"/>
        <w:right w:val="none" w:sz="0" w:space="0" w:color="auto"/>
      </w:divBdr>
    </w:div>
    <w:div w:id="1836453577">
      <w:bodyDiv w:val="1"/>
      <w:marLeft w:val="0"/>
      <w:marRight w:val="0"/>
      <w:marTop w:val="0"/>
      <w:marBottom w:val="0"/>
      <w:divBdr>
        <w:top w:val="none" w:sz="0" w:space="0" w:color="auto"/>
        <w:left w:val="none" w:sz="0" w:space="0" w:color="auto"/>
        <w:bottom w:val="none" w:sz="0" w:space="0" w:color="auto"/>
        <w:right w:val="none" w:sz="0" w:space="0" w:color="auto"/>
      </w:divBdr>
    </w:div>
    <w:div w:id="1839886109">
      <w:bodyDiv w:val="1"/>
      <w:marLeft w:val="0"/>
      <w:marRight w:val="0"/>
      <w:marTop w:val="0"/>
      <w:marBottom w:val="0"/>
      <w:divBdr>
        <w:top w:val="none" w:sz="0" w:space="0" w:color="auto"/>
        <w:left w:val="none" w:sz="0" w:space="0" w:color="auto"/>
        <w:bottom w:val="none" w:sz="0" w:space="0" w:color="auto"/>
        <w:right w:val="none" w:sz="0" w:space="0" w:color="auto"/>
      </w:divBdr>
    </w:div>
    <w:div w:id="1882208781">
      <w:bodyDiv w:val="1"/>
      <w:marLeft w:val="0"/>
      <w:marRight w:val="0"/>
      <w:marTop w:val="0"/>
      <w:marBottom w:val="0"/>
      <w:divBdr>
        <w:top w:val="none" w:sz="0" w:space="0" w:color="auto"/>
        <w:left w:val="none" w:sz="0" w:space="0" w:color="auto"/>
        <w:bottom w:val="none" w:sz="0" w:space="0" w:color="auto"/>
        <w:right w:val="none" w:sz="0" w:space="0" w:color="auto"/>
      </w:divBdr>
    </w:div>
    <w:div w:id="1917662900">
      <w:bodyDiv w:val="1"/>
      <w:marLeft w:val="0"/>
      <w:marRight w:val="0"/>
      <w:marTop w:val="0"/>
      <w:marBottom w:val="0"/>
      <w:divBdr>
        <w:top w:val="none" w:sz="0" w:space="0" w:color="auto"/>
        <w:left w:val="none" w:sz="0" w:space="0" w:color="auto"/>
        <w:bottom w:val="none" w:sz="0" w:space="0" w:color="auto"/>
        <w:right w:val="none" w:sz="0" w:space="0" w:color="auto"/>
      </w:divBdr>
    </w:div>
    <w:div w:id="1938514651">
      <w:bodyDiv w:val="1"/>
      <w:marLeft w:val="0"/>
      <w:marRight w:val="0"/>
      <w:marTop w:val="0"/>
      <w:marBottom w:val="0"/>
      <w:divBdr>
        <w:top w:val="none" w:sz="0" w:space="0" w:color="auto"/>
        <w:left w:val="none" w:sz="0" w:space="0" w:color="auto"/>
        <w:bottom w:val="none" w:sz="0" w:space="0" w:color="auto"/>
        <w:right w:val="none" w:sz="0" w:space="0" w:color="auto"/>
      </w:divBdr>
    </w:div>
    <w:div w:id="1940749968">
      <w:bodyDiv w:val="1"/>
      <w:marLeft w:val="0"/>
      <w:marRight w:val="0"/>
      <w:marTop w:val="0"/>
      <w:marBottom w:val="0"/>
      <w:divBdr>
        <w:top w:val="none" w:sz="0" w:space="0" w:color="auto"/>
        <w:left w:val="none" w:sz="0" w:space="0" w:color="auto"/>
        <w:bottom w:val="none" w:sz="0" w:space="0" w:color="auto"/>
        <w:right w:val="none" w:sz="0" w:space="0" w:color="auto"/>
      </w:divBdr>
    </w:div>
    <w:div w:id="1984308193">
      <w:bodyDiv w:val="1"/>
      <w:marLeft w:val="0"/>
      <w:marRight w:val="0"/>
      <w:marTop w:val="0"/>
      <w:marBottom w:val="0"/>
      <w:divBdr>
        <w:top w:val="none" w:sz="0" w:space="0" w:color="auto"/>
        <w:left w:val="none" w:sz="0" w:space="0" w:color="auto"/>
        <w:bottom w:val="none" w:sz="0" w:space="0" w:color="auto"/>
        <w:right w:val="none" w:sz="0" w:space="0" w:color="auto"/>
      </w:divBdr>
    </w:div>
    <w:div w:id="2001419050">
      <w:bodyDiv w:val="1"/>
      <w:marLeft w:val="0"/>
      <w:marRight w:val="0"/>
      <w:marTop w:val="0"/>
      <w:marBottom w:val="0"/>
      <w:divBdr>
        <w:top w:val="none" w:sz="0" w:space="0" w:color="auto"/>
        <w:left w:val="none" w:sz="0" w:space="0" w:color="auto"/>
        <w:bottom w:val="none" w:sz="0" w:space="0" w:color="auto"/>
        <w:right w:val="none" w:sz="0" w:space="0" w:color="auto"/>
      </w:divBdr>
    </w:div>
    <w:div w:id="2014605130">
      <w:bodyDiv w:val="1"/>
      <w:marLeft w:val="0"/>
      <w:marRight w:val="0"/>
      <w:marTop w:val="0"/>
      <w:marBottom w:val="0"/>
      <w:divBdr>
        <w:top w:val="none" w:sz="0" w:space="0" w:color="auto"/>
        <w:left w:val="none" w:sz="0" w:space="0" w:color="auto"/>
        <w:bottom w:val="none" w:sz="0" w:space="0" w:color="auto"/>
        <w:right w:val="none" w:sz="0" w:space="0" w:color="auto"/>
      </w:divBdr>
    </w:div>
    <w:div w:id="2015302074">
      <w:bodyDiv w:val="1"/>
      <w:marLeft w:val="0"/>
      <w:marRight w:val="0"/>
      <w:marTop w:val="0"/>
      <w:marBottom w:val="0"/>
      <w:divBdr>
        <w:top w:val="none" w:sz="0" w:space="0" w:color="auto"/>
        <w:left w:val="none" w:sz="0" w:space="0" w:color="auto"/>
        <w:bottom w:val="none" w:sz="0" w:space="0" w:color="auto"/>
        <w:right w:val="none" w:sz="0" w:space="0" w:color="auto"/>
      </w:divBdr>
    </w:div>
    <w:div w:id="2025594335">
      <w:bodyDiv w:val="1"/>
      <w:marLeft w:val="0"/>
      <w:marRight w:val="0"/>
      <w:marTop w:val="0"/>
      <w:marBottom w:val="0"/>
      <w:divBdr>
        <w:top w:val="none" w:sz="0" w:space="0" w:color="auto"/>
        <w:left w:val="none" w:sz="0" w:space="0" w:color="auto"/>
        <w:bottom w:val="none" w:sz="0" w:space="0" w:color="auto"/>
        <w:right w:val="none" w:sz="0" w:space="0" w:color="auto"/>
      </w:divBdr>
    </w:div>
    <w:div w:id="2038694061">
      <w:bodyDiv w:val="1"/>
      <w:marLeft w:val="0"/>
      <w:marRight w:val="0"/>
      <w:marTop w:val="0"/>
      <w:marBottom w:val="0"/>
      <w:divBdr>
        <w:top w:val="none" w:sz="0" w:space="0" w:color="auto"/>
        <w:left w:val="none" w:sz="0" w:space="0" w:color="auto"/>
        <w:bottom w:val="none" w:sz="0" w:space="0" w:color="auto"/>
        <w:right w:val="none" w:sz="0" w:space="0" w:color="auto"/>
      </w:divBdr>
    </w:div>
    <w:div w:id="2039163394">
      <w:bodyDiv w:val="1"/>
      <w:marLeft w:val="0"/>
      <w:marRight w:val="0"/>
      <w:marTop w:val="0"/>
      <w:marBottom w:val="0"/>
      <w:divBdr>
        <w:top w:val="none" w:sz="0" w:space="0" w:color="auto"/>
        <w:left w:val="none" w:sz="0" w:space="0" w:color="auto"/>
        <w:bottom w:val="none" w:sz="0" w:space="0" w:color="auto"/>
        <w:right w:val="none" w:sz="0" w:space="0" w:color="auto"/>
      </w:divBdr>
    </w:div>
    <w:div w:id="2053730660">
      <w:bodyDiv w:val="1"/>
      <w:marLeft w:val="0"/>
      <w:marRight w:val="0"/>
      <w:marTop w:val="0"/>
      <w:marBottom w:val="0"/>
      <w:divBdr>
        <w:top w:val="none" w:sz="0" w:space="0" w:color="auto"/>
        <w:left w:val="none" w:sz="0" w:space="0" w:color="auto"/>
        <w:bottom w:val="none" w:sz="0" w:space="0" w:color="auto"/>
        <w:right w:val="none" w:sz="0" w:space="0" w:color="auto"/>
      </w:divBdr>
    </w:div>
    <w:div w:id="2087722521">
      <w:bodyDiv w:val="1"/>
      <w:marLeft w:val="0"/>
      <w:marRight w:val="0"/>
      <w:marTop w:val="0"/>
      <w:marBottom w:val="0"/>
      <w:divBdr>
        <w:top w:val="none" w:sz="0" w:space="0" w:color="auto"/>
        <w:left w:val="none" w:sz="0" w:space="0" w:color="auto"/>
        <w:bottom w:val="none" w:sz="0" w:space="0" w:color="auto"/>
        <w:right w:val="none" w:sz="0" w:space="0" w:color="auto"/>
      </w:divBdr>
    </w:div>
    <w:div w:id="2101830318">
      <w:bodyDiv w:val="1"/>
      <w:marLeft w:val="0"/>
      <w:marRight w:val="0"/>
      <w:marTop w:val="0"/>
      <w:marBottom w:val="0"/>
      <w:divBdr>
        <w:top w:val="none" w:sz="0" w:space="0" w:color="auto"/>
        <w:left w:val="none" w:sz="0" w:space="0" w:color="auto"/>
        <w:bottom w:val="none" w:sz="0" w:space="0" w:color="auto"/>
        <w:right w:val="none" w:sz="0" w:space="0" w:color="auto"/>
      </w:divBdr>
    </w:div>
    <w:div w:id="2114278376">
      <w:bodyDiv w:val="1"/>
      <w:marLeft w:val="0"/>
      <w:marRight w:val="0"/>
      <w:marTop w:val="0"/>
      <w:marBottom w:val="0"/>
      <w:divBdr>
        <w:top w:val="none" w:sz="0" w:space="0" w:color="auto"/>
        <w:left w:val="none" w:sz="0" w:space="0" w:color="auto"/>
        <w:bottom w:val="none" w:sz="0" w:space="0" w:color="auto"/>
        <w:right w:val="none" w:sz="0" w:space="0" w:color="auto"/>
      </w:divBdr>
    </w:div>
    <w:div w:id="2118476018">
      <w:bodyDiv w:val="1"/>
      <w:marLeft w:val="0"/>
      <w:marRight w:val="0"/>
      <w:marTop w:val="0"/>
      <w:marBottom w:val="0"/>
      <w:divBdr>
        <w:top w:val="none" w:sz="0" w:space="0" w:color="auto"/>
        <w:left w:val="none" w:sz="0" w:space="0" w:color="auto"/>
        <w:bottom w:val="none" w:sz="0" w:space="0" w:color="auto"/>
        <w:right w:val="none" w:sz="0" w:space="0" w:color="auto"/>
      </w:divBdr>
    </w:div>
    <w:div w:id="2126609022">
      <w:bodyDiv w:val="1"/>
      <w:marLeft w:val="0"/>
      <w:marRight w:val="0"/>
      <w:marTop w:val="0"/>
      <w:marBottom w:val="0"/>
      <w:divBdr>
        <w:top w:val="none" w:sz="0" w:space="0" w:color="auto"/>
        <w:left w:val="none" w:sz="0" w:space="0" w:color="auto"/>
        <w:bottom w:val="none" w:sz="0" w:space="0" w:color="auto"/>
        <w:right w:val="none" w:sz="0" w:space="0" w:color="auto"/>
      </w:divBdr>
    </w:div>
    <w:div w:id="2127037466">
      <w:bodyDiv w:val="1"/>
      <w:marLeft w:val="0"/>
      <w:marRight w:val="0"/>
      <w:marTop w:val="0"/>
      <w:marBottom w:val="0"/>
      <w:divBdr>
        <w:top w:val="none" w:sz="0" w:space="0" w:color="auto"/>
        <w:left w:val="none" w:sz="0" w:space="0" w:color="auto"/>
        <w:bottom w:val="none" w:sz="0" w:space="0" w:color="auto"/>
        <w:right w:val="none" w:sz="0" w:space="0" w:color="auto"/>
      </w:divBdr>
    </w:div>
    <w:div w:id="2127263678">
      <w:bodyDiv w:val="1"/>
      <w:marLeft w:val="0"/>
      <w:marRight w:val="0"/>
      <w:marTop w:val="0"/>
      <w:marBottom w:val="0"/>
      <w:divBdr>
        <w:top w:val="none" w:sz="0" w:space="0" w:color="auto"/>
        <w:left w:val="none" w:sz="0" w:space="0" w:color="auto"/>
        <w:bottom w:val="none" w:sz="0" w:space="0" w:color="auto"/>
        <w:right w:val="none" w:sz="0" w:space="0" w:color="auto"/>
      </w:divBdr>
    </w:div>
    <w:div w:id="2139181947">
      <w:bodyDiv w:val="1"/>
      <w:marLeft w:val="0"/>
      <w:marRight w:val="0"/>
      <w:marTop w:val="0"/>
      <w:marBottom w:val="0"/>
      <w:divBdr>
        <w:top w:val="none" w:sz="0" w:space="0" w:color="auto"/>
        <w:left w:val="none" w:sz="0" w:space="0" w:color="auto"/>
        <w:bottom w:val="none" w:sz="0" w:space="0" w:color="auto"/>
        <w:right w:val="none" w:sz="0" w:space="0" w:color="auto"/>
      </w:divBdr>
    </w:div>
    <w:div w:id="214723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p.org.pk/ecodata/Revision-EDS.pdf" TargetMode="External"/><Relationship Id="rId13" Type="http://schemas.openxmlformats.org/officeDocument/2006/relationships/hyperlink" Target="http://www.sbp.org.pk/departments/stats/Notice/Rev-Study-External-Sector.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bp.org.pk/ecodata/DDArchive.xl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23-Othe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Backup%20Old\Muhammad%20sadiq\Desktop\Master%20GDD\Data%20Dissemination\Web%20Tables\departments\stats\Notice\Rev-Study-External-Sector.pdf" TargetMode="External"/><Relationship Id="rId5" Type="http://schemas.openxmlformats.org/officeDocument/2006/relationships/webSettings" Target="webSettings.xml"/><Relationship Id="rId15" Type="http://schemas.openxmlformats.org/officeDocument/2006/relationships/hyperlink" Target="http://www.sbp.org.pk/ecodata/pakdebtsvr_Arch.xls" TargetMode="External"/><Relationship Id="rId10" Type="http://schemas.openxmlformats.org/officeDocument/2006/relationships/hyperlink" Target="http://www.sbp.org.pk/ecodata/Revision-EDS.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sajjad9129\AppData\Local\Backup%20Old\Muhammad%20sadiq\Desktop\Master%20GDD\Data%20Dissemination\Web%20Tables\departments\stats\Notice\Rev-Study-External-Sector.pdf" TargetMode="External"/><Relationship Id="rId14" Type="http://schemas.openxmlformats.org/officeDocument/2006/relationships/hyperlink" Target="http://www.sbp.org.pk/departments/stats/Notice/Notice-17-May-20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FE6532-2931-495B-9ADC-07D1589A3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3445</TotalTime>
  <Pages>9</Pages>
  <Words>4918</Words>
  <Characters>28037</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HKRG</Company>
  <LinksUpToDate>false</LinksUpToDate>
  <CharactersWithSpaces>32890</CharactersWithSpaces>
  <SharedDoc>false</SharedDoc>
  <HLinks>
    <vt:vector size="48" baseType="variant">
      <vt:variant>
        <vt:i4>2031628</vt:i4>
      </vt:variant>
      <vt:variant>
        <vt:i4>21</vt:i4>
      </vt:variant>
      <vt:variant>
        <vt:i4>0</vt:i4>
      </vt:variant>
      <vt:variant>
        <vt:i4>5</vt:i4>
      </vt:variant>
      <vt:variant>
        <vt:lpwstr>mailto:23-Others@</vt:lpwstr>
      </vt:variant>
      <vt:variant>
        <vt:lpwstr/>
      </vt:variant>
      <vt:variant>
        <vt:i4>327776</vt:i4>
      </vt:variant>
      <vt:variant>
        <vt:i4>18</vt:i4>
      </vt:variant>
      <vt:variant>
        <vt:i4>0</vt:i4>
      </vt:variant>
      <vt:variant>
        <vt:i4>5</vt:i4>
      </vt:variant>
      <vt:variant>
        <vt:lpwstr>http://www.sbp.org.pk/ecodata/pakdebtsvr_Arch.xls</vt:lpwstr>
      </vt:variant>
      <vt:variant>
        <vt:lpwstr/>
      </vt:variant>
      <vt:variant>
        <vt:i4>327776</vt:i4>
      </vt:variant>
      <vt:variant>
        <vt:i4>15</vt:i4>
      </vt:variant>
      <vt:variant>
        <vt:i4>0</vt:i4>
      </vt:variant>
      <vt:variant>
        <vt:i4>5</vt:i4>
      </vt:variant>
      <vt:variant>
        <vt:lpwstr>http://www.sbp.org.pk/ecodata/pakdebtsvr_Arch.xls</vt:lpwstr>
      </vt:variant>
      <vt:variant>
        <vt:lpwstr/>
      </vt:variant>
      <vt:variant>
        <vt:i4>4390987</vt:i4>
      </vt:variant>
      <vt:variant>
        <vt:i4>12</vt:i4>
      </vt:variant>
      <vt:variant>
        <vt:i4>0</vt:i4>
      </vt:variant>
      <vt:variant>
        <vt:i4>5</vt:i4>
      </vt:variant>
      <vt:variant>
        <vt:lpwstr>http://www.sbp.org.pk/departments/stats/Notice/Notice-17-May-2012.pdf</vt:lpwstr>
      </vt:variant>
      <vt:variant>
        <vt:lpwstr/>
      </vt:variant>
      <vt:variant>
        <vt:i4>2621498</vt:i4>
      </vt:variant>
      <vt:variant>
        <vt:i4>9</vt:i4>
      </vt:variant>
      <vt:variant>
        <vt:i4>0</vt:i4>
      </vt:variant>
      <vt:variant>
        <vt:i4>5</vt:i4>
      </vt:variant>
      <vt:variant>
        <vt:lpwstr>http://www.sbp.org.pk/ecodata/Revision-EDS.pdf</vt:lpwstr>
      </vt:variant>
      <vt:variant>
        <vt:lpwstr/>
      </vt:variant>
      <vt:variant>
        <vt:i4>6881331</vt:i4>
      </vt:variant>
      <vt:variant>
        <vt:i4>6</vt:i4>
      </vt:variant>
      <vt:variant>
        <vt:i4>0</vt:i4>
      </vt:variant>
      <vt:variant>
        <vt:i4>5</vt:i4>
      </vt:variant>
      <vt:variant>
        <vt:lpwstr>http://www.sbp.org.pk/ecodata/DDArchive.xls</vt:lpwstr>
      </vt:variant>
      <vt:variant>
        <vt:lpwstr/>
      </vt:variant>
      <vt:variant>
        <vt:i4>2621498</vt:i4>
      </vt:variant>
      <vt:variant>
        <vt:i4>3</vt:i4>
      </vt:variant>
      <vt:variant>
        <vt:i4>0</vt:i4>
      </vt:variant>
      <vt:variant>
        <vt:i4>5</vt:i4>
      </vt:variant>
      <vt:variant>
        <vt:lpwstr>http://www.sbp.org.pk/ecodata/Revision-EDS.pdf</vt:lpwstr>
      </vt:variant>
      <vt:variant>
        <vt:lpwstr/>
      </vt:variant>
      <vt:variant>
        <vt:i4>2621498</vt:i4>
      </vt:variant>
      <vt:variant>
        <vt:i4>0</vt:i4>
      </vt:variant>
      <vt:variant>
        <vt:i4>0</vt:i4>
      </vt:variant>
      <vt:variant>
        <vt:i4>5</vt:i4>
      </vt:variant>
      <vt:variant>
        <vt:lpwstr>http://www.sbp.org.pk/ecodata/Revision-EDS.pdf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sajjad Kiani</dc:creator>
  <cp:lastModifiedBy>Muhammad Sajjad Kiani - Statistics &amp; DWH</cp:lastModifiedBy>
  <cp:revision>299</cp:revision>
  <cp:lastPrinted>2020-09-30T04:48:00Z</cp:lastPrinted>
  <dcterms:created xsi:type="dcterms:W3CDTF">2017-08-23T10:09:00Z</dcterms:created>
  <dcterms:modified xsi:type="dcterms:W3CDTF">2020-10-02T11:28:00Z</dcterms:modified>
</cp:coreProperties>
</file>