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A21460" w:rsidRPr="00FA2FBA" w:rsidTr="00822973">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A21460" w:rsidRPr="00FA2FBA" w:rsidRDefault="00A21460" w:rsidP="008C15FE">
            <w:pPr>
              <w:rPr>
                <w:b/>
                <w:bCs/>
                <w:color w:val="auto"/>
                <w:szCs w:val="16"/>
              </w:rPr>
            </w:pPr>
            <w:r w:rsidRPr="00FA2FBA">
              <w:rPr>
                <w:b/>
                <w:bCs/>
                <w:color w:val="auto"/>
                <w:szCs w:val="16"/>
              </w:rPr>
              <w:t>I T E M S</w:t>
            </w:r>
          </w:p>
        </w:tc>
        <w:tc>
          <w:tcPr>
            <w:tcW w:w="69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A21460" w:rsidRPr="00FA2FBA" w:rsidRDefault="00A21460" w:rsidP="008C15FE">
            <w:pPr>
              <w:rPr>
                <w:b/>
                <w:bCs/>
                <w:color w:val="auto"/>
                <w:szCs w:val="16"/>
              </w:rPr>
            </w:pPr>
            <w:r w:rsidRPr="00FA2FBA">
              <w:rPr>
                <w:b/>
                <w:bCs/>
                <w:color w:val="auto"/>
                <w:szCs w:val="16"/>
              </w:rPr>
              <w:t>201</w:t>
            </w:r>
            <w:r>
              <w:rPr>
                <w:b/>
                <w:bCs/>
                <w:color w:val="auto"/>
                <w:szCs w:val="16"/>
              </w:rPr>
              <w:t>5</w:t>
            </w:r>
          </w:p>
        </w:tc>
        <w:tc>
          <w:tcPr>
            <w:tcW w:w="2250" w:type="dxa"/>
            <w:gridSpan w:val="3"/>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sidRPr="00FA2FBA">
              <w:rPr>
                <w:b/>
                <w:bCs/>
                <w:color w:val="auto"/>
                <w:szCs w:val="16"/>
              </w:rPr>
              <w:t>2016</w:t>
            </w:r>
          </w:p>
        </w:tc>
        <w:tc>
          <w:tcPr>
            <w:tcW w:w="3690"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8C15FE">
            <w:pPr>
              <w:rPr>
                <w:b/>
                <w:bCs/>
                <w:color w:val="auto"/>
                <w:szCs w:val="16"/>
              </w:rPr>
            </w:pPr>
            <w:r>
              <w:rPr>
                <w:b/>
                <w:bCs/>
                <w:color w:val="auto"/>
                <w:szCs w:val="16"/>
              </w:rPr>
              <w:t>2017</w:t>
            </w:r>
          </w:p>
        </w:tc>
      </w:tr>
      <w:tr w:rsidR="00121FD3" w:rsidRPr="00FA2FBA" w:rsidTr="00C1745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121FD3" w:rsidRPr="00FA2FBA" w:rsidRDefault="00121FD3" w:rsidP="00121FD3">
            <w:pPr>
              <w:jc w:val="left"/>
              <w:rPr>
                <w:b/>
                <w:bCs/>
                <w:color w:val="auto"/>
                <w:szCs w:val="16"/>
              </w:rPr>
            </w:pP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sidRPr="00FA2FBA">
              <w:rPr>
                <w:bCs/>
                <w:color w:val="auto"/>
                <w:szCs w:val="16"/>
              </w:rPr>
              <w:t>Jun</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3056F0" w:rsidRDefault="00121FD3" w:rsidP="00121FD3">
            <w:pPr>
              <w:jc w:val="right"/>
              <w:rPr>
                <w:bCs/>
                <w:color w:val="auto"/>
                <w:szCs w:val="16"/>
              </w:rPr>
            </w:pPr>
            <w:r>
              <w:rPr>
                <w:bCs/>
                <w:color w:val="auto"/>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 xml:space="preserve">Sep </w:t>
            </w:r>
            <w:r w:rsidRPr="00121FD3">
              <w:rPr>
                <w:color w:val="auto"/>
                <w:szCs w:val="16"/>
                <w:vertAlign w:val="superscript"/>
              </w:rPr>
              <w:t>P</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1,318,330</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1,360,312</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1,140,895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1,101,129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945,248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965,259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874,494</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2,623,467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2,666,798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2,446,302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2,415,009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2,278,532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2,306,315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2,217,674</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284,567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286,967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275,429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277,299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286,960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280,731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65,906</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71,211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63,187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64,668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61,988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61,858</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5,061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6,436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11,840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15,423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19,076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1,450,677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1,473,580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1,170,818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1,673,003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1,017,933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1,011,856</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1,248,363</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513,952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523,564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622,756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94,254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598,441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620,945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299,116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514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2,217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1,417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1,051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654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302,791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302,824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300,653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302,153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307,300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308,490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308,532</w:t>
            </w:r>
          </w:p>
        </w:tc>
      </w:tr>
      <w:tr w:rsidR="00DF4EDE" w:rsidRPr="006764F7"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DF4EDE" w:rsidRPr="006764F7" w:rsidRDefault="00DF4EDE" w:rsidP="00121FD3">
            <w:pPr>
              <w:jc w:val="right"/>
              <w:rPr>
                <w:i/>
                <w:sz w:val="14"/>
                <w:szCs w:val="14"/>
              </w:rPr>
            </w:pPr>
            <w:r w:rsidRPr="006764F7">
              <w:rPr>
                <w:i/>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296,820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i/>
                <w:iCs/>
                <w:sz w:val="14"/>
                <w:szCs w:val="14"/>
              </w:rPr>
            </w:pPr>
            <w:r>
              <w:rPr>
                <w:i/>
                <w:iCs/>
                <w:sz w:val="14"/>
                <w:szCs w:val="14"/>
              </w:rPr>
              <w:t>296,814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294,832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301,428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302,462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i/>
                <w:iCs/>
                <w:sz w:val="14"/>
                <w:szCs w:val="14"/>
              </w:rPr>
            </w:pPr>
            <w:r>
              <w:rPr>
                <w:i/>
                <w:iCs/>
                <w:sz w:val="14"/>
                <w:szCs w:val="14"/>
              </w:rPr>
              <w:t>302,604</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1,305,138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1,306,486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1,305,406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1,313,880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1,333,283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1,341,056</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1,343,181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74,691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74,670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74,526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74,553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74,984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74,759</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74,913</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928,147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929,488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932,527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953,392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956,661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959,101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157,648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157,534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155,225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158,426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162,047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161,889</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144,652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144,794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143,128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146,481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147,590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147,278</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1,201,625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1,621,260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1,911,602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2,030,611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1,748,881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2,132,831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1,920,360</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2,203,863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2,002,070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2,311,784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2,329,279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2,621,389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2,404,461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2,528,230</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2,490,864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2,355,247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2,685,610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2,424,523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2,793,955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2,537,565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2,707,145</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2,986,628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2,975,587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2,928,159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2,541,129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3,194,196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3,050,802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2,784,956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2,983,888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2,972,847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2,925,419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2,521,272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3,191,456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3,048,062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2,782,216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19,857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2,740</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DF4EDE" w:rsidRPr="00203B80" w:rsidRDefault="00DF4EDE" w:rsidP="00121FD3">
            <w:pPr>
              <w:jc w:val="right"/>
              <w:rPr>
                <w:b/>
                <w:color w:val="auto"/>
                <w:sz w:val="14"/>
                <w:szCs w:val="14"/>
              </w:rPr>
            </w:pPr>
            <w:r w:rsidRPr="00203B80">
              <w:rPr>
                <w:b/>
                <w:color w:val="auto"/>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495,764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620,340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513,237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77,811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495,764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620,340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116,606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513,237</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77,811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(287,001)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(353,177)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(133,104)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(178,914)</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4,211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4,211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287,001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353,177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133,104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183,126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287,001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353,177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133,104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183,126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32,280</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32,604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31,241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131,257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131,002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132,828</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131,672</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11,876</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12,325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11,645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11,686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11,598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13,343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12,446</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100,160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100,160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100,164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100,164</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20,393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20,267</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19,584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19,411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19,244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19,321</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19,061</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3,936,352</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4,186,249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4,522,238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4,675,655</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4,823,755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4,703,817</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3,431,004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3,536,230</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3,910,802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3,966,269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4,175,674</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4,004,595</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500,465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643,902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644,483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695,925</w:t>
            </w:r>
          </w:p>
        </w:tc>
      </w:tr>
      <w:tr w:rsidR="00DF4EDE" w:rsidRPr="00FA2FBA" w:rsidTr="00DF4EDE">
        <w:trPr>
          <w:trHeight w:val="266"/>
        </w:trPr>
        <w:tc>
          <w:tcPr>
            <w:tcW w:w="3912" w:type="dxa"/>
            <w:tcBorders>
              <w:top w:val="nil"/>
              <w:left w:val="nil"/>
              <w:bottom w:val="nil"/>
              <w:right w:val="nil"/>
            </w:tcBorders>
            <w:shd w:val="clear" w:color="auto" w:fill="auto"/>
            <w:noWrap/>
            <w:vAlign w:val="center"/>
            <w:hideMark/>
          </w:tcPr>
          <w:p w:rsidR="00DF4EDE" w:rsidRPr="00FA2FBA" w:rsidRDefault="00DF4EDE" w:rsidP="00121FD3">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500,465</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643,902</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644,483</w:t>
            </w:r>
          </w:p>
        </w:tc>
        <w:tc>
          <w:tcPr>
            <w:tcW w:w="810" w:type="dxa"/>
            <w:tcBorders>
              <w:top w:val="nil"/>
              <w:left w:val="nil"/>
              <w:bottom w:val="nil"/>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695,925</w:t>
            </w:r>
          </w:p>
        </w:tc>
      </w:tr>
      <w:tr w:rsidR="00DF4EDE" w:rsidRPr="00FA2FBA" w:rsidTr="00DF4EDE">
        <w:trPr>
          <w:trHeight w:val="266"/>
        </w:trPr>
        <w:tc>
          <w:tcPr>
            <w:tcW w:w="3912" w:type="dxa"/>
            <w:tcBorders>
              <w:top w:val="nil"/>
              <w:left w:val="nil"/>
              <w:bottom w:val="single" w:sz="12" w:space="0" w:color="auto"/>
              <w:right w:val="nil"/>
            </w:tcBorders>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9"/>
        <w:gridCol w:w="655"/>
        <w:gridCol w:w="739"/>
        <w:gridCol w:w="805"/>
        <w:gridCol w:w="725"/>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A21460" w:rsidRPr="00FA2FBA" w:rsidTr="00822973">
        <w:trPr>
          <w:trHeight w:val="268"/>
        </w:trPr>
        <w:tc>
          <w:tcPr>
            <w:tcW w:w="4109" w:type="dxa"/>
            <w:vMerge w:val="restart"/>
            <w:tcBorders>
              <w:top w:val="single" w:sz="12" w:space="0" w:color="auto"/>
              <w:bottom w:val="single" w:sz="12" w:space="0" w:color="auto"/>
              <w:right w:val="single" w:sz="4" w:space="0" w:color="auto"/>
            </w:tcBorders>
            <w:shd w:val="clear" w:color="auto" w:fill="auto"/>
            <w:noWrap/>
            <w:vAlign w:val="center"/>
            <w:hideMark/>
          </w:tcPr>
          <w:p w:rsidR="00A21460" w:rsidRPr="00FA2FBA" w:rsidRDefault="00A21460" w:rsidP="00DF368E">
            <w:pPr>
              <w:rPr>
                <w:b/>
                <w:bCs/>
                <w:color w:val="auto"/>
                <w:szCs w:val="16"/>
              </w:rPr>
            </w:pPr>
            <w:r w:rsidRPr="00FA2FBA">
              <w:rPr>
                <w:b/>
                <w:bCs/>
                <w:color w:val="auto"/>
                <w:szCs w:val="16"/>
              </w:rPr>
              <w:t>I T E M S</w:t>
            </w:r>
          </w:p>
        </w:tc>
        <w:tc>
          <w:tcPr>
            <w:tcW w:w="655" w:type="dxa"/>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w:t>
            </w:r>
            <w:r>
              <w:rPr>
                <w:b/>
                <w:bCs/>
                <w:color w:val="auto"/>
                <w:szCs w:val="16"/>
              </w:rPr>
              <w:t>015</w:t>
            </w:r>
          </w:p>
        </w:tc>
        <w:tc>
          <w:tcPr>
            <w:tcW w:w="2269" w:type="dxa"/>
            <w:gridSpan w:val="3"/>
            <w:tcBorders>
              <w:top w:val="single" w:sz="12" w:space="0" w:color="auto"/>
              <w:left w:val="single" w:sz="4" w:space="0" w:color="auto"/>
              <w:bottom w:val="single" w:sz="4" w:space="0" w:color="auto"/>
            </w:tcBorders>
            <w:shd w:val="clear" w:color="auto" w:fill="auto"/>
            <w:tcMar>
              <w:left w:w="43" w:type="dxa"/>
              <w:right w:w="43" w:type="dxa"/>
            </w:tcMar>
            <w:vAlign w:val="center"/>
            <w:hideMark/>
          </w:tcPr>
          <w:p w:rsidR="00A21460" w:rsidRPr="00FA2FBA" w:rsidRDefault="00A21460" w:rsidP="00DF368E">
            <w:pPr>
              <w:rPr>
                <w:b/>
                <w:bCs/>
                <w:color w:val="auto"/>
                <w:szCs w:val="16"/>
              </w:rPr>
            </w:pPr>
            <w:r w:rsidRPr="00FA2FBA">
              <w:rPr>
                <w:b/>
                <w:bCs/>
                <w:color w:val="auto"/>
                <w:szCs w:val="16"/>
              </w:rPr>
              <w:t>2016</w:t>
            </w:r>
          </w:p>
        </w:tc>
        <w:tc>
          <w:tcPr>
            <w:tcW w:w="3665" w:type="dxa"/>
            <w:gridSpan w:val="5"/>
            <w:tcBorders>
              <w:top w:val="single" w:sz="12" w:space="0" w:color="auto"/>
              <w:left w:val="single" w:sz="4" w:space="0" w:color="auto"/>
              <w:bottom w:val="single" w:sz="4" w:space="0" w:color="auto"/>
            </w:tcBorders>
            <w:shd w:val="clear" w:color="auto" w:fill="auto"/>
            <w:vAlign w:val="center"/>
          </w:tcPr>
          <w:p w:rsidR="00A21460" w:rsidRPr="00FA2FBA" w:rsidRDefault="00A21460" w:rsidP="00DF368E">
            <w:pPr>
              <w:rPr>
                <w:b/>
                <w:bCs/>
                <w:color w:val="auto"/>
                <w:szCs w:val="16"/>
              </w:rPr>
            </w:pPr>
            <w:r>
              <w:rPr>
                <w:b/>
                <w:bCs/>
                <w:color w:val="auto"/>
                <w:szCs w:val="16"/>
              </w:rPr>
              <w:t>2017</w:t>
            </w:r>
          </w:p>
        </w:tc>
      </w:tr>
      <w:tr w:rsidR="00121FD3" w:rsidRPr="00FA2FBA" w:rsidTr="00C17456">
        <w:trPr>
          <w:trHeight w:val="268"/>
        </w:trPr>
        <w:tc>
          <w:tcPr>
            <w:tcW w:w="4109" w:type="dxa"/>
            <w:vMerge/>
            <w:tcBorders>
              <w:bottom w:val="single" w:sz="12" w:space="0" w:color="auto"/>
              <w:right w:val="single" w:sz="4" w:space="0" w:color="auto"/>
            </w:tcBorders>
            <w:shd w:val="clear" w:color="auto" w:fill="auto"/>
            <w:noWrap/>
            <w:vAlign w:val="center"/>
            <w:hideMark/>
          </w:tcPr>
          <w:p w:rsidR="00121FD3" w:rsidRPr="00FA2FBA" w:rsidRDefault="00121FD3" w:rsidP="00121FD3">
            <w:pPr>
              <w:jc w:val="left"/>
              <w:rPr>
                <w:b/>
                <w:bCs/>
                <w:color w:val="auto"/>
                <w:szCs w:val="16"/>
              </w:rPr>
            </w:pPr>
          </w:p>
        </w:tc>
        <w:tc>
          <w:tcPr>
            <w:tcW w:w="65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sidRPr="00FA2FBA">
              <w:rPr>
                <w:bCs/>
                <w:color w:val="auto"/>
                <w:szCs w:val="16"/>
              </w:rPr>
              <w:t>Jun</w:t>
            </w:r>
          </w:p>
        </w:tc>
        <w:tc>
          <w:tcPr>
            <w:tcW w:w="739"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3056F0" w:rsidRDefault="00121FD3" w:rsidP="00121FD3">
            <w:pPr>
              <w:jc w:val="right"/>
              <w:rPr>
                <w:bCs/>
                <w:color w:val="auto"/>
                <w:szCs w:val="16"/>
              </w:rPr>
            </w:pPr>
            <w:r>
              <w:rPr>
                <w:bCs/>
                <w:color w:val="auto"/>
                <w:szCs w:val="16"/>
              </w:rPr>
              <w:t>Jun</w:t>
            </w:r>
          </w:p>
        </w:tc>
        <w:tc>
          <w:tcPr>
            <w:tcW w:w="8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25" w:type="dxa"/>
            <w:tcBorders>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Sep</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May</w:t>
            </w:r>
          </w:p>
        </w:tc>
        <w:tc>
          <w:tcPr>
            <w:tcW w:w="725" w:type="dxa"/>
            <w:tcBorders>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Jun</w:t>
            </w:r>
          </w:p>
        </w:tc>
        <w:tc>
          <w:tcPr>
            <w:tcW w:w="715" w:type="dxa"/>
            <w:tcBorders>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Jul</w:t>
            </w:r>
          </w:p>
        </w:tc>
        <w:tc>
          <w:tcPr>
            <w:tcW w:w="725" w:type="dxa"/>
            <w:tcBorders>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80" w:type="dxa"/>
            <w:tcBorders>
              <w:bottom w:val="single" w:sz="12" w:space="0" w:color="auto"/>
            </w:tcBorders>
            <w:shd w:val="clear" w:color="auto" w:fill="auto"/>
            <w:noWrap/>
            <w:tcMar>
              <w:left w:w="43" w:type="dxa"/>
              <w:right w:w="43" w:type="dxa"/>
            </w:tcMar>
            <w:vAlign w:val="center"/>
            <w:hideMark/>
          </w:tcPr>
          <w:p w:rsidR="00121FD3" w:rsidRPr="00FA2FBA" w:rsidRDefault="00121FD3" w:rsidP="00121FD3">
            <w:pPr>
              <w:jc w:val="right"/>
              <w:rPr>
                <w:color w:val="auto"/>
                <w:szCs w:val="16"/>
              </w:rPr>
            </w:pPr>
            <w:r>
              <w:rPr>
                <w:color w:val="auto"/>
                <w:szCs w:val="16"/>
              </w:rPr>
              <w:t xml:space="preserve">Sep </w:t>
            </w:r>
            <w:r w:rsidRPr="00121FD3">
              <w:rPr>
                <w:color w:val="auto"/>
                <w:szCs w:val="16"/>
                <w:vertAlign w:val="superscript"/>
              </w:rPr>
              <w:t>P</w:t>
            </w:r>
          </w:p>
        </w:tc>
      </w:tr>
      <w:tr w:rsidR="00DF4EDE" w:rsidRPr="00FA2FBA" w:rsidTr="00DF4EDE">
        <w:trPr>
          <w:trHeight w:val="245"/>
        </w:trPr>
        <w:tc>
          <w:tcPr>
            <w:tcW w:w="4109" w:type="dxa"/>
            <w:tcBorders>
              <w:top w:val="single" w:sz="12" w:space="0" w:color="auto"/>
            </w:tcBorders>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3) Deposits included in broad money</w:t>
            </w:r>
          </w:p>
        </w:tc>
        <w:tc>
          <w:tcPr>
            <w:tcW w:w="655"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2,914</w:t>
            </w:r>
          </w:p>
        </w:tc>
        <w:tc>
          <w:tcPr>
            <w:tcW w:w="739"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5,259</w:t>
            </w:r>
          </w:p>
        </w:tc>
        <w:tc>
          <w:tcPr>
            <w:tcW w:w="805"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4,883</w:t>
            </w:r>
          </w:p>
        </w:tc>
        <w:tc>
          <w:tcPr>
            <w:tcW w:w="725" w:type="dxa"/>
            <w:tcBorders>
              <w:top w:val="single" w:sz="12" w:space="0" w:color="auto"/>
            </w:tcBorders>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6,118</w:t>
            </w:r>
          </w:p>
        </w:tc>
        <w:tc>
          <w:tcPr>
            <w:tcW w:w="720"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2,678</w:t>
            </w:r>
          </w:p>
        </w:tc>
        <w:tc>
          <w:tcPr>
            <w:tcW w:w="725"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3,414</w:t>
            </w:r>
          </w:p>
        </w:tc>
        <w:tc>
          <w:tcPr>
            <w:tcW w:w="725" w:type="dxa"/>
            <w:tcBorders>
              <w:top w:val="single" w:sz="12" w:space="0" w:color="auto"/>
            </w:tcBorders>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3,598</w:t>
            </w:r>
          </w:p>
        </w:tc>
        <w:tc>
          <w:tcPr>
            <w:tcW w:w="780" w:type="dxa"/>
            <w:tcBorders>
              <w:top w:val="single" w:sz="12" w:space="0" w:color="auto"/>
            </w:tcBorders>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3,297</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156" w:firstLine="251"/>
              <w:jc w:val="left"/>
              <w:rPr>
                <w:b/>
                <w:bCs/>
                <w:color w:val="auto"/>
                <w:szCs w:val="16"/>
              </w:rPr>
            </w:pPr>
            <w:r w:rsidRPr="00FA2FBA">
              <w:rPr>
                <w:b/>
                <w:bCs/>
                <w:color w:val="auto"/>
                <w:szCs w:val="16"/>
              </w:rPr>
              <w:t>Transferable deposits</w:t>
            </w:r>
          </w:p>
        </w:tc>
        <w:tc>
          <w:tcPr>
            <w:tcW w:w="65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411</w:t>
            </w:r>
          </w:p>
        </w:tc>
        <w:tc>
          <w:tcPr>
            <w:tcW w:w="739"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1,601</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1,500</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1,518</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1,482</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1,496</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1,495</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1,520</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116</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10</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0</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342"/>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112</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112</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183</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1,478</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1,378</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1,396</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1,370</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1,384</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1,383</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1,408</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252"/>
              <w:jc w:val="left"/>
              <w:rPr>
                <w:b/>
                <w:bCs/>
                <w:color w:val="auto"/>
                <w:szCs w:val="16"/>
              </w:rPr>
            </w:pPr>
            <w:r w:rsidRPr="00FA2FBA">
              <w:rPr>
                <w:b/>
                <w:bCs/>
                <w:color w:val="auto"/>
                <w:szCs w:val="16"/>
              </w:rPr>
              <w:t>Other deposits</w:t>
            </w:r>
          </w:p>
        </w:tc>
        <w:tc>
          <w:tcPr>
            <w:tcW w:w="65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2,502</w:t>
            </w:r>
          </w:p>
        </w:tc>
        <w:tc>
          <w:tcPr>
            <w:tcW w:w="739"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3,658</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3,383</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4,600</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1,196</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1,919</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2,103</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1,777</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1,790</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3,203</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2,829</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4,050</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807</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1,477</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1,495</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1,152</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712</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455</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555</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550</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389</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442</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608</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625</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4) Securities other than shares included in broad money</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a)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b) Public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c) Other non-financial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13" w:firstLine="341"/>
              <w:jc w:val="left"/>
              <w:rPr>
                <w:color w:val="auto"/>
                <w:szCs w:val="16"/>
              </w:rPr>
            </w:pPr>
            <w:r w:rsidRPr="00FA2FBA">
              <w:rPr>
                <w:color w:val="auto"/>
                <w:szCs w:val="16"/>
              </w:rPr>
              <w:t>d) Other resident sectors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Deposits excluded from broad money</w:t>
            </w:r>
          </w:p>
        </w:tc>
        <w:tc>
          <w:tcPr>
            <w:tcW w:w="65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41,348</w:t>
            </w:r>
          </w:p>
        </w:tc>
        <w:tc>
          <w:tcPr>
            <w:tcW w:w="739"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46,276</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46,241</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46,233</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50,738</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51,082</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50,729</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50,751</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50,717</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hideMark/>
          </w:tcPr>
          <w:p w:rsidR="00DF4EDE" w:rsidRPr="00B60557" w:rsidRDefault="00DF4EDE" w:rsidP="00121FD3">
            <w:pPr>
              <w:ind w:firstLineChars="200" w:firstLine="320"/>
              <w:jc w:val="right"/>
              <w:rPr>
                <w:i/>
                <w:iCs/>
                <w:color w:val="auto"/>
                <w:szCs w:val="16"/>
              </w:rPr>
            </w:pPr>
            <w:r w:rsidRPr="00B60557">
              <w:rPr>
                <w:i/>
                <w:iCs/>
                <w:color w:val="auto"/>
                <w:szCs w:val="16"/>
              </w:rPr>
              <w:t>-</w:t>
            </w:r>
          </w:p>
        </w:tc>
        <w:tc>
          <w:tcPr>
            <w:tcW w:w="805"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DF4EDE" w:rsidRDefault="00DF4EDE" w:rsidP="00DF4EDE">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DF4EDE" w:rsidRDefault="00DF4EDE" w:rsidP="00121FD3">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DF4EDE" w:rsidRDefault="00DF4EDE" w:rsidP="00DF4EDE">
            <w:pPr>
              <w:ind w:firstLineChars="200" w:firstLine="320"/>
              <w:jc w:val="right"/>
              <w:rPr>
                <w:i/>
                <w:iCs/>
                <w:szCs w:val="16"/>
              </w:rPr>
            </w:pPr>
            <w:r>
              <w:rPr>
                <w:i/>
                <w:iCs/>
                <w:szCs w:val="16"/>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Securities other than shares excluded from broad money</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Loans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37,938</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Financial derivatives</w:t>
            </w:r>
          </w:p>
        </w:tc>
        <w:tc>
          <w:tcPr>
            <w:tcW w:w="655" w:type="dxa"/>
            <w:shd w:val="clear" w:color="auto" w:fill="auto"/>
            <w:tcMar>
              <w:left w:w="43" w:type="dxa"/>
              <w:right w:w="43" w:type="dxa"/>
            </w:tcMar>
            <w:vAlign w:val="center"/>
            <w:hideMark/>
          </w:tcPr>
          <w:p w:rsidR="00DF4EDE" w:rsidRPr="00415E56" w:rsidRDefault="00DF4EDE" w:rsidP="00121FD3">
            <w:pPr>
              <w:jc w:val="right"/>
              <w:rPr>
                <w:b/>
                <w:bCs/>
                <w:sz w:val="14"/>
                <w:szCs w:val="14"/>
              </w:rPr>
            </w:pPr>
            <w:r w:rsidRPr="00415E56">
              <w:rPr>
                <w:b/>
                <w:bCs/>
                <w:sz w:val="14"/>
                <w:szCs w:val="14"/>
              </w:rPr>
              <w:t>-</w:t>
            </w:r>
          </w:p>
        </w:tc>
        <w:tc>
          <w:tcPr>
            <w:tcW w:w="739" w:type="dxa"/>
            <w:shd w:val="clear" w:color="auto" w:fill="auto"/>
            <w:tcMar>
              <w:left w:w="43" w:type="dxa"/>
              <w:right w:w="43" w:type="dxa"/>
            </w:tcMar>
            <w:vAlign w:val="center"/>
            <w:hideMark/>
          </w:tcPr>
          <w:p w:rsidR="00DF4EDE" w:rsidRPr="00415E56" w:rsidRDefault="00DF4EDE" w:rsidP="00121FD3">
            <w:pPr>
              <w:jc w:val="right"/>
              <w:rPr>
                <w:b/>
                <w:bCs/>
                <w:sz w:val="14"/>
                <w:szCs w:val="14"/>
              </w:rPr>
            </w:pPr>
            <w:r w:rsidRPr="00415E56">
              <w:rPr>
                <w:b/>
                <w:bCs/>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Trade credit and advances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i/>
                <w:iCs/>
                <w:color w:val="auto"/>
                <w:szCs w:val="16"/>
              </w:rPr>
            </w:pPr>
            <w:r w:rsidRPr="00FA2FBA">
              <w:rPr>
                <w:i/>
                <w:iCs/>
                <w:color w:val="auto"/>
                <w:szCs w:val="16"/>
              </w:rPr>
              <w:t>Of which: Other financial corporations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Shares and Other equity</w:t>
            </w:r>
          </w:p>
        </w:tc>
        <w:tc>
          <w:tcPr>
            <w:tcW w:w="65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529,385</w:t>
            </w:r>
          </w:p>
        </w:tc>
        <w:tc>
          <w:tcPr>
            <w:tcW w:w="739"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619,975</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674,200</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695,904</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863,946</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801,550</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834,093</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862,640</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858,255</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a) Funds contributed by owners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100</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b) Retained earnings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3,712</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60,541</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55,207</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230,420</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234,291</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259,897</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278,782</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296,417</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c) General &amp; special reserves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175,944</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175,944</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175,944</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175,944</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142,036</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142,036</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142,036</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142,036</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d) Valuation adjustment</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353,341</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440,218</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437,615</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464,652</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455,391</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432,061</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441,722</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419,702</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jc w:val="left"/>
              <w:rPr>
                <w:b/>
                <w:bCs/>
                <w:color w:val="auto"/>
                <w:szCs w:val="16"/>
              </w:rPr>
            </w:pPr>
            <w:r w:rsidRPr="00FA2FBA">
              <w:rPr>
                <w:b/>
                <w:bCs/>
                <w:color w:val="auto"/>
                <w:szCs w:val="16"/>
              </w:rPr>
              <w:t>Other items (net)</w:t>
            </w:r>
          </w:p>
        </w:tc>
        <w:tc>
          <w:tcPr>
            <w:tcW w:w="65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296,727</w:t>
            </w:r>
          </w:p>
        </w:tc>
        <w:tc>
          <w:tcPr>
            <w:tcW w:w="739" w:type="dxa"/>
            <w:shd w:val="clear" w:color="auto" w:fill="auto"/>
            <w:tcMar>
              <w:left w:w="43" w:type="dxa"/>
              <w:right w:w="43" w:type="dxa"/>
            </w:tcMar>
            <w:vAlign w:val="center"/>
            <w:hideMark/>
          </w:tcPr>
          <w:p w:rsidR="00DF4EDE" w:rsidRPr="00EC5E55" w:rsidRDefault="00DF4EDE" w:rsidP="00121FD3">
            <w:pPr>
              <w:jc w:val="right"/>
              <w:rPr>
                <w:b/>
                <w:bCs/>
                <w:sz w:val="14"/>
                <w:szCs w:val="14"/>
              </w:rPr>
            </w:pPr>
            <w:r w:rsidRPr="00EC5E55">
              <w:rPr>
                <w:b/>
                <w:bCs/>
                <w:sz w:val="14"/>
                <w:szCs w:val="14"/>
              </w:rPr>
              <w:t>117,045</w:t>
            </w:r>
          </w:p>
        </w:tc>
        <w:tc>
          <w:tcPr>
            <w:tcW w:w="80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99,305</w:t>
            </w:r>
          </w:p>
        </w:tc>
        <w:tc>
          <w:tcPr>
            <w:tcW w:w="725" w:type="dxa"/>
            <w:shd w:val="clear" w:color="auto" w:fill="auto"/>
            <w:tcMar>
              <w:left w:w="43" w:type="dxa"/>
              <w:right w:w="43" w:type="dxa"/>
            </w:tcMar>
            <w:vAlign w:val="center"/>
            <w:hideMark/>
          </w:tcPr>
          <w:p w:rsidR="00DF4EDE" w:rsidRDefault="00DF4EDE" w:rsidP="00DF4EDE">
            <w:pPr>
              <w:jc w:val="right"/>
              <w:rPr>
                <w:b/>
                <w:bCs/>
                <w:sz w:val="14"/>
                <w:szCs w:val="14"/>
              </w:rPr>
            </w:pPr>
            <w:r>
              <w:rPr>
                <w:b/>
                <w:bCs/>
                <w:sz w:val="14"/>
                <w:szCs w:val="14"/>
              </w:rPr>
              <w:t>87,860</w:t>
            </w:r>
          </w:p>
        </w:tc>
        <w:tc>
          <w:tcPr>
            <w:tcW w:w="720"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(79,336)</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(99,064)</w:t>
            </w:r>
          </w:p>
        </w:tc>
        <w:tc>
          <w:tcPr>
            <w:tcW w:w="71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(113,958)</w:t>
            </w:r>
          </w:p>
        </w:tc>
        <w:tc>
          <w:tcPr>
            <w:tcW w:w="725" w:type="dxa"/>
            <w:shd w:val="clear" w:color="auto" w:fill="auto"/>
            <w:tcMar>
              <w:left w:w="43" w:type="dxa"/>
              <w:right w:w="43" w:type="dxa"/>
            </w:tcMar>
            <w:vAlign w:val="center"/>
            <w:hideMark/>
          </w:tcPr>
          <w:p w:rsidR="00DF4EDE" w:rsidRDefault="00DF4EDE" w:rsidP="00121FD3">
            <w:pPr>
              <w:jc w:val="right"/>
              <w:rPr>
                <w:b/>
                <w:bCs/>
                <w:sz w:val="14"/>
                <w:szCs w:val="14"/>
              </w:rPr>
            </w:pPr>
            <w:r>
              <w:rPr>
                <w:b/>
                <w:bCs/>
                <w:sz w:val="14"/>
                <w:szCs w:val="14"/>
              </w:rPr>
              <w:t>(101,767)</w:t>
            </w:r>
          </w:p>
        </w:tc>
        <w:tc>
          <w:tcPr>
            <w:tcW w:w="780" w:type="dxa"/>
            <w:shd w:val="clear" w:color="auto" w:fill="auto"/>
            <w:noWrap/>
            <w:tcMar>
              <w:left w:w="43" w:type="dxa"/>
              <w:right w:w="43" w:type="dxa"/>
            </w:tcMar>
            <w:vAlign w:val="center"/>
            <w:hideMark/>
          </w:tcPr>
          <w:p w:rsidR="00DF4EDE" w:rsidRDefault="00DF4EDE" w:rsidP="00DF4EDE">
            <w:pPr>
              <w:jc w:val="right"/>
              <w:rPr>
                <w:b/>
                <w:bCs/>
                <w:sz w:val="14"/>
                <w:szCs w:val="14"/>
              </w:rPr>
            </w:pPr>
            <w:r>
              <w:rPr>
                <w:b/>
                <w:bCs/>
                <w:sz w:val="14"/>
                <w:szCs w:val="14"/>
              </w:rPr>
              <w:t>(158,034)</w:t>
            </w:r>
          </w:p>
        </w:tc>
      </w:tr>
      <w:tr w:rsidR="00DF4EDE" w:rsidRPr="00FA2FBA" w:rsidTr="00DF4EDE">
        <w:trPr>
          <w:trHeight w:val="245"/>
        </w:trPr>
        <w:tc>
          <w:tcPr>
            <w:tcW w:w="4109" w:type="dxa"/>
            <w:shd w:val="clear" w:color="auto" w:fill="auto"/>
            <w:noWrap/>
            <w:vAlign w:val="center"/>
            <w:hideMark/>
          </w:tcPr>
          <w:p w:rsidR="00DF4EDE" w:rsidRPr="00FA2FBA" w:rsidRDefault="00DF4EDE" w:rsidP="00121FD3">
            <w:pPr>
              <w:ind w:firstLineChars="200" w:firstLine="320"/>
              <w:jc w:val="left"/>
              <w:rPr>
                <w:color w:val="auto"/>
                <w:szCs w:val="16"/>
              </w:rPr>
            </w:pPr>
            <w:r w:rsidRPr="00FA2FBA">
              <w:rPr>
                <w:color w:val="auto"/>
                <w:szCs w:val="16"/>
              </w:rPr>
              <w:t>Other liabilities</w:t>
            </w:r>
          </w:p>
        </w:tc>
        <w:tc>
          <w:tcPr>
            <w:tcW w:w="65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342,370</w:t>
            </w:r>
          </w:p>
        </w:tc>
        <w:tc>
          <w:tcPr>
            <w:tcW w:w="739"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196,916</w:t>
            </w:r>
          </w:p>
        </w:tc>
        <w:tc>
          <w:tcPr>
            <w:tcW w:w="80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173,373</w:t>
            </w:r>
          </w:p>
        </w:tc>
        <w:tc>
          <w:tcPr>
            <w:tcW w:w="725" w:type="dxa"/>
            <w:shd w:val="clear" w:color="auto" w:fill="auto"/>
            <w:tcMar>
              <w:left w:w="43" w:type="dxa"/>
              <w:right w:w="43" w:type="dxa"/>
            </w:tcMar>
            <w:vAlign w:val="center"/>
            <w:hideMark/>
          </w:tcPr>
          <w:p w:rsidR="00DF4EDE" w:rsidRDefault="00DF4EDE" w:rsidP="00DF4EDE">
            <w:pPr>
              <w:jc w:val="right"/>
              <w:rPr>
                <w:sz w:val="14"/>
                <w:szCs w:val="14"/>
              </w:rPr>
            </w:pPr>
            <w:r>
              <w:rPr>
                <w:sz w:val="14"/>
                <w:szCs w:val="14"/>
              </w:rPr>
              <w:t>207,343</w:t>
            </w:r>
          </w:p>
        </w:tc>
        <w:tc>
          <w:tcPr>
            <w:tcW w:w="720"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143,451</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176,029</w:t>
            </w:r>
          </w:p>
        </w:tc>
        <w:tc>
          <w:tcPr>
            <w:tcW w:w="71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152,689</w:t>
            </w:r>
          </w:p>
        </w:tc>
        <w:tc>
          <w:tcPr>
            <w:tcW w:w="725" w:type="dxa"/>
            <w:shd w:val="clear" w:color="auto" w:fill="auto"/>
            <w:tcMar>
              <w:left w:w="43" w:type="dxa"/>
              <w:right w:w="43" w:type="dxa"/>
            </w:tcMar>
            <w:vAlign w:val="center"/>
            <w:hideMark/>
          </w:tcPr>
          <w:p w:rsidR="00DF4EDE" w:rsidRDefault="00DF4EDE" w:rsidP="00121FD3">
            <w:pPr>
              <w:jc w:val="right"/>
              <w:rPr>
                <w:sz w:val="14"/>
                <w:szCs w:val="14"/>
              </w:rPr>
            </w:pPr>
            <w:r>
              <w:rPr>
                <w:sz w:val="14"/>
                <w:szCs w:val="14"/>
              </w:rPr>
              <w:t>166,440</w:t>
            </w:r>
          </w:p>
        </w:tc>
        <w:tc>
          <w:tcPr>
            <w:tcW w:w="780" w:type="dxa"/>
            <w:shd w:val="clear" w:color="auto" w:fill="auto"/>
            <w:noWrap/>
            <w:tcMar>
              <w:left w:w="43" w:type="dxa"/>
              <w:right w:w="43" w:type="dxa"/>
            </w:tcMar>
            <w:vAlign w:val="center"/>
            <w:hideMark/>
          </w:tcPr>
          <w:p w:rsidR="00DF4EDE" w:rsidRDefault="00DF4EDE" w:rsidP="00DF4EDE">
            <w:pPr>
              <w:jc w:val="right"/>
              <w:rPr>
                <w:sz w:val="14"/>
                <w:szCs w:val="14"/>
              </w:rPr>
            </w:pPr>
            <w:r>
              <w:rPr>
                <w:sz w:val="14"/>
                <w:szCs w:val="14"/>
              </w:rPr>
              <w:t>157,387</w:t>
            </w:r>
          </w:p>
        </w:tc>
      </w:tr>
      <w:tr w:rsidR="00DF4EDE" w:rsidRPr="00FA2FBA" w:rsidTr="00DF4EDE">
        <w:trPr>
          <w:trHeight w:val="245"/>
        </w:trPr>
        <w:tc>
          <w:tcPr>
            <w:tcW w:w="4109" w:type="dxa"/>
            <w:tcBorders>
              <w:bottom w:val="single" w:sz="12" w:space="0" w:color="auto"/>
            </w:tcBorders>
            <w:shd w:val="clear" w:color="auto" w:fill="auto"/>
            <w:noWrap/>
            <w:vAlign w:val="center"/>
            <w:hideMark/>
          </w:tcPr>
          <w:p w:rsidR="00DF4EDE" w:rsidRPr="00FA2FBA" w:rsidRDefault="00DF4EDE" w:rsidP="00121FD3">
            <w:pPr>
              <w:jc w:val="left"/>
              <w:rPr>
                <w:i/>
                <w:iCs/>
                <w:color w:val="auto"/>
                <w:szCs w:val="16"/>
              </w:rPr>
            </w:pPr>
            <w:r w:rsidRPr="00FA2FBA">
              <w:rPr>
                <w:i/>
                <w:iCs/>
                <w:color w:val="auto"/>
                <w:szCs w:val="16"/>
              </w:rPr>
              <w:t>Less: Other Assets</w:t>
            </w:r>
          </w:p>
        </w:tc>
        <w:tc>
          <w:tcPr>
            <w:tcW w:w="655"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45,643</w:t>
            </w:r>
          </w:p>
        </w:tc>
        <w:tc>
          <w:tcPr>
            <w:tcW w:w="739" w:type="dxa"/>
            <w:tcBorders>
              <w:bottom w:val="single" w:sz="12" w:space="0" w:color="auto"/>
            </w:tcBorders>
            <w:shd w:val="clear" w:color="auto" w:fill="auto"/>
            <w:tcMar>
              <w:left w:w="43" w:type="dxa"/>
              <w:right w:w="43" w:type="dxa"/>
            </w:tcMar>
            <w:vAlign w:val="center"/>
            <w:hideMark/>
          </w:tcPr>
          <w:p w:rsidR="00DF4EDE" w:rsidRPr="00EC5E55" w:rsidRDefault="00DF4EDE" w:rsidP="00121FD3">
            <w:pPr>
              <w:jc w:val="right"/>
              <w:rPr>
                <w:i/>
                <w:iCs/>
                <w:sz w:val="14"/>
                <w:szCs w:val="14"/>
              </w:rPr>
            </w:pPr>
            <w:r w:rsidRPr="00EC5E55">
              <w:rPr>
                <w:i/>
                <w:iCs/>
                <w:sz w:val="14"/>
                <w:szCs w:val="14"/>
              </w:rPr>
              <w:t>79,871</w:t>
            </w:r>
          </w:p>
        </w:tc>
        <w:tc>
          <w:tcPr>
            <w:tcW w:w="805"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74,068</w:t>
            </w:r>
          </w:p>
        </w:tc>
        <w:tc>
          <w:tcPr>
            <w:tcW w:w="725" w:type="dxa"/>
            <w:tcBorders>
              <w:bottom w:val="single" w:sz="12" w:space="0" w:color="auto"/>
            </w:tcBorders>
            <w:shd w:val="clear" w:color="auto" w:fill="auto"/>
            <w:tcMar>
              <w:left w:w="43" w:type="dxa"/>
              <w:right w:w="43" w:type="dxa"/>
            </w:tcMar>
            <w:vAlign w:val="center"/>
            <w:hideMark/>
          </w:tcPr>
          <w:p w:rsidR="00DF4EDE" w:rsidRDefault="00DF4EDE" w:rsidP="00DF4EDE">
            <w:pPr>
              <w:jc w:val="right"/>
              <w:rPr>
                <w:i/>
                <w:iCs/>
                <w:sz w:val="14"/>
                <w:szCs w:val="14"/>
              </w:rPr>
            </w:pPr>
            <w:r>
              <w:rPr>
                <w:i/>
                <w:iCs/>
                <w:sz w:val="14"/>
                <w:szCs w:val="14"/>
              </w:rPr>
              <w:t>119,482</w:t>
            </w:r>
          </w:p>
        </w:tc>
        <w:tc>
          <w:tcPr>
            <w:tcW w:w="720"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222,787</w:t>
            </w:r>
          </w:p>
        </w:tc>
        <w:tc>
          <w:tcPr>
            <w:tcW w:w="725"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275,092</w:t>
            </w:r>
          </w:p>
        </w:tc>
        <w:tc>
          <w:tcPr>
            <w:tcW w:w="715"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266,647</w:t>
            </w:r>
          </w:p>
        </w:tc>
        <w:tc>
          <w:tcPr>
            <w:tcW w:w="725" w:type="dxa"/>
            <w:tcBorders>
              <w:bottom w:val="single" w:sz="12" w:space="0" w:color="auto"/>
            </w:tcBorders>
            <w:shd w:val="clear" w:color="auto" w:fill="auto"/>
            <w:tcMar>
              <w:left w:w="43" w:type="dxa"/>
              <w:right w:w="43" w:type="dxa"/>
            </w:tcMar>
            <w:vAlign w:val="center"/>
            <w:hideMark/>
          </w:tcPr>
          <w:p w:rsidR="00DF4EDE" w:rsidRDefault="00DF4EDE" w:rsidP="00121FD3">
            <w:pPr>
              <w:jc w:val="right"/>
              <w:rPr>
                <w:i/>
                <w:iCs/>
                <w:sz w:val="14"/>
                <w:szCs w:val="14"/>
              </w:rPr>
            </w:pPr>
            <w:r>
              <w:rPr>
                <w:i/>
                <w:iCs/>
                <w:sz w:val="14"/>
                <w:szCs w:val="14"/>
              </w:rPr>
              <w:t>268,207</w:t>
            </w:r>
          </w:p>
        </w:tc>
        <w:tc>
          <w:tcPr>
            <w:tcW w:w="780" w:type="dxa"/>
            <w:tcBorders>
              <w:bottom w:val="single" w:sz="12" w:space="0" w:color="auto"/>
            </w:tcBorders>
            <w:shd w:val="clear" w:color="auto" w:fill="auto"/>
            <w:noWrap/>
            <w:tcMar>
              <w:left w:w="43" w:type="dxa"/>
              <w:right w:w="43" w:type="dxa"/>
            </w:tcMar>
            <w:vAlign w:val="center"/>
            <w:hideMark/>
          </w:tcPr>
          <w:p w:rsidR="00DF4EDE" w:rsidRDefault="00DF4EDE" w:rsidP="00DF4EDE">
            <w:pPr>
              <w:jc w:val="right"/>
              <w:rPr>
                <w:i/>
                <w:iCs/>
                <w:sz w:val="14"/>
                <w:szCs w:val="14"/>
              </w:rPr>
            </w:pPr>
            <w:r>
              <w:rPr>
                <w:i/>
                <w:iCs/>
                <w:sz w:val="14"/>
                <w:szCs w:val="14"/>
              </w:rPr>
              <w:t>315,421</w:t>
            </w:r>
          </w:p>
        </w:tc>
      </w:tr>
      <w:tr w:rsidR="00121FD3" w:rsidRPr="00FA2FBA" w:rsidTr="00DF368E">
        <w:trPr>
          <w:trHeight w:val="268"/>
        </w:trPr>
        <w:tc>
          <w:tcPr>
            <w:tcW w:w="10698" w:type="dxa"/>
            <w:gridSpan w:val="10"/>
            <w:tcBorders>
              <w:top w:val="single" w:sz="12" w:space="0" w:color="auto"/>
            </w:tcBorders>
            <w:shd w:val="clear" w:color="auto" w:fill="auto"/>
            <w:noWrap/>
            <w:vAlign w:val="center"/>
            <w:hideMark/>
          </w:tcPr>
          <w:p w:rsidR="00121FD3" w:rsidRPr="00FA2FBA" w:rsidRDefault="00121FD3" w:rsidP="00121FD3">
            <w:pPr>
              <w:jc w:val="left"/>
              <w:rPr>
                <w:rFonts w:ascii="Calibri" w:hAnsi="Calibri"/>
                <w:sz w:val="22"/>
                <w:szCs w:val="22"/>
              </w:rPr>
            </w:pPr>
            <w:r w:rsidRPr="004F1CC1">
              <w:rPr>
                <w:b/>
                <w:bCs/>
                <w:color w:val="auto"/>
                <w:sz w:val="14"/>
                <w:szCs w:val="14"/>
              </w:rPr>
              <w:t xml:space="preserve">Note :  </w:t>
            </w:r>
          </w:p>
        </w:tc>
      </w:tr>
      <w:tr w:rsidR="00121FD3" w:rsidRPr="00FA2FBA" w:rsidTr="009024A8">
        <w:trPr>
          <w:trHeight w:val="423"/>
        </w:trPr>
        <w:tc>
          <w:tcPr>
            <w:tcW w:w="10698" w:type="dxa"/>
            <w:gridSpan w:val="10"/>
            <w:shd w:val="clear" w:color="auto" w:fill="auto"/>
            <w:noWrap/>
            <w:vAlign w:val="center"/>
            <w:hideMark/>
          </w:tcPr>
          <w:p w:rsidR="00121FD3" w:rsidRPr="00415E56" w:rsidRDefault="00121FD3" w:rsidP="00121FD3">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121FD3" w:rsidRPr="00FA2FBA" w:rsidTr="00415E56">
        <w:trPr>
          <w:trHeight w:val="268"/>
        </w:trPr>
        <w:tc>
          <w:tcPr>
            <w:tcW w:w="10698" w:type="dxa"/>
            <w:gridSpan w:val="10"/>
            <w:shd w:val="clear" w:color="auto" w:fill="auto"/>
            <w:noWrap/>
            <w:vAlign w:val="center"/>
            <w:hideMark/>
          </w:tcPr>
          <w:p w:rsidR="00121FD3" w:rsidRPr="00415E56" w:rsidRDefault="00121FD3" w:rsidP="00121FD3">
            <w:pPr>
              <w:jc w:val="left"/>
              <w:rPr>
                <w:color w:val="auto"/>
                <w:sz w:val="14"/>
                <w:szCs w:val="14"/>
              </w:rPr>
            </w:pPr>
            <w:r w:rsidRPr="00415E56">
              <w:rPr>
                <w:color w:val="auto"/>
                <w:sz w:val="14"/>
                <w:szCs w:val="14"/>
              </w:rPr>
              <w:t>2. General Government includes Central and Provincial Governments.</w:t>
            </w:r>
          </w:p>
        </w:tc>
      </w:tr>
      <w:tr w:rsidR="00121FD3" w:rsidRPr="00FA2FBA" w:rsidTr="00415E56">
        <w:trPr>
          <w:trHeight w:val="268"/>
        </w:trPr>
        <w:tc>
          <w:tcPr>
            <w:tcW w:w="10698" w:type="dxa"/>
            <w:gridSpan w:val="10"/>
            <w:shd w:val="clear" w:color="auto" w:fill="auto"/>
            <w:noWrap/>
            <w:vAlign w:val="center"/>
            <w:hideMark/>
          </w:tcPr>
          <w:p w:rsidR="00121FD3" w:rsidRPr="00415E56" w:rsidRDefault="00121FD3" w:rsidP="00121FD3">
            <w:pPr>
              <w:jc w:val="left"/>
              <w:rPr>
                <w:color w:val="auto"/>
                <w:sz w:val="14"/>
                <w:szCs w:val="14"/>
              </w:rPr>
            </w:pPr>
            <w:r w:rsidRPr="00415E56">
              <w:rPr>
                <w:color w:val="auto"/>
                <w:sz w:val="14"/>
                <w:szCs w:val="14"/>
              </w:rPr>
              <w:t>3. Provincial Governments includes Local &amp; Provincial Governments.</w:t>
            </w:r>
          </w:p>
        </w:tc>
      </w:tr>
      <w:tr w:rsidR="00121FD3" w:rsidRPr="00FA2FBA" w:rsidTr="00415E56">
        <w:trPr>
          <w:trHeight w:val="268"/>
        </w:trPr>
        <w:tc>
          <w:tcPr>
            <w:tcW w:w="10698" w:type="dxa"/>
            <w:gridSpan w:val="10"/>
            <w:shd w:val="clear" w:color="auto" w:fill="auto"/>
            <w:noWrap/>
            <w:vAlign w:val="center"/>
            <w:hideMark/>
          </w:tcPr>
          <w:p w:rsidR="00121FD3" w:rsidRPr="00415E56" w:rsidRDefault="00121FD3" w:rsidP="00121FD3">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121FD3" w:rsidRPr="00FA2FBA" w:rsidTr="00415E56">
        <w:trPr>
          <w:trHeight w:val="268"/>
        </w:trPr>
        <w:tc>
          <w:tcPr>
            <w:tcW w:w="10698" w:type="dxa"/>
            <w:gridSpan w:val="10"/>
            <w:shd w:val="clear" w:color="auto" w:fill="auto"/>
            <w:noWrap/>
            <w:vAlign w:val="center"/>
            <w:hideMark/>
          </w:tcPr>
          <w:p w:rsidR="00121FD3" w:rsidRPr="00415E56" w:rsidRDefault="00121FD3" w:rsidP="00121FD3">
            <w:pPr>
              <w:jc w:val="left"/>
              <w:rPr>
                <w:color w:val="auto"/>
                <w:sz w:val="14"/>
                <w:szCs w:val="14"/>
              </w:rPr>
            </w:pPr>
            <w:r w:rsidRPr="00415E56">
              <w:rPr>
                <w:color w:val="auto"/>
                <w:sz w:val="14"/>
                <w:szCs w:val="14"/>
              </w:rPr>
              <w:t>5. Note Explaining major changes is available at: http://www.sbp.org.pk/departments/stats/ntb.htm</w:t>
            </w:r>
          </w:p>
        </w:tc>
      </w:tr>
      <w:tr w:rsidR="00121FD3" w:rsidRPr="00FA2FBA" w:rsidTr="00DF368E">
        <w:trPr>
          <w:trHeight w:val="268"/>
        </w:trPr>
        <w:tc>
          <w:tcPr>
            <w:tcW w:w="10698" w:type="dxa"/>
            <w:gridSpan w:val="10"/>
            <w:shd w:val="clear" w:color="auto" w:fill="auto"/>
            <w:noWrap/>
            <w:vAlign w:val="center"/>
            <w:hideMark/>
          </w:tcPr>
          <w:p w:rsidR="00121FD3" w:rsidRPr="00CE511E" w:rsidRDefault="00121FD3" w:rsidP="00121FD3">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7"/>
        <w:gridCol w:w="736"/>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412F49" w:rsidRPr="008245E8" w:rsidTr="00D4750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412F49" w:rsidRPr="008245E8" w:rsidRDefault="00412F49" w:rsidP="00FB5CDC">
            <w:pPr>
              <w:rPr>
                <w:b/>
                <w:bCs/>
                <w:color w:val="auto"/>
                <w:szCs w:val="16"/>
              </w:rPr>
            </w:pPr>
            <w:r w:rsidRPr="008245E8">
              <w:rPr>
                <w:b/>
                <w:bCs/>
                <w:color w:val="auto"/>
                <w:szCs w:val="16"/>
              </w:rPr>
              <w:t>I T E M S</w:t>
            </w:r>
          </w:p>
        </w:tc>
        <w:tc>
          <w:tcPr>
            <w:tcW w:w="76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Pr>
                <w:b/>
                <w:bCs/>
                <w:color w:val="auto"/>
                <w:szCs w:val="16"/>
              </w:rPr>
              <w:t>2015</w:t>
            </w:r>
          </w:p>
        </w:tc>
        <w:tc>
          <w:tcPr>
            <w:tcW w:w="2210" w:type="dxa"/>
            <w:gridSpan w:val="3"/>
            <w:tcBorders>
              <w:top w:val="nil"/>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sidRPr="008245E8">
              <w:rPr>
                <w:b/>
                <w:bCs/>
                <w:color w:val="auto"/>
                <w:szCs w:val="16"/>
              </w:rPr>
              <w:t>2016</w:t>
            </w:r>
          </w:p>
        </w:tc>
        <w:tc>
          <w:tcPr>
            <w:tcW w:w="3568" w:type="dxa"/>
            <w:gridSpan w:val="5"/>
            <w:tcBorders>
              <w:top w:val="single" w:sz="12" w:space="0" w:color="auto"/>
              <w:left w:val="single" w:sz="4" w:space="0" w:color="auto"/>
              <w:bottom w:val="single" w:sz="4" w:space="0" w:color="auto"/>
              <w:right w:val="nil"/>
            </w:tcBorders>
            <w:shd w:val="clear" w:color="auto" w:fill="auto"/>
            <w:vAlign w:val="center"/>
          </w:tcPr>
          <w:p w:rsidR="00412F49" w:rsidRPr="008245E8" w:rsidRDefault="00412F49" w:rsidP="00FB5CDC">
            <w:pPr>
              <w:rPr>
                <w:b/>
                <w:bCs/>
                <w:color w:val="auto"/>
                <w:szCs w:val="16"/>
              </w:rPr>
            </w:pPr>
            <w:r>
              <w:rPr>
                <w:b/>
                <w:bCs/>
                <w:color w:val="auto"/>
                <w:szCs w:val="16"/>
              </w:rPr>
              <w:t>2017</w:t>
            </w:r>
          </w:p>
        </w:tc>
      </w:tr>
      <w:tr w:rsidR="00121FD3" w:rsidRPr="008245E8" w:rsidTr="00D4750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121FD3" w:rsidRPr="008245E8" w:rsidRDefault="00121FD3" w:rsidP="00121FD3">
            <w:pPr>
              <w:jc w:val="left"/>
              <w:rPr>
                <w:b/>
                <w:bCs/>
                <w:color w:val="auto"/>
                <w:szCs w:val="16"/>
              </w:rPr>
            </w:pPr>
          </w:p>
        </w:tc>
        <w:tc>
          <w:tcPr>
            <w:tcW w:w="76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sidRPr="00FA2FBA">
              <w:rPr>
                <w:bCs/>
                <w:color w:val="auto"/>
                <w:szCs w:val="16"/>
              </w:rPr>
              <w:t>Jun</w:t>
            </w:r>
          </w:p>
        </w:tc>
        <w:tc>
          <w:tcPr>
            <w:tcW w:w="74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3056F0" w:rsidRDefault="00121FD3" w:rsidP="00121FD3">
            <w:pPr>
              <w:jc w:val="right"/>
              <w:rPr>
                <w:bCs/>
                <w:color w:val="auto"/>
                <w:szCs w:val="16"/>
              </w:rPr>
            </w:pPr>
            <w:r>
              <w:rPr>
                <w:bCs/>
                <w:color w:val="auto"/>
                <w:szCs w:val="16"/>
              </w:rPr>
              <w:t>Jun</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27"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May</w:t>
            </w:r>
          </w:p>
        </w:tc>
        <w:tc>
          <w:tcPr>
            <w:tcW w:w="716"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Jun</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Jul</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 xml:space="preserve">Sep </w:t>
            </w:r>
            <w:r w:rsidRPr="00121FD3">
              <w:rPr>
                <w:color w:val="auto"/>
                <w:szCs w:val="16"/>
                <w:vertAlign w:val="superscript"/>
              </w:rPr>
              <w:t>P</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203,642</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138,605</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68,381</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95,520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(96,608)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(5,711)</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(113,971)</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(90,163)</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(87,440)</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463,030</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463,559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434,685</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442,476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397,979</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505,554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455,041</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439,965</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456,905</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25,233</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27,637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29,937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33,268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30,394</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29,434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30,488</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33,453</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31,482</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133,824</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119,909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108,459</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112,710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74,741</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159,099</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122,913</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103,180</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98,783</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126,223</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135,019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119,080</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119,375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117,905</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126,665</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123,931</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128,571</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127,337</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16,489</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10,437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11,165</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10,716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2,079</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17,727</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4,540</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3,430</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23,032</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595</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536</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396</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297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528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805</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1,009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523</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584</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159,297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168,398</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164,192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164,675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170,558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169,719</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170,153</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168,872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173,783</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1,367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1,623</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1,455</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1,435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1,773</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2,104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2,007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1,936</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1,904</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259,388</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324,953</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366,304</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346,956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494,587</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511,265</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569,012</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530,128</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544,345</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98,796</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116,747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107,988</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111,070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133,094</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131,865</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136,027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133,185</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131,390</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154,618</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197,478</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247,277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226,685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349,372</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369,598</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422,885</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384,295</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402,252</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385</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1,213</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259</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372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622</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292</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403</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416</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474</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5,587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9,514</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10,779</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8,828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11,498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9,510</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9,697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12,232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10,229</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754,888</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650,069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719,133</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869,354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860,046</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944,129</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964,739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888,612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919,766</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160,264</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231,744</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178,565</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189,957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252,441</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268,288</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239,264</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245,721</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215,354</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408,060</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379,519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501,667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640,023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605,607</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656,394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702,621</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621,785</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683,495</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186,564</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38,806</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38,900</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39,374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1,998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19,446</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22,854</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21,106</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20,917</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5,391,173</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6,733,768</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6,144,487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6,354,546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6,688,231</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6,897,460</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6,665,363</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7,043,060</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6,941,498</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5,461,438</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6,861,665</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6,283,577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6,519,332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6,881,649</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7,134,713</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6,910,472</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7,286,652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7,202,927</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6,026,222</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7,585,682</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7,018,044</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7,252,618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7,729,358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8,028,327</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7,794,289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8,175,700</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8,126,389</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5,794,277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7,326,110</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6,809,079</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7,041,634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7,511,833</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7,803,808</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7,568,904</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7,957,328</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7,910,391</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231,946</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259,572</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208,966</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210,984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217,525</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224,520</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225,385</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218,371</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215,998</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734,467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733,286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847,709</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893,614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883,817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889,048</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923,462</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564,785</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724,017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734,467</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733,286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847,709</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893,614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883,817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889,048</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923,462</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(70,265)</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(127,897)</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(139,091)</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(164,786)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(193,418)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(237,253)</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(245,109)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(243,592)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(261,429)</w:t>
            </w:r>
          </w:p>
        </w:tc>
      </w:tr>
      <w:tr w:rsidR="00D47506" w:rsidRPr="008245E8" w:rsidTr="00D47506">
        <w:trPr>
          <w:trHeight w:val="363"/>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427,652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417,265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481,638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483,331</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471,137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462,249</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462,108</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363,502</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400,711</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427,652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417,265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481,638</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483,331</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471,136</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462,249</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462,108</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433,767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528,608</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566,742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582,051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675,056</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720,584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716,246</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705,841</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723,536</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431,767</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526,608</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564,721</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580,019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670,426</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715,991</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711,717</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701,286</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718,956</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2,000</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2,000</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2,021</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2,032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4,630</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4,593</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4,529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4,555</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4,580</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4,733,314</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5,250,999</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5,102,292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5,159,075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6,091,197</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6,251,044</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6,120,425</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6,159,942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6,250,888</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105,001</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108,110</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106,754</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100,894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101,995</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98,726</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93,722</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95,273</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97,850</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633,399</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765,410</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768,896</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777,194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1,014,497</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1,025,871</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986,473</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995,538</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1,017,121</w:t>
            </w:r>
          </w:p>
        </w:tc>
      </w:tr>
      <w:tr w:rsidR="00D47506" w:rsidRPr="008245E8" w:rsidTr="00D47506">
        <w:trPr>
          <w:trHeight w:val="245"/>
        </w:trPr>
        <w:tc>
          <w:tcPr>
            <w:tcW w:w="2930" w:type="dxa"/>
            <w:tcBorders>
              <w:top w:val="nil"/>
              <w:left w:val="nil"/>
              <w:bottom w:val="nil"/>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3,197,258</w:t>
            </w:r>
          </w:p>
        </w:tc>
        <w:tc>
          <w:tcPr>
            <w:tcW w:w="747"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3,472,281</w:t>
            </w:r>
          </w:p>
        </w:tc>
        <w:tc>
          <w:tcPr>
            <w:tcW w:w="73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3,322,042</w:t>
            </w:r>
          </w:p>
        </w:tc>
        <w:tc>
          <w:tcPr>
            <w:tcW w:w="727"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3,361,685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3,948,997</w:t>
            </w:r>
          </w:p>
        </w:tc>
        <w:tc>
          <w:tcPr>
            <w:tcW w:w="71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4,059,627</w:t>
            </w:r>
          </w:p>
        </w:tc>
        <w:tc>
          <w:tcPr>
            <w:tcW w:w="701"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3,967,399</w:t>
            </w:r>
          </w:p>
        </w:tc>
        <w:tc>
          <w:tcPr>
            <w:tcW w:w="646"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3,986,052</w:t>
            </w:r>
          </w:p>
        </w:tc>
        <w:tc>
          <w:tcPr>
            <w:tcW w:w="785"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4,034,235</w:t>
            </w:r>
          </w:p>
        </w:tc>
      </w:tr>
      <w:tr w:rsidR="00D47506" w:rsidRPr="008245E8" w:rsidTr="00D47506">
        <w:trPr>
          <w:trHeight w:val="245"/>
        </w:trPr>
        <w:tc>
          <w:tcPr>
            <w:tcW w:w="2930" w:type="dxa"/>
            <w:tcBorders>
              <w:top w:val="nil"/>
              <w:left w:val="nil"/>
              <w:bottom w:val="single" w:sz="12" w:space="0" w:color="auto"/>
              <w:right w:val="nil"/>
            </w:tcBorders>
            <w:shd w:val="clear" w:color="auto" w:fill="auto"/>
            <w:noWrap/>
            <w:vAlign w:val="center"/>
            <w:hideMark/>
          </w:tcPr>
          <w:p w:rsidR="00D47506" w:rsidRPr="008245E8" w:rsidRDefault="00D47506" w:rsidP="00121FD3">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797,657</w:t>
            </w:r>
          </w:p>
        </w:tc>
        <w:tc>
          <w:tcPr>
            <w:tcW w:w="747"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905,198</w:t>
            </w:r>
          </w:p>
        </w:tc>
        <w:tc>
          <w:tcPr>
            <w:tcW w:w="736"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904,600</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919,302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1,025,709</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1,066,820</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1,072,832</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1,083,079</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1,101,681</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E6261A" w:rsidRPr="00E5171C" w:rsidTr="00C1745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E6261A" w:rsidRPr="00E5171C" w:rsidRDefault="00E6261A" w:rsidP="006146BD">
            <w:pPr>
              <w:rPr>
                <w:b/>
                <w:bCs/>
                <w:color w:val="auto"/>
                <w:szCs w:val="16"/>
              </w:rPr>
            </w:pPr>
            <w:r w:rsidRPr="00E5171C">
              <w:rPr>
                <w:b/>
                <w:bCs/>
                <w:color w:val="auto"/>
                <w:szCs w:val="16"/>
              </w:rPr>
              <w:t>I T E M S</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Pr>
                <w:b/>
                <w:bCs/>
                <w:color w:val="auto"/>
                <w:szCs w:val="16"/>
              </w:rPr>
              <w:t>2015</w:t>
            </w:r>
          </w:p>
        </w:tc>
        <w:tc>
          <w:tcPr>
            <w:tcW w:w="234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sidRPr="00E5171C">
              <w:rPr>
                <w:b/>
                <w:bCs/>
                <w:color w:val="auto"/>
                <w:szCs w:val="16"/>
              </w:rPr>
              <w:t>2016</w:t>
            </w:r>
          </w:p>
        </w:tc>
        <w:tc>
          <w:tcPr>
            <w:tcW w:w="3762" w:type="dxa"/>
            <w:gridSpan w:val="5"/>
            <w:tcBorders>
              <w:top w:val="single" w:sz="12" w:space="0" w:color="auto"/>
              <w:left w:val="single" w:sz="4" w:space="0" w:color="auto"/>
              <w:bottom w:val="single" w:sz="4" w:space="0" w:color="auto"/>
              <w:right w:val="nil"/>
            </w:tcBorders>
            <w:shd w:val="clear" w:color="auto" w:fill="auto"/>
            <w:vAlign w:val="center"/>
          </w:tcPr>
          <w:p w:rsidR="00E6261A" w:rsidRPr="00E5171C" w:rsidRDefault="00E6261A" w:rsidP="006146BD">
            <w:pPr>
              <w:rPr>
                <w:b/>
                <w:bCs/>
                <w:color w:val="auto"/>
                <w:szCs w:val="16"/>
              </w:rPr>
            </w:pPr>
            <w:r>
              <w:rPr>
                <w:b/>
                <w:bCs/>
                <w:color w:val="auto"/>
                <w:szCs w:val="16"/>
              </w:rPr>
              <w:t>2017</w:t>
            </w:r>
          </w:p>
        </w:tc>
      </w:tr>
      <w:tr w:rsidR="00121FD3" w:rsidRPr="00E5171C" w:rsidTr="00C1745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121FD3" w:rsidRPr="00E5171C" w:rsidRDefault="00121FD3" w:rsidP="00121FD3">
            <w:pPr>
              <w:jc w:val="left"/>
              <w:rPr>
                <w:b/>
                <w:bCs/>
                <w:color w:val="auto"/>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sidRPr="00FA2FBA">
              <w:rPr>
                <w:bCs/>
                <w:color w:val="auto"/>
                <w:szCs w:val="16"/>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3056F0" w:rsidRDefault="00121FD3" w:rsidP="00121FD3">
            <w:pPr>
              <w:jc w:val="right"/>
              <w:rPr>
                <w:bCs/>
                <w:color w:val="auto"/>
                <w:szCs w:val="16"/>
              </w:rPr>
            </w:pPr>
            <w:r>
              <w:rPr>
                <w:bCs/>
                <w:color w:val="auto"/>
                <w:szCs w:val="16"/>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Sep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Aug</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121FD3" w:rsidRPr="00FA2FBA" w:rsidRDefault="00121FD3" w:rsidP="00121FD3">
            <w:pPr>
              <w:jc w:val="right"/>
              <w:rPr>
                <w:color w:val="auto"/>
                <w:szCs w:val="16"/>
              </w:rPr>
            </w:pPr>
            <w:r>
              <w:rPr>
                <w:color w:val="auto"/>
                <w:szCs w:val="16"/>
              </w:rPr>
              <w:t xml:space="preserve">Sep </w:t>
            </w:r>
            <w:r w:rsidRPr="00121FD3">
              <w:rPr>
                <w:color w:val="auto"/>
                <w:szCs w:val="16"/>
                <w:vertAlign w:val="superscript"/>
              </w:rPr>
              <w:t>P</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1,115,365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1,502,332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1,740,907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1,659,248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2,057,704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1,850,375</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9,228,315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9,327,535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10,152,665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10,431,155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10,363,900</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10,538,265</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6,969,844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7,053,236</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7,754,255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7,925,601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7,841,750</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7,991,222</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131,146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157,642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244,637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242,249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235,742</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264,331</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292,618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281,286</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341,059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313,055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331,993</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345,881</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2,068,280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2,119,272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2,279,383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2,285,506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2,209,544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2,265,248</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4,477,800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4,495,036</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4,889,176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5,084,791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5,064,471</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5,115,761</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2,258,471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2,274,299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2,398,410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2,505,554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2,522,150</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2,547,043</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62,566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68,138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80,208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64,773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67,666</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71,774</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348,891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356,524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396,297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406,657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415,691</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418,550</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741,948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738,770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723,501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815,973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828,318</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832,159</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1,105,067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1,110,867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1,198,404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1,218,149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1,210,475</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1,224,560</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10</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7</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3</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11,581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12,525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15,460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15,610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15,524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16,872</w:t>
            </w:r>
          </w:p>
        </w:tc>
      </w:tr>
      <w:tr w:rsidR="00D47506" w:rsidRPr="00E5171C" w:rsidTr="00D47506">
        <w:trPr>
          <w:trHeight w:val="245"/>
        </w:trPr>
        <w:tc>
          <w:tcPr>
            <w:tcW w:w="3076" w:type="dxa"/>
            <w:tcBorders>
              <w:top w:val="nil"/>
              <w:left w:val="nil"/>
              <w:bottom w:val="nil"/>
              <w:right w:val="nil"/>
            </w:tcBorders>
            <w:shd w:val="clear" w:color="auto" w:fill="auto"/>
            <w:vAlign w:val="center"/>
            <w:hideMark/>
          </w:tcPr>
          <w:p w:rsidR="00D47506" w:rsidRPr="00E5171C" w:rsidRDefault="00D47506" w:rsidP="00121FD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6,936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i/>
                <w:iCs/>
                <w:sz w:val="14"/>
                <w:szCs w:val="14"/>
              </w:rPr>
            </w:pPr>
            <w:r>
              <w:rPr>
                <w:i/>
                <w:iCs/>
                <w:sz w:val="14"/>
                <w:szCs w:val="14"/>
              </w:rPr>
              <w:t>9,488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11,588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11,604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11,592</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i/>
                <w:iCs/>
                <w:sz w:val="14"/>
                <w:szCs w:val="14"/>
              </w:rPr>
            </w:pPr>
            <w:r>
              <w:rPr>
                <w:i/>
                <w:iCs/>
                <w:sz w:val="14"/>
                <w:szCs w:val="14"/>
              </w:rPr>
              <w:t>11,549</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14,823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15,320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12,754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10,941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11,358</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11,404</w:t>
            </w:r>
          </w:p>
        </w:tc>
      </w:tr>
      <w:tr w:rsidR="00D47506" w:rsidRPr="00E5171C" w:rsidTr="00D47506">
        <w:trPr>
          <w:trHeight w:val="245"/>
        </w:trPr>
        <w:tc>
          <w:tcPr>
            <w:tcW w:w="3076" w:type="dxa"/>
            <w:tcBorders>
              <w:top w:val="nil"/>
              <w:left w:val="nil"/>
              <w:bottom w:val="nil"/>
              <w:right w:val="nil"/>
            </w:tcBorders>
            <w:shd w:val="clear" w:color="auto" w:fill="auto"/>
            <w:vAlign w:val="center"/>
            <w:hideMark/>
          </w:tcPr>
          <w:p w:rsidR="00D47506" w:rsidRPr="00E5171C" w:rsidRDefault="00D47506" w:rsidP="00121FD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4,808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i/>
                <w:iCs/>
                <w:sz w:val="14"/>
                <w:szCs w:val="14"/>
              </w:rPr>
            </w:pPr>
            <w:r>
              <w:rPr>
                <w:i/>
                <w:iCs/>
                <w:sz w:val="14"/>
                <w:szCs w:val="14"/>
              </w:rPr>
              <w:t>5,305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3,103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1,290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1,707</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i/>
                <w:iCs/>
                <w:sz w:val="14"/>
                <w:szCs w:val="14"/>
              </w:rPr>
            </w:pPr>
            <w:r>
              <w:rPr>
                <w:i/>
                <w:iCs/>
                <w:sz w:val="14"/>
                <w:szCs w:val="14"/>
              </w:rPr>
              <w:t>1,753</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744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1,534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718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967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953</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751</w:t>
            </w:r>
          </w:p>
        </w:tc>
      </w:tr>
      <w:tr w:rsidR="00D47506" w:rsidRPr="00E5171C" w:rsidTr="00D47506">
        <w:trPr>
          <w:trHeight w:val="245"/>
        </w:trPr>
        <w:tc>
          <w:tcPr>
            <w:tcW w:w="3076" w:type="dxa"/>
            <w:tcBorders>
              <w:top w:val="nil"/>
              <w:left w:val="nil"/>
              <w:bottom w:val="nil"/>
              <w:right w:val="nil"/>
            </w:tcBorders>
            <w:shd w:val="clear" w:color="auto" w:fill="auto"/>
            <w:vAlign w:val="center"/>
            <w:hideMark/>
          </w:tcPr>
          <w:p w:rsidR="00D47506" w:rsidRPr="00E5171C" w:rsidRDefault="00D47506" w:rsidP="00121FD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i/>
                <w:iCs/>
                <w:sz w:val="14"/>
                <w:szCs w:val="14"/>
              </w:rPr>
            </w:pPr>
            <w:r>
              <w:rPr>
                <w:i/>
                <w:iCs/>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61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85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92</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81</w:t>
            </w:r>
          </w:p>
        </w:tc>
      </w:tr>
      <w:tr w:rsidR="00D47506" w:rsidRPr="00E5171C" w:rsidTr="00D47506">
        <w:trPr>
          <w:trHeight w:val="245"/>
        </w:trPr>
        <w:tc>
          <w:tcPr>
            <w:tcW w:w="3076" w:type="dxa"/>
            <w:tcBorders>
              <w:top w:val="nil"/>
              <w:left w:val="nil"/>
              <w:bottom w:val="nil"/>
              <w:right w:val="nil"/>
            </w:tcBorders>
            <w:shd w:val="clear" w:color="auto" w:fill="auto"/>
            <w:vAlign w:val="center"/>
            <w:hideMark/>
          </w:tcPr>
          <w:p w:rsidR="00D47506" w:rsidRPr="00E5171C" w:rsidRDefault="00D47506" w:rsidP="00121FD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1,591,215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1,587,985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1,691,033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1,641,556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1,624,259</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1,637,408</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628,860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629,560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739,289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584,062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586,060</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586,521</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339,318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346,738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365,841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433,970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431,754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448,124</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332,172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334,058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290,016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352,279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349,091</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349,041</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290,864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sz w:val="14"/>
                <w:szCs w:val="14"/>
              </w:rPr>
            </w:pPr>
            <w:r>
              <w:rPr>
                <w:sz w:val="14"/>
                <w:szCs w:val="14"/>
              </w:rPr>
              <w:t>277,629</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295,887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271,245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sz w:val="14"/>
                <w:szCs w:val="14"/>
              </w:rPr>
            </w:pPr>
            <w:r>
              <w:rPr>
                <w:sz w:val="14"/>
                <w:szCs w:val="14"/>
              </w:rPr>
              <w:t>257,354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sz w:val="14"/>
                <w:szCs w:val="14"/>
              </w:rPr>
            </w:pPr>
            <w:r>
              <w:rPr>
                <w:sz w:val="14"/>
                <w:szCs w:val="14"/>
              </w:rPr>
              <w:t>253,723</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72,294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31,315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(70,558)</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10,964</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(122,845)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(72,164)</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(30,292)</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1,257,579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1,250,985</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1,295,965</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1,181,466</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1,241,689</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1,298,006</w:t>
            </w:r>
          </w:p>
        </w:tc>
      </w:tr>
      <w:tr w:rsidR="00D47506" w:rsidRPr="00E5171C" w:rsidTr="00D47506">
        <w:trPr>
          <w:trHeight w:val="245"/>
        </w:trPr>
        <w:tc>
          <w:tcPr>
            <w:tcW w:w="3076" w:type="dxa"/>
            <w:tcBorders>
              <w:top w:val="nil"/>
              <w:left w:val="nil"/>
              <w:bottom w:val="nil"/>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1,156,650</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1,183,881</w:t>
            </w:r>
          </w:p>
        </w:tc>
        <w:tc>
          <w:tcPr>
            <w:tcW w:w="81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1,255,827</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1,263,672</w:t>
            </w:r>
          </w:p>
        </w:tc>
        <w:tc>
          <w:tcPr>
            <w:tcW w:w="720" w:type="dxa"/>
            <w:tcBorders>
              <w:top w:val="nil"/>
              <w:left w:val="nil"/>
              <w:bottom w:val="nil"/>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1,270,273</w:t>
            </w:r>
          </w:p>
        </w:tc>
        <w:tc>
          <w:tcPr>
            <w:tcW w:w="792" w:type="dxa"/>
            <w:tcBorders>
              <w:top w:val="nil"/>
              <w:left w:val="nil"/>
              <w:bottom w:val="nil"/>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1,265,139</w:t>
            </w:r>
          </w:p>
        </w:tc>
      </w:tr>
      <w:tr w:rsidR="00D47506" w:rsidRPr="00E5171C" w:rsidTr="00D47506">
        <w:trPr>
          <w:trHeight w:val="245"/>
        </w:trPr>
        <w:tc>
          <w:tcPr>
            <w:tcW w:w="3076" w:type="dxa"/>
            <w:tcBorders>
              <w:top w:val="nil"/>
              <w:left w:val="nil"/>
              <w:bottom w:val="single" w:sz="12" w:space="0" w:color="auto"/>
              <w:right w:val="nil"/>
            </w:tcBorders>
            <w:shd w:val="clear" w:color="auto" w:fill="auto"/>
            <w:noWrap/>
            <w:vAlign w:val="center"/>
            <w:hideMark/>
          </w:tcPr>
          <w:p w:rsidR="00D47506" w:rsidRPr="00E5171C" w:rsidRDefault="00D47506" w:rsidP="00121FD3">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(28,635)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D47506">
            <w:pPr>
              <w:jc w:val="right"/>
              <w:rPr>
                <w:b/>
                <w:bCs/>
                <w:sz w:val="14"/>
                <w:szCs w:val="14"/>
              </w:rPr>
            </w:pPr>
            <w:r>
              <w:rPr>
                <w:b/>
                <w:bCs/>
                <w:sz w:val="14"/>
                <w:szCs w:val="14"/>
              </w:rPr>
              <w:t>(35,790)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(110,695)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(44,521)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(40,639)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47506" w:rsidRDefault="00D47506" w:rsidP="00121FD3">
            <w:pPr>
              <w:jc w:val="right"/>
              <w:rPr>
                <w:b/>
                <w:bCs/>
                <w:sz w:val="14"/>
                <w:szCs w:val="14"/>
              </w:rPr>
            </w:pPr>
            <w:r>
              <w:rPr>
                <w:b/>
                <w:bCs/>
                <w:sz w:val="14"/>
                <w:szCs w:val="14"/>
              </w:rPr>
              <w:t>(43,580)</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D47506" w:rsidRDefault="00D47506" w:rsidP="00D47506">
            <w:pPr>
              <w:jc w:val="right"/>
              <w:rPr>
                <w:b/>
                <w:bCs/>
                <w:sz w:val="14"/>
                <w:szCs w:val="14"/>
              </w:rPr>
            </w:pPr>
            <w:r>
              <w:rPr>
                <w:b/>
                <w:bCs/>
                <w:sz w:val="14"/>
                <w:szCs w:val="14"/>
              </w:rPr>
              <w:t>(63,159)</w:t>
            </w:r>
          </w:p>
        </w:tc>
      </w:tr>
      <w:tr w:rsidR="00121FD3"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121FD3" w:rsidRPr="00E5171C" w:rsidRDefault="00121FD3" w:rsidP="00121FD3">
            <w:pPr>
              <w:jc w:val="left"/>
              <w:rPr>
                <w:rFonts w:ascii="Calibri" w:hAnsi="Calibri"/>
                <w:sz w:val="22"/>
                <w:szCs w:val="22"/>
              </w:rPr>
            </w:pPr>
            <w:r w:rsidRPr="00E5171C">
              <w:rPr>
                <w:b/>
                <w:bCs/>
                <w:color w:val="auto"/>
                <w:szCs w:val="16"/>
              </w:rPr>
              <w:t xml:space="preserve">Note:  </w:t>
            </w:r>
          </w:p>
        </w:tc>
      </w:tr>
      <w:tr w:rsidR="00121FD3"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121FD3" w:rsidRPr="008D7277" w:rsidRDefault="00121FD3" w:rsidP="00121FD3">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121FD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121FD3" w:rsidRPr="00E5171C" w:rsidRDefault="00121FD3" w:rsidP="00121FD3">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121FD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121FD3" w:rsidRPr="00E5171C" w:rsidRDefault="00121FD3" w:rsidP="00121FD3">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121FD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121FD3" w:rsidRPr="00E5171C" w:rsidRDefault="00121FD3" w:rsidP="00121FD3">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121FD3"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121FD3" w:rsidRPr="00E5171C" w:rsidRDefault="00121FD3" w:rsidP="00121FD3">
            <w:pPr>
              <w:ind w:left="270"/>
              <w:jc w:val="left"/>
              <w:rPr>
                <w:rFonts w:ascii="Calibri" w:hAnsi="Calibri"/>
                <w:sz w:val="22"/>
                <w:szCs w:val="22"/>
              </w:rPr>
            </w:pPr>
            <w:r>
              <w:rPr>
                <w:color w:val="auto"/>
                <w:szCs w:val="16"/>
              </w:rPr>
              <w:t>5</w:t>
            </w:r>
            <w:r w:rsidR="00CA70B9">
              <w:rPr>
                <w:color w:val="auto"/>
                <w:szCs w:val="16"/>
              </w:rPr>
              <w:t>. Note e</w:t>
            </w:r>
            <w:r w:rsidRPr="00E5171C">
              <w:rPr>
                <w:color w:val="auto"/>
                <w:szCs w:val="16"/>
              </w:rPr>
              <w:t>xplaining major changes is available at: http://www.sbp.org.pk/departments/stats/ntb.htm</w:t>
            </w:r>
          </w:p>
        </w:tc>
      </w:tr>
      <w:tr w:rsidR="00121FD3" w:rsidRPr="00E5171C" w:rsidTr="00CE511E">
        <w:trPr>
          <w:trHeight w:val="245"/>
        </w:trPr>
        <w:tc>
          <w:tcPr>
            <w:tcW w:w="9990" w:type="dxa"/>
            <w:gridSpan w:val="10"/>
            <w:tcBorders>
              <w:top w:val="nil"/>
              <w:left w:val="nil"/>
              <w:bottom w:val="nil"/>
              <w:right w:val="nil"/>
            </w:tcBorders>
            <w:shd w:val="clear" w:color="auto" w:fill="auto"/>
            <w:vAlign w:val="center"/>
            <w:hideMark/>
          </w:tcPr>
          <w:p w:rsidR="00121FD3" w:rsidRPr="00E5171C" w:rsidRDefault="0092601A" w:rsidP="00121FD3">
            <w:pPr>
              <w:ind w:left="270"/>
              <w:jc w:val="left"/>
              <w:rPr>
                <w:rFonts w:ascii="Calibri" w:hAnsi="Calibri"/>
                <w:sz w:val="22"/>
                <w:szCs w:val="22"/>
              </w:rPr>
            </w:pPr>
            <w:hyperlink w:history="1">
              <w:r w:rsidR="00121FD3"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121FD3" w:rsidRPr="00E5171C" w:rsidTr="00CE511E">
        <w:trPr>
          <w:trHeight w:val="245"/>
        </w:trPr>
        <w:tc>
          <w:tcPr>
            <w:tcW w:w="9990" w:type="dxa"/>
            <w:gridSpan w:val="10"/>
            <w:tcBorders>
              <w:top w:val="nil"/>
              <w:left w:val="nil"/>
              <w:bottom w:val="nil"/>
              <w:right w:val="nil"/>
            </w:tcBorders>
            <w:shd w:val="clear" w:color="auto" w:fill="auto"/>
            <w:vAlign w:val="center"/>
            <w:hideMark/>
          </w:tcPr>
          <w:p w:rsidR="00121FD3" w:rsidRDefault="00121FD3" w:rsidP="00121FD3">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8"/>
        <w:gridCol w:w="791"/>
        <w:gridCol w:w="810"/>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E6261A" w:rsidRPr="002D5FD9" w:rsidTr="00C17456">
        <w:trPr>
          <w:trHeight w:val="216"/>
          <w:jc w:val="center"/>
        </w:trPr>
        <w:tc>
          <w:tcPr>
            <w:tcW w:w="3148" w:type="dxa"/>
            <w:vMerge w:val="restart"/>
            <w:tcBorders>
              <w:top w:val="nil"/>
              <w:left w:val="nil"/>
              <w:bottom w:val="single" w:sz="12" w:space="0" w:color="000000"/>
              <w:right w:val="single" w:sz="4" w:space="0" w:color="auto"/>
            </w:tcBorders>
            <w:shd w:val="clear" w:color="auto" w:fill="auto"/>
            <w:noWrap/>
            <w:vAlign w:val="center"/>
            <w:hideMark/>
          </w:tcPr>
          <w:p w:rsidR="00E6261A" w:rsidRPr="002D5FD9" w:rsidRDefault="00E6261A" w:rsidP="00C7271D">
            <w:pPr>
              <w:rPr>
                <w:b/>
                <w:bCs/>
                <w:szCs w:val="16"/>
              </w:rPr>
            </w:pPr>
            <w:r w:rsidRPr="002D5FD9">
              <w:rPr>
                <w:b/>
                <w:bCs/>
                <w:szCs w:val="16"/>
              </w:rPr>
              <w:t>I T E M S</w:t>
            </w:r>
          </w:p>
        </w:tc>
        <w:tc>
          <w:tcPr>
            <w:tcW w:w="79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Pr>
                <w:b/>
                <w:bCs/>
                <w:szCs w:val="16"/>
              </w:rPr>
              <w:t>2015</w:t>
            </w:r>
          </w:p>
        </w:tc>
        <w:tc>
          <w:tcPr>
            <w:tcW w:w="2523"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sidRPr="002D5FD9">
              <w:rPr>
                <w:b/>
                <w:bCs/>
                <w:szCs w:val="16"/>
              </w:rPr>
              <w:t>2016</w:t>
            </w:r>
          </w:p>
        </w:tc>
        <w:tc>
          <w:tcPr>
            <w:tcW w:w="4122" w:type="dxa"/>
            <w:gridSpan w:val="5"/>
            <w:tcBorders>
              <w:top w:val="single" w:sz="12" w:space="0" w:color="auto"/>
              <w:left w:val="single" w:sz="4" w:space="0" w:color="auto"/>
              <w:bottom w:val="single" w:sz="4" w:space="0" w:color="auto"/>
              <w:right w:val="nil"/>
            </w:tcBorders>
            <w:shd w:val="clear" w:color="auto" w:fill="auto"/>
            <w:vAlign w:val="center"/>
          </w:tcPr>
          <w:p w:rsidR="00E6261A" w:rsidRPr="002D5FD9" w:rsidRDefault="00E6261A" w:rsidP="00C7271D">
            <w:pPr>
              <w:rPr>
                <w:b/>
                <w:bCs/>
                <w:szCs w:val="16"/>
              </w:rPr>
            </w:pPr>
            <w:r>
              <w:rPr>
                <w:b/>
                <w:bCs/>
                <w:szCs w:val="16"/>
              </w:rPr>
              <w:t>2017</w:t>
            </w:r>
          </w:p>
        </w:tc>
      </w:tr>
      <w:tr w:rsidR="00121FD3" w:rsidRPr="00414936" w:rsidTr="00C17456">
        <w:trPr>
          <w:trHeight w:val="216"/>
          <w:jc w:val="center"/>
        </w:trPr>
        <w:tc>
          <w:tcPr>
            <w:tcW w:w="3148" w:type="dxa"/>
            <w:vMerge/>
            <w:tcBorders>
              <w:top w:val="nil"/>
              <w:left w:val="nil"/>
              <w:bottom w:val="single" w:sz="12" w:space="0" w:color="000000"/>
              <w:right w:val="single" w:sz="4" w:space="0" w:color="auto"/>
            </w:tcBorders>
            <w:shd w:val="clear" w:color="auto" w:fill="auto"/>
            <w:vAlign w:val="center"/>
            <w:hideMark/>
          </w:tcPr>
          <w:p w:rsidR="00121FD3" w:rsidRPr="002D5FD9" w:rsidRDefault="00121FD3" w:rsidP="00121FD3">
            <w:pPr>
              <w:rPr>
                <w:b/>
                <w:bCs/>
                <w:szCs w:val="16"/>
              </w:rPr>
            </w:pPr>
          </w:p>
        </w:tc>
        <w:tc>
          <w:tcPr>
            <w:tcW w:w="7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21FD3" w:rsidRPr="00FA2FBA" w:rsidRDefault="00121FD3" w:rsidP="00121FD3">
            <w:pPr>
              <w:jc w:val="right"/>
              <w:rPr>
                <w:color w:val="auto"/>
                <w:szCs w:val="16"/>
              </w:rPr>
            </w:pPr>
            <w:r w:rsidRPr="00FA2FBA">
              <w:rPr>
                <w:bCs/>
                <w:color w:val="auto"/>
                <w:szCs w:val="16"/>
              </w:rPr>
              <w:t>Jun</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21FD3" w:rsidRPr="003056F0" w:rsidRDefault="00121FD3" w:rsidP="00121FD3">
            <w:pPr>
              <w:jc w:val="right"/>
              <w:rPr>
                <w:bCs/>
                <w:color w:val="auto"/>
                <w:szCs w:val="16"/>
              </w:rPr>
            </w:pPr>
            <w:r>
              <w:rPr>
                <w:bCs/>
                <w:color w:val="auto"/>
                <w:szCs w:val="16"/>
              </w:rPr>
              <w:t>Jun</w:t>
            </w:r>
          </w:p>
        </w:tc>
        <w:tc>
          <w:tcPr>
            <w:tcW w:w="813" w:type="dxa"/>
            <w:tcBorders>
              <w:top w:val="single" w:sz="4" w:space="0" w:color="auto"/>
              <w:left w:val="single" w:sz="4" w:space="0" w:color="auto"/>
              <w:bottom w:val="single" w:sz="12"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Aug</w:t>
            </w:r>
          </w:p>
        </w:tc>
        <w:tc>
          <w:tcPr>
            <w:tcW w:w="900" w:type="dxa"/>
            <w:tcBorders>
              <w:top w:val="single" w:sz="4" w:space="0" w:color="auto"/>
              <w:bottom w:val="single" w:sz="12" w:space="0" w:color="auto"/>
              <w:right w:val="single" w:sz="4"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Sep</w:t>
            </w:r>
          </w:p>
        </w:tc>
        <w:tc>
          <w:tcPr>
            <w:tcW w:w="810" w:type="dxa"/>
            <w:tcBorders>
              <w:top w:val="single" w:sz="4" w:space="0" w:color="auto"/>
              <w:left w:val="single" w:sz="4" w:space="0" w:color="auto"/>
              <w:bottom w:val="single" w:sz="12"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May</w:t>
            </w:r>
          </w:p>
        </w:tc>
        <w:tc>
          <w:tcPr>
            <w:tcW w:w="900" w:type="dxa"/>
            <w:tcBorders>
              <w:top w:val="single" w:sz="4" w:space="0" w:color="auto"/>
              <w:bottom w:val="single" w:sz="12"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Jun</w:t>
            </w:r>
          </w:p>
        </w:tc>
        <w:tc>
          <w:tcPr>
            <w:tcW w:w="807" w:type="dxa"/>
            <w:tcBorders>
              <w:top w:val="single" w:sz="4" w:space="0" w:color="auto"/>
              <w:bottom w:val="single" w:sz="12"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Jul</w:t>
            </w:r>
          </w:p>
        </w:tc>
        <w:tc>
          <w:tcPr>
            <w:tcW w:w="813" w:type="dxa"/>
            <w:tcBorders>
              <w:top w:val="single" w:sz="4" w:space="0" w:color="auto"/>
              <w:bottom w:val="single" w:sz="12" w:space="0" w:color="auto"/>
            </w:tcBorders>
            <w:shd w:val="clear" w:color="auto" w:fill="auto"/>
            <w:vAlign w:val="center"/>
            <w:hideMark/>
          </w:tcPr>
          <w:p w:rsidR="00121FD3" w:rsidRPr="00FA2FBA" w:rsidRDefault="00121FD3" w:rsidP="00121FD3">
            <w:pPr>
              <w:jc w:val="right"/>
              <w:rPr>
                <w:color w:val="auto"/>
                <w:szCs w:val="16"/>
              </w:rPr>
            </w:pPr>
            <w:r>
              <w:rPr>
                <w:color w:val="auto"/>
                <w:szCs w:val="16"/>
              </w:rPr>
              <w:t>Aug</w:t>
            </w:r>
          </w:p>
        </w:tc>
        <w:tc>
          <w:tcPr>
            <w:tcW w:w="792" w:type="dxa"/>
            <w:tcBorders>
              <w:top w:val="single" w:sz="4" w:space="0" w:color="auto"/>
              <w:bottom w:val="single" w:sz="12" w:space="0" w:color="auto"/>
              <w:right w:val="nil"/>
            </w:tcBorders>
            <w:shd w:val="clear" w:color="auto" w:fill="auto"/>
            <w:vAlign w:val="center"/>
            <w:hideMark/>
          </w:tcPr>
          <w:p w:rsidR="00121FD3" w:rsidRPr="00FA2FBA" w:rsidRDefault="00121FD3" w:rsidP="00121FD3">
            <w:pPr>
              <w:jc w:val="right"/>
              <w:rPr>
                <w:color w:val="auto"/>
                <w:szCs w:val="16"/>
              </w:rPr>
            </w:pPr>
            <w:r>
              <w:rPr>
                <w:color w:val="auto"/>
                <w:szCs w:val="16"/>
              </w:rPr>
              <w:t xml:space="preserve">Sep </w:t>
            </w:r>
            <w:r w:rsidRPr="00121FD3">
              <w:rPr>
                <w:color w:val="auto"/>
                <w:szCs w:val="16"/>
                <w:vertAlign w:val="superscript"/>
              </w:rPr>
              <w:t>P</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Net Foreign Assets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1,174,901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1,386,711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1,455,832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1,044,287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1,095,418</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831,278</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875,096</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787,054</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Claims on nonresidents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2,374,003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3,058,152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3,109,274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2,844,280</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2,920,563</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2,733,573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2,746,280</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2,674,579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less: Liabilities to nonresidents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1,199,103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1,671,441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1,653,442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1,799,993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1,825,145</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1,902,295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1,871,184</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1,887,525</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12,067,098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13,482,922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13,548,295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15,122,454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15,609,040</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15,538,179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15,740,291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15,852,288</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a-Net Claims on general government (1+2)</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7,302,908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8,348,349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8,356,616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9,000,015</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9,226,739</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9,286,752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9,447,521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9,469,729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 w:val="14"/>
                <w:szCs w:val="14"/>
              </w:rPr>
            </w:pPr>
            <w:r w:rsidRPr="002D5FD9">
              <w:rPr>
                <w:b/>
                <w:bCs/>
                <w:sz w:val="14"/>
                <w:szCs w:val="14"/>
              </w:rPr>
              <w:t xml:space="preserve">     1- </w:t>
            </w:r>
            <w:r w:rsidRPr="002D5FD9">
              <w:rPr>
                <w:b/>
                <w:bCs/>
                <w:szCs w:val="16"/>
              </w:rPr>
              <w:t>Net 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7,547,129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8,774,441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8,874,579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9,567,259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9,559,236</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9,704,427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9,824,217</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9,910,072</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8,353,346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10,004,672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10,228,205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10,657,517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10,569,457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10,988,485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11,226,502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10,911,346</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less: Liabilities to central government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806,217</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1,230,231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1,353,626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1,090,258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1,010,220</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1,284,058</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1,402,285</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1,001,274</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1"/>
              <w:jc w:val="left"/>
              <w:rPr>
                <w:b/>
                <w:bCs/>
                <w:szCs w:val="16"/>
              </w:rPr>
            </w:pPr>
            <w:r w:rsidRPr="002D5FD9">
              <w:rPr>
                <w:b/>
                <w:bCs/>
                <w:szCs w:val="16"/>
              </w:rPr>
              <w:t>2-Net 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(244,221)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(426,092)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(517,963)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(567,244)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(332,497)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(417,675)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(376,697)</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(440,343)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szCs w:val="16"/>
              </w:rPr>
            </w:pPr>
            <w:r w:rsidRPr="002D5FD9">
              <w:rPr>
                <w:szCs w:val="16"/>
              </w:rPr>
              <w:t>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363,502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427,652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417,265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481,638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483,331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471,137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462,249</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466,319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less: Liabilities to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607,723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853,743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935,228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1,048,882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815,829</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888,812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838,946</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906,662</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b-Claims on other sectors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4,764,190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5,134,573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5,191,679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6,122,438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6,382,301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6,251,427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6,292,770</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6,382,560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116,831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118,630</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113,219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113,641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110,412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105,320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108,617</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110,296</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633,411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768,907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777,206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1,014,508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1,126,031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1,086,633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1,095,702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1,117,285</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3,197,258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3,322,042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3,361,685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3,948,997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4,059,627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3,967,399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3,986,052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4,034,235</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816,690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924,993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939,570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1,045,293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1,086,231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1,092,076</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1,102,400</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1,120,743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11,032,131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12,485,647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12,679,935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13,813,714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14,385,960</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14,161,584</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14,297,461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14,330,813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2,546,994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3,252,439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3,346,273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3,658,361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3,898,848</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3,727,005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3,929,953</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3,789,241</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b. Transferable deposits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6,336,978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6,971,344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7,054,754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7,755,737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7,993,324</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7,927,097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7,843,245</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7,992,742</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104,731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131,156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157,652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244,637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249,897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242,249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235,742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264,331</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292,618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281,286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341,059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312,106</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313,055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331,993</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345,881</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2,323,366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2,068,392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2,119,384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2,279,495</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2,358,300</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2,285,618</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2,209,656</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2,265,360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3,677,418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4,479,178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4,496,431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4,890,546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5,073,021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5,086,175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5,065,854</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5,117,169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less: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c. Other Deposits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2,148,149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2,261,855</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2,278,899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2,399,606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2,493,779</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2,507,472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2,524,252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2,548,820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48,524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65,394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72,188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81,014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76,099</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66,250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69,161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72,925</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348,891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356,524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396,297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411,242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406,657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415,691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418,550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741,948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738,770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723,501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828,116</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815,973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828,318</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832,159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1,131,372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1,105,622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1,111,417</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1,198,794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1,178,322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1,218,591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1,211,083</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1,225,185</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left="324" w:hanging="324"/>
              <w:jc w:val="left"/>
              <w:rPr>
                <w:b/>
                <w:bCs/>
                <w:szCs w:val="16"/>
              </w:rPr>
            </w:pPr>
            <w:r w:rsidRPr="002D5FD9">
              <w:rPr>
                <w:b/>
                <w:bCs/>
                <w:szCs w:val="16"/>
              </w:rPr>
              <w:t>d. Securities other than shares included in broad money</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10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7</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Deposits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41,348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46,241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46,233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50,738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51,082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50,729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50,751</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50,717</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Securities other than shares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11,581</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12,525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15,460</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15,535</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15,610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15,524</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16,872</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6,936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i/>
                <w:iCs/>
                <w:sz w:val="14"/>
                <w:szCs w:val="14"/>
              </w:rPr>
            </w:pPr>
            <w:r>
              <w:rPr>
                <w:i/>
                <w:iCs/>
                <w:sz w:val="14"/>
                <w:szCs w:val="14"/>
              </w:rPr>
              <w:t>9,488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11,588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11,582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11,604</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11,592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i/>
                <w:iCs/>
                <w:sz w:val="14"/>
                <w:szCs w:val="14"/>
              </w:rPr>
            </w:pPr>
            <w:r>
              <w:rPr>
                <w:i/>
                <w:iCs/>
                <w:sz w:val="14"/>
                <w:szCs w:val="14"/>
              </w:rPr>
              <w:t>11,549</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Loans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14,823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15,320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12,754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11,395</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10,941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11,358</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11,404</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4,808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i/>
                <w:iCs/>
                <w:sz w:val="14"/>
                <w:szCs w:val="14"/>
              </w:rPr>
            </w:pPr>
            <w:r>
              <w:rPr>
                <w:i/>
                <w:iCs/>
                <w:sz w:val="14"/>
                <w:szCs w:val="14"/>
              </w:rPr>
              <w:t>5,305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3,103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1,743</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1,290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1,707</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i/>
                <w:iCs/>
                <w:sz w:val="14"/>
                <w:szCs w:val="14"/>
              </w:rPr>
            </w:pPr>
            <w:r>
              <w:rPr>
                <w:i/>
                <w:iCs/>
                <w:sz w:val="14"/>
                <w:szCs w:val="14"/>
              </w:rPr>
              <w:t>1,753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Financial Derivatives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744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1,534</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718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962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967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953</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751</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i/>
                <w:iCs/>
                <w:sz w:val="14"/>
                <w:szCs w:val="14"/>
              </w:rPr>
            </w:pPr>
            <w:r>
              <w:rPr>
                <w:i/>
                <w:iCs/>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Trade credit &amp; advances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53</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61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127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85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92</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81</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i/>
                <w:iCs/>
                <w:sz w:val="14"/>
                <w:szCs w:val="14"/>
              </w:rPr>
            </w:pPr>
            <w:r>
              <w:rPr>
                <w:i/>
                <w:iCs/>
                <w:sz w:val="14"/>
                <w:szCs w:val="14"/>
              </w:rPr>
              <w:t>-</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Shares &amp; other equity</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2,033,245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2,265,415</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2,283,889</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2,554,979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2,484,447</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2,475,649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2,486,899</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2,495,664</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jc w:val="left"/>
              <w:rPr>
                <w:b/>
                <w:bCs/>
                <w:szCs w:val="16"/>
              </w:rPr>
            </w:pPr>
            <w:r w:rsidRPr="002D5FD9">
              <w:rPr>
                <w:b/>
                <w:bCs/>
                <w:szCs w:val="16"/>
              </w:rPr>
              <w:t>Other items (net)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104,165</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45,236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b/>
                <w:bCs/>
                <w:sz w:val="14"/>
                <w:szCs w:val="14"/>
              </w:rPr>
            </w:pPr>
            <w:r>
              <w:rPr>
                <w:b/>
                <w:bCs/>
                <w:sz w:val="14"/>
                <w:szCs w:val="14"/>
              </w:rPr>
              <w:t>(35,248)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(281,497)</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(244,796)</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(345,940)</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b/>
                <w:bCs/>
                <w:sz w:val="14"/>
                <w:szCs w:val="14"/>
              </w:rPr>
            </w:pPr>
            <w:r>
              <w:rPr>
                <w:b/>
                <w:bCs/>
                <w:sz w:val="14"/>
                <w:szCs w:val="14"/>
              </w:rPr>
              <w:t>(247,466)</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b/>
                <w:bCs/>
                <w:sz w:val="14"/>
                <w:szCs w:val="14"/>
              </w:rPr>
            </w:pPr>
            <w:r>
              <w:rPr>
                <w:b/>
                <w:bCs/>
                <w:sz w:val="14"/>
                <w:szCs w:val="14"/>
              </w:rPr>
              <w:t>(266,798)</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Other liabilities (includes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1,602,651</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1,430,952</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1,458,328</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1,439,416</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1,501,432</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1,334,155</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1,408,129</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1,455,393</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less: Other assets</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1,114,726</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1,230,719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1,303,363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1,478,614</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1,545,011</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1,530,319</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1,538,480</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1,580,560</w:t>
            </w:r>
          </w:p>
        </w:tc>
      </w:tr>
      <w:tr w:rsidR="00283757" w:rsidRPr="002D5FD9" w:rsidTr="00283757">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283757" w:rsidRPr="002D5FD9" w:rsidRDefault="00283757" w:rsidP="00121FD3">
            <w:pPr>
              <w:ind w:firstLineChars="100" w:firstLine="160"/>
              <w:jc w:val="left"/>
              <w:rPr>
                <w:szCs w:val="16"/>
              </w:rPr>
            </w:pPr>
            <w:r w:rsidRPr="002D5FD9">
              <w:rPr>
                <w:szCs w:val="16"/>
              </w:rPr>
              <w:t>plus: Consolidation adjustment</w:t>
            </w:r>
          </w:p>
        </w:tc>
        <w:tc>
          <w:tcPr>
            <w:tcW w:w="791"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(383,760)</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(154,998)</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283757">
            <w:pPr>
              <w:jc w:val="right"/>
              <w:rPr>
                <w:sz w:val="14"/>
                <w:szCs w:val="14"/>
              </w:rPr>
            </w:pPr>
            <w:r>
              <w:rPr>
                <w:sz w:val="14"/>
                <w:szCs w:val="14"/>
              </w:rPr>
              <w:t>(190,213)</w:t>
            </w:r>
          </w:p>
        </w:tc>
        <w:tc>
          <w:tcPr>
            <w:tcW w:w="81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(242,299)</w:t>
            </w:r>
          </w:p>
        </w:tc>
        <w:tc>
          <w:tcPr>
            <w:tcW w:w="900"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(201,216)</w:t>
            </w:r>
          </w:p>
        </w:tc>
        <w:tc>
          <w:tcPr>
            <w:tcW w:w="807"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(149,776)</w:t>
            </w:r>
          </w:p>
        </w:tc>
        <w:tc>
          <w:tcPr>
            <w:tcW w:w="813" w:type="dxa"/>
            <w:tcBorders>
              <w:top w:val="nil"/>
              <w:left w:val="nil"/>
              <w:bottom w:val="nil"/>
              <w:right w:val="nil"/>
            </w:tcBorders>
            <w:shd w:val="clear" w:color="auto" w:fill="auto"/>
            <w:tcMar>
              <w:left w:w="43" w:type="dxa"/>
              <w:right w:w="43" w:type="dxa"/>
            </w:tcMar>
            <w:vAlign w:val="center"/>
            <w:hideMark/>
          </w:tcPr>
          <w:p w:rsidR="00283757" w:rsidRDefault="00283757" w:rsidP="00121FD3">
            <w:pPr>
              <w:jc w:val="right"/>
              <w:rPr>
                <w:sz w:val="14"/>
                <w:szCs w:val="14"/>
              </w:rPr>
            </w:pPr>
            <w:r>
              <w:rPr>
                <w:sz w:val="14"/>
                <w:szCs w:val="14"/>
              </w:rPr>
              <w:t>(117,115)</w:t>
            </w:r>
          </w:p>
        </w:tc>
        <w:tc>
          <w:tcPr>
            <w:tcW w:w="792" w:type="dxa"/>
            <w:tcBorders>
              <w:top w:val="nil"/>
              <w:left w:val="nil"/>
              <w:bottom w:val="nil"/>
              <w:right w:val="nil"/>
            </w:tcBorders>
            <w:shd w:val="clear" w:color="auto" w:fill="auto"/>
            <w:noWrap/>
            <w:tcMar>
              <w:left w:w="43" w:type="dxa"/>
              <w:right w:w="43" w:type="dxa"/>
            </w:tcMar>
            <w:vAlign w:val="center"/>
            <w:hideMark/>
          </w:tcPr>
          <w:p w:rsidR="00283757" w:rsidRDefault="00283757" w:rsidP="00283757">
            <w:pPr>
              <w:jc w:val="right"/>
              <w:rPr>
                <w:sz w:val="14"/>
                <w:szCs w:val="14"/>
              </w:rPr>
            </w:pPr>
            <w:r>
              <w:rPr>
                <w:sz w:val="14"/>
                <w:szCs w:val="14"/>
              </w:rPr>
              <w:t>(141,630)</w:t>
            </w:r>
          </w:p>
        </w:tc>
      </w:tr>
      <w:tr w:rsidR="00121FD3"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121FD3" w:rsidRPr="002D5FD9" w:rsidRDefault="00121FD3" w:rsidP="00121FD3">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121FD3"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121FD3" w:rsidRPr="005805B6" w:rsidRDefault="0092601A" w:rsidP="00121FD3">
            <w:pPr>
              <w:ind w:left="360"/>
              <w:jc w:val="left"/>
              <w:rPr>
                <w:sz w:val="14"/>
                <w:szCs w:val="14"/>
              </w:rPr>
            </w:pPr>
            <w:hyperlink r:id="rId11" w:history="1">
              <w:r w:rsidR="00121FD3" w:rsidRPr="005805B6">
                <w:rPr>
                  <w:sz w:val="14"/>
                  <w:szCs w:val="14"/>
                </w:rPr>
                <w:t xml:space="preserve">2. </w:t>
              </w:r>
              <w:r w:rsidR="00121FD3"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121FD3">
              <w:t xml:space="preserve"> </w:t>
            </w:r>
            <w:r w:rsidR="00121FD3" w:rsidRPr="00506260">
              <w:t>www.sbp.org.pk/ecodata/Revision_Monetary_Stats.pdf</w:t>
            </w:r>
          </w:p>
        </w:tc>
      </w:tr>
      <w:tr w:rsidR="00121FD3"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121FD3" w:rsidRDefault="00121FD3" w:rsidP="00121FD3">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43"/>
        <w:gridCol w:w="3115"/>
        <w:gridCol w:w="851"/>
        <w:gridCol w:w="811"/>
        <w:gridCol w:w="721"/>
        <w:gridCol w:w="721"/>
        <w:gridCol w:w="721"/>
        <w:gridCol w:w="811"/>
        <w:gridCol w:w="811"/>
        <w:gridCol w:w="811"/>
        <w:gridCol w:w="784"/>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6261A" w:rsidRPr="009B6E8A" w:rsidTr="00D82888">
        <w:trPr>
          <w:trHeight w:hRule="exact" w:val="282"/>
          <w:jc w:val="center"/>
        </w:trPr>
        <w:tc>
          <w:tcPr>
            <w:tcW w:w="3358" w:type="dxa"/>
            <w:gridSpan w:val="2"/>
            <w:vMerge w:val="restart"/>
            <w:tcBorders>
              <w:top w:val="nil"/>
              <w:left w:val="nil"/>
              <w:bottom w:val="single" w:sz="12" w:space="0" w:color="000000"/>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Components</w:t>
            </w: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nil"/>
              <w:bottom w:val="single" w:sz="4" w:space="0" w:color="auto"/>
              <w:right w:val="single" w:sz="4" w:space="0" w:color="auto"/>
            </w:tcBorders>
            <w:shd w:val="clear" w:color="auto" w:fill="auto"/>
            <w:vAlign w:val="center"/>
          </w:tcPr>
          <w:p w:rsidR="00E6261A" w:rsidRPr="009B6E8A" w:rsidRDefault="00E6261A" w:rsidP="004E4510">
            <w:pPr>
              <w:rPr>
                <w:b/>
                <w:bCs/>
                <w:color w:val="auto"/>
                <w:szCs w:val="16"/>
              </w:rPr>
            </w:pPr>
            <w:r w:rsidRPr="004E4510">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E6261A" w:rsidRPr="009B6E8A" w:rsidRDefault="00E6261A" w:rsidP="004E4510">
            <w:pPr>
              <w:rPr>
                <w:b/>
                <w:bCs/>
                <w:color w:val="auto"/>
                <w:szCs w:val="16"/>
              </w:rPr>
            </w:pPr>
            <w:r>
              <w:rPr>
                <w:b/>
                <w:bCs/>
                <w:color w:val="auto"/>
                <w:szCs w:val="16"/>
              </w:rPr>
              <w:t>2017</w:t>
            </w:r>
          </w:p>
        </w:tc>
      </w:tr>
      <w:tr w:rsidR="00121FD3" w:rsidRPr="009B6E8A" w:rsidTr="00D82888">
        <w:trPr>
          <w:trHeight w:hRule="exact" w:val="270"/>
          <w:jc w:val="center"/>
        </w:trPr>
        <w:tc>
          <w:tcPr>
            <w:tcW w:w="3358" w:type="dxa"/>
            <w:gridSpan w:val="2"/>
            <w:vMerge/>
            <w:tcBorders>
              <w:top w:val="nil"/>
              <w:left w:val="nil"/>
              <w:bottom w:val="single" w:sz="12" w:space="0" w:color="000000"/>
              <w:right w:val="single" w:sz="4" w:space="0" w:color="auto"/>
            </w:tcBorders>
            <w:shd w:val="clear" w:color="auto" w:fill="auto"/>
            <w:vAlign w:val="center"/>
            <w:hideMark/>
          </w:tcPr>
          <w:p w:rsidR="00121FD3" w:rsidRPr="009B6E8A" w:rsidRDefault="00121FD3" w:rsidP="00020DC4">
            <w:pPr>
              <w:jc w:val="left"/>
              <w:rPr>
                <w:b/>
                <w:bCs/>
                <w:color w:val="auto"/>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A71D17" w:rsidRDefault="00121FD3" w:rsidP="00020DC4">
            <w:pPr>
              <w:jc w:val="right"/>
              <w:rPr>
                <w:color w:val="auto"/>
                <w:szCs w:val="16"/>
              </w:rPr>
            </w:pPr>
            <w:r w:rsidRPr="00A71D17">
              <w:rPr>
                <w:color w:val="auto"/>
                <w:szCs w:val="16"/>
              </w:rPr>
              <w:t>FY15</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A71D17" w:rsidRDefault="00121FD3" w:rsidP="00020DC4">
            <w:pPr>
              <w:jc w:val="right"/>
              <w:rPr>
                <w:color w:val="auto"/>
                <w:szCs w:val="16"/>
              </w:rPr>
            </w:pPr>
            <w:r w:rsidRPr="00A71D17">
              <w:rPr>
                <w:color w:val="auto"/>
                <w:szCs w:val="16"/>
              </w:rPr>
              <w:t>FY16</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Sep</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May</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Jun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Jul</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783" w:type="dxa"/>
            <w:tcBorders>
              <w:top w:val="single" w:sz="4" w:space="0" w:color="auto"/>
              <w:bottom w:val="single" w:sz="12" w:space="0" w:color="auto"/>
              <w:right w:val="nil"/>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 xml:space="preserve">Sep </w:t>
            </w:r>
            <w:r w:rsidRPr="00121FD3">
              <w:rPr>
                <w:color w:val="auto"/>
                <w:szCs w:val="16"/>
                <w:vertAlign w:val="superscript"/>
              </w:rPr>
              <w:t>P</w:t>
            </w:r>
          </w:p>
        </w:tc>
      </w:tr>
      <w:tr w:rsidR="00121FD3" w:rsidRPr="009B6E8A" w:rsidTr="00D82888">
        <w:trPr>
          <w:trHeight w:hRule="exact" w:val="178"/>
          <w:jc w:val="center"/>
        </w:trPr>
        <w:tc>
          <w:tcPr>
            <w:tcW w:w="3358" w:type="dxa"/>
            <w:gridSpan w:val="2"/>
            <w:tcBorders>
              <w:top w:val="nil"/>
              <w:left w:val="nil"/>
              <w:bottom w:val="nil"/>
              <w:right w:val="nil"/>
            </w:tcBorders>
            <w:shd w:val="clear" w:color="auto" w:fill="auto"/>
            <w:noWrap/>
            <w:vAlign w:val="center"/>
            <w:hideMark/>
          </w:tcPr>
          <w:p w:rsidR="00121FD3" w:rsidRPr="009B6E8A" w:rsidRDefault="00121FD3" w:rsidP="00020DC4">
            <w:pPr>
              <w:ind w:firstLineChars="200" w:firstLine="281"/>
              <w:jc w:val="left"/>
              <w:rPr>
                <w:b/>
                <w:bCs/>
                <w:color w:val="auto"/>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121FD3" w:rsidRPr="009B6E8A" w:rsidRDefault="00121FD3" w:rsidP="00020DC4">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121FD3" w:rsidRPr="009B6E8A" w:rsidRDefault="00121FD3" w:rsidP="00020DC4">
            <w:pPr>
              <w:jc w:val="right"/>
              <w:rPr>
                <w:b/>
                <w:bCs/>
                <w:color w:val="auto"/>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121FD3" w:rsidRDefault="00121FD3" w:rsidP="00576753">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121FD3" w:rsidRDefault="00121FD3" w:rsidP="00576753">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121FD3" w:rsidRDefault="00121FD3" w:rsidP="00576753">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121FD3" w:rsidRDefault="00121FD3" w:rsidP="00576753">
            <w:pPr>
              <w:jc w:val="right"/>
              <w:rPr>
                <w:b/>
                <w:bCs/>
                <w:sz w:val="13"/>
                <w:szCs w:val="13"/>
              </w:rPr>
            </w:pPr>
          </w:p>
        </w:tc>
        <w:tc>
          <w:tcPr>
            <w:tcW w:w="783" w:type="dxa"/>
            <w:tcBorders>
              <w:top w:val="nil"/>
              <w:left w:val="nil"/>
              <w:bottom w:val="nil"/>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A. Currency in Circulation</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2,554,749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3,333,784</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3,283,592</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3,356,716</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3,683,822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3,911,212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3,764,742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3,789,321</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3,801,469</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B. Cash in Tills</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160,299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229,331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162,885</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187,810</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202,584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223,885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227,445</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212,141</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C. Other Deposits</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13,747</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18,756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18,979</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18,844</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22,726</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22,864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23,036</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22,890</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D. Bank Deposits</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413,234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391,760</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617,948</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647,773</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631,553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669,339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673,669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758,261</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696,783</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Reserve Money (A+B+C+D)</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3,142,030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3,973,631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4,083,403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4,211,143</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4,540,686</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4,867,869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4,685,159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4,798,064</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4,733,282</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Factor affecting Reserve Money (RM)</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20"/>
              </w:rPr>
            </w:pP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A. Net Foreign Assets</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722,415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1,033,016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1,035,061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1,071,009</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924,383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828,908</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688,693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642,350</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591,779</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B. Net Domestic Assets (1+2+3)</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2,419,615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2,940,615</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3,048,343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3,140,134</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3,616,303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4,038,961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3,996,467</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4,155,713</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4,141,503</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1,919,064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1,430,400</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2,133,769</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2,010,079</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2,355,781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2,336,915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2,594,991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2,575,935</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2,537,759</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1,928,868</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1,442,243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2,146,126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2,022,150</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2,364,991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2,349,900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2,608,459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2,589,557</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2,551,185</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309" w:firstLine="494"/>
              <w:jc w:val="left"/>
              <w:rPr>
                <w:szCs w:val="16"/>
              </w:rPr>
            </w:pPr>
            <w:r>
              <w:rPr>
                <w:szCs w:val="16"/>
              </w:rPr>
              <w:t xml:space="preserve"> </w:t>
            </w:r>
            <w:r w:rsidRPr="008C32C5">
              <w:rPr>
                <w:szCs w:val="16"/>
              </w:rPr>
              <w:t>a) Federal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2,098,634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1,730,308</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2,428,906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2,366,567</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2,734,608</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2,440,416</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2,760,559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2,714,236</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2,725,625</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309" w:firstLine="494"/>
              <w:jc w:val="left"/>
              <w:rPr>
                <w:szCs w:val="16"/>
              </w:rPr>
            </w:pPr>
            <w:r>
              <w:rPr>
                <w:szCs w:val="16"/>
              </w:rPr>
              <w:t xml:space="preserve">      </w:t>
            </w:r>
            <w:r w:rsidRPr="008C32C5">
              <w:rPr>
                <w:szCs w:val="16"/>
              </w:rPr>
              <w:t xml:space="preserve">of which deposits with SBP </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(235,865)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(329,211)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(559,292)</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(617,030)</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(201,560)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(516,150)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(343,928)</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(68,872)</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309" w:firstLine="494"/>
              <w:jc w:val="left"/>
              <w:rPr>
                <w:szCs w:val="16"/>
              </w:rPr>
            </w:pPr>
            <w:r>
              <w:rPr>
                <w:szCs w:val="16"/>
              </w:rPr>
              <w:t xml:space="preserve"> </w:t>
            </w:r>
            <w:r w:rsidRPr="008C32C5">
              <w:rPr>
                <w:szCs w:val="16"/>
              </w:rPr>
              <w:t>b) Provincial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(168,045)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(278,291)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(269,503)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(333,004)</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(359,065)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(142,953)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(109,183)</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(165,323)</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(42,170)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(18,257)</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(29,819)</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(40,160)</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(49,388)</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(8,273)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(10,445)</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(26,691)</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(27,663)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(76,020)</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(59,956)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(55,215)</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(58,834)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(39,110)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(16,692)</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(30,713)</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jc w:val="left"/>
              <w:rPr>
                <w:szCs w:val="16"/>
              </w:rPr>
            </w:pPr>
            <w:r w:rsidRPr="008C32C5">
              <w:rPr>
                <w:szCs w:val="16"/>
              </w:rPr>
              <w:t xml:space="preserve">                      Punjab </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(74,384)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(96,432)</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(83,017)</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(119,220)</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(156,641)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(54,549)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(41,911)</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(72,673)</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(23,829)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(87,581)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(96,711)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(118,409)</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(94,202)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(41,021)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(40,135)</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(35,246)</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196" w:firstLine="314"/>
              <w:jc w:val="left"/>
              <w:rPr>
                <w:szCs w:val="16"/>
              </w:rPr>
            </w:pPr>
            <w:r>
              <w:rPr>
                <w:szCs w:val="16"/>
              </w:rPr>
              <w:t xml:space="preserve">       </w:t>
            </w:r>
            <w:r w:rsidRPr="008C32C5">
              <w:rPr>
                <w:szCs w:val="16"/>
              </w:rPr>
              <w:t>c) AJK Government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3,049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955</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1,008</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1,263</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2,009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2,219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(1,708)</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4,211</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(4,769)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(10,730)</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(14,286)</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(12,675)</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(12,562)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(11,366)</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(13,788)</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(13,329)</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84" w:firstLine="134"/>
              <w:jc w:val="left"/>
              <w:rPr>
                <w:szCs w:val="16"/>
              </w:rPr>
            </w:pPr>
            <w:r w:rsidRPr="008C32C5">
              <w:rPr>
                <w:szCs w:val="16"/>
              </w:rPr>
              <w:t xml:space="preserve">    ii. Others</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(9,803)</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(11,843)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(12,357)</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(12,071)</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(9,210)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(13,469)</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(13,622)</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(13,426)</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Default="000E41CA" w:rsidP="00020DC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394,911</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402,348</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401,523</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414,569</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503,194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580,162</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593,825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585,718</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585,019</w:t>
            </w:r>
          </w:p>
        </w:tc>
      </w:tr>
      <w:tr w:rsidR="000E41CA" w:rsidRPr="009B6E8A" w:rsidTr="00D82888">
        <w:trPr>
          <w:trHeight w:hRule="exact" w:val="236"/>
          <w:jc w:val="center"/>
        </w:trPr>
        <w:tc>
          <w:tcPr>
            <w:tcW w:w="3358" w:type="dxa"/>
            <w:gridSpan w:val="2"/>
            <w:tcBorders>
              <w:top w:val="nil"/>
              <w:left w:val="nil"/>
              <w:bottom w:val="nil"/>
              <w:right w:val="nil"/>
            </w:tcBorders>
            <w:shd w:val="clear" w:color="auto" w:fill="auto"/>
            <w:noWrap/>
            <w:vAlign w:val="center"/>
            <w:hideMark/>
          </w:tcPr>
          <w:p w:rsidR="000E41CA" w:rsidRPr="008C32C5" w:rsidRDefault="000E41CA" w:rsidP="00020DC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5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400,734</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407,364</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405,321</w:t>
            </w:r>
          </w:p>
        </w:tc>
        <w:tc>
          <w:tcPr>
            <w:tcW w:w="72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417,937</w:t>
            </w:r>
          </w:p>
        </w:tc>
        <w:tc>
          <w:tcPr>
            <w:tcW w:w="721" w:type="dxa"/>
            <w:tcBorders>
              <w:top w:val="nil"/>
              <w:left w:val="nil"/>
              <w:bottom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504,280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480,790</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494,395</w:t>
            </w:r>
          </w:p>
        </w:tc>
        <w:tc>
          <w:tcPr>
            <w:tcW w:w="811" w:type="dxa"/>
            <w:tcBorders>
              <w:top w:val="nil"/>
              <w:left w:val="nil"/>
              <w:bottom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486,168</w:t>
            </w:r>
          </w:p>
        </w:tc>
        <w:tc>
          <w:tcPr>
            <w:tcW w:w="783" w:type="dxa"/>
            <w:tcBorders>
              <w:top w:val="nil"/>
              <w:left w:val="nil"/>
              <w:bottom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485,604</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ind w:firstLineChars="309" w:firstLine="494"/>
              <w:jc w:val="both"/>
              <w:rPr>
                <w:szCs w:val="16"/>
              </w:rPr>
            </w:pPr>
            <w:r>
              <w:rPr>
                <w:szCs w:val="16"/>
              </w:rPr>
              <w:t>a. Agriculture Sector</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52,026</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51,758</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51,605</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51,564</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51,458</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51,384</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51,265</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51,267</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1,067</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ind w:firstLineChars="309" w:firstLine="494"/>
              <w:jc w:val="both"/>
              <w:rPr>
                <w:szCs w:val="16"/>
              </w:rPr>
            </w:pPr>
            <w:r>
              <w:rPr>
                <w:szCs w:val="16"/>
              </w:rPr>
              <w:t>b. Industrial Sector</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39,405</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42,321</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47,995</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49,056</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76,953</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80,279</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82,338</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84,795</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88,977</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ind w:firstLineChars="309" w:firstLine="494"/>
              <w:jc w:val="both"/>
              <w:rPr>
                <w:szCs w:val="16"/>
              </w:rPr>
            </w:pPr>
            <w:r>
              <w:rPr>
                <w:szCs w:val="16"/>
              </w:rPr>
              <w:t>c. Export Sector</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193,124</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204,617</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197,052</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184,011</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240,068</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249,994</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239,310</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231,881</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ind w:firstLineChars="309" w:firstLine="494"/>
              <w:jc w:val="both"/>
              <w:rPr>
                <w:szCs w:val="16"/>
              </w:rPr>
            </w:pPr>
            <w:r>
              <w:rPr>
                <w:szCs w:val="16"/>
              </w:rPr>
              <w:t>d. Housing Sector</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ind w:firstLineChars="309" w:firstLine="494"/>
              <w:jc w:val="both"/>
              <w:rPr>
                <w:szCs w:val="16"/>
              </w:rPr>
            </w:pPr>
            <w:r>
              <w:rPr>
                <w:szCs w:val="16"/>
              </w:rPr>
              <w:t>e. Others</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116,178</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108,668</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108,668</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133,306</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135,801</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110,744</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110,797</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110,797</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163,679</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center"/>
            <w:hideMark/>
          </w:tcPr>
          <w:p w:rsidR="000E41CA" w:rsidRPr="008C32C5" w:rsidRDefault="000E41CA" w:rsidP="00020DC4">
            <w:pPr>
              <w:ind w:firstLineChars="196" w:firstLine="314"/>
              <w:jc w:val="left"/>
              <w:rPr>
                <w:szCs w:val="16"/>
              </w:rPr>
            </w:pPr>
            <w:r w:rsidRPr="008C32C5">
              <w:rPr>
                <w:szCs w:val="16"/>
              </w:rPr>
              <w:t>ii. Claims on NBFIs</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18,252</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19,228</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20,446</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20,877</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23,159</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23,467</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23,525</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23,645</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23,510</w:t>
            </w:r>
          </w:p>
        </w:tc>
      </w:tr>
      <w:tr w:rsidR="000E41CA" w:rsidRPr="009B6E8A" w:rsidTr="00D82888">
        <w:trPr>
          <w:trHeight w:hRule="exact" w:val="369"/>
          <w:jc w:val="center"/>
        </w:trPr>
        <w:tc>
          <w:tcPr>
            <w:tcW w:w="3358" w:type="dxa"/>
            <w:gridSpan w:val="2"/>
            <w:tcBorders>
              <w:top w:val="nil"/>
              <w:left w:val="nil"/>
              <w:right w:val="nil"/>
            </w:tcBorders>
            <w:shd w:val="clear" w:color="auto" w:fill="auto"/>
            <w:noWrap/>
            <w:vAlign w:val="center"/>
            <w:hideMark/>
          </w:tcPr>
          <w:p w:rsidR="000E41CA" w:rsidRDefault="000E41CA" w:rsidP="00020DC4">
            <w:pPr>
              <w:ind w:firstLineChars="196" w:firstLine="314"/>
              <w:jc w:val="left"/>
              <w:rPr>
                <w:szCs w:val="16"/>
              </w:rPr>
            </w:pPr>
            <w:r>
              <w:rPr>
                <w:szCs w:val="16"/>
              </w:rPr>
              <w:t>iii. PSEs Special A/C</w:t>
            </w:r>
            <w:r w:rsidRPr="008C32C5">
              <w:rPr>
                <w:szCs w:val="16"/>
              </w:rPr>
              <w:t xml:space="preserve"> Debt Repayment</w:t>
            </w:r>
          </w:p>
          <w:p w:rsidR="000E41CA" w:rsidRPr="008C32C5" w:rsidRDefault="000E41CA" w:rsidP="00020DC4">
            <w:pPr>
              <w:ind w:firstLineChars="196" w:firstLine="314"/>
              <w:jc w:val="left"/>
              <w:rPr>
                <w:szCs w:val="16"/>
              </w:rPr>
            </w:pPr>
            <w:r>
              <w:rPr>
                <w:szCs w:val="16"/>
              </w:rPr>
              <w:t xml:space="preserve">     with SBP/PSPC*</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(24,075)</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r w:rsidRPr="008C32C5">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(24,244)</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75,905</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75,905</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14"/>
                <w:szCs w:val="14"/>
              </w:rPr>
            </w:pPr>
            <w:r>
              <w:rPr>
                <w:sz w:val="14"/>
                <w:szCs w:val="14"/>
              </w:rPr>
              <w:t>75,905</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75,905</w:t>
            </w:r>
          </w:p>
        </w:tc>
      </w:tr>
      <w:tr w:rsidR="000E41CA" w:rsidRPr="009B6E8A" w:rsidTr="00D82888">
        <w:trPr>
          <w:trHeight w:hRule="exact" w:val="276"/>
          <w:jc w:val="center"/>
        </w:trPr>
        <w:tc>
          <w:tcPr>
            <w:tcW w:w="3358" w:type="dxa"/>
            <w:gridSpan w:val="2"/>
            <w:tcBorders>
              <w:top w:val="nil"/>
              <w:left w:val="nil"/>
              <w:right w:val="nil"/>
            </w:tcBorders>
            <w:shd w:val="clear" w:color="auto" w:fill="auto"/>
            <w:noWrap/>
            <w:vAlign w:val="center"/>
            <w:hideMark/>
          </w:tcPr>
          <w:p w:rsidR="000E41CA" w:rsidRDefault="000E41CA" w:rsidP="0059502F">
            <w:pPr>
              <w:jc w:val="left"/>
              <w:rPr>
                <w:b/>
                <w:bCs/>
                <w:szCs w:val="16"/>
              </w:rPr>
            </w:pPr>
            <w:r>
              <w:rPr>
                <w:b/>
                <w:bCs/>
                <w:szCs w:val="16"/>
              </w:rPr>
              <w:t xml:space="preserve">  3. Other Items (Net)</w:t>
            </w: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105,639</w:t>
            </w: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1,107,867</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513,051</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715,485</w:t>
            </w: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757,328</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1,121,883</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807,651</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994,060</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1,018,724</w:t>
            </w:r>
          </w:p>
        </w:tc>
      </w:tr>
      <w:tr w:rsidR="000E41CA" w:rsidRPr="009B6E8A" w:rsidTr="00D82888">
        <w:trPr>
          <w:trHeight w:hRule="exact" w:val="236"/>
          <w:jc w:val="center"/>
        </w:trPr>
        <w:tc>
          <w:tcPr>
            <w:tcW w:w="3358" w:type="dxa"/>
            <w:gridSpan w:val="2"/>
            <w:tcBorders>
              <w:top w:val="nil"/>
              <w:left w:val="nil"/>
              <w:right w:val="nil"/>
            </w:tcBorders>
            <w:shd w:val="clear" w:color="auto" w:fill="auto"/>
            <w:noWrap/>
            <w:vAlign w:val="bottom"/>
            <w:hideMark/>
          </w:tcPr>
          <w:p w:rsidR="000E41CA" w:rsidRDefault="000E41CA" w:rsidP="00020DC4">
            <w:pPr>
              <w:rPr>
                <w:b/>
                <w:bCs/>
                <w:szCs w:val="16"/>
              </w:rPr>
            </w:pPr>
          </w:p>
        </w:tc>
        <w:tc>
          <w:tcPr>
            <w:tcW w:w="85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0E41CA" w:rsidRPr="008C32C5" w:rsidRDefault="000E41CA" w:rsidP="00020DC4">
            <w:pPr>
              <w:jc w:val="right"/>
              <w:rPr>
                <w:sz w:val="14"/>
                <w:szCs w:val="14"/>
              </w:rPr>
            </w:pP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sz w:val="20"/>
              </w:rPr>
            </w:pPr>
          </w:p>
        </w:tc>
        <w:tc>
          <w:tcPr>
            <w:tcW w:w="721" w:type="dxa"/>
            <w:tcBorders>
              <w:top w:val="nil"/>
              <w:left w:val="nil"/>
              <w:right w:val="nil"/>
            </w:tcBorders>
            <w:shd w:val="clear" w:color="auto" w:fill="auto"/>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576753">
            <w:pPr>
              <w:jc w:val="right"/>
              <w:rPr>
                <w:rFonts w:ascii="Calibri" w:hAnsi="Calibri"/>
                <w:sz w:val="22"/>
                <w:szCs w:val="22"/>
              </w:rPr>
            </w:pP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20"/>
              </w:rPr>
            </w:pPr>
          </w:p>
        </w:tc>
      </w:tr>
      <w:tr w:rsidR="000E41CA" w:rsidRPr="009B6E8A" w:rsidTr="00D82888">
        <w:trPr>
          <w:trHeight w:hRule="exact" w:val="236"/>
          <w:jc w:val="center"/>
        </w:trPr>
        <w:tc>
          <w:tcPr>
            <w:tcW w:w="3358" w:type="dxa"/>
            <w:gridSpan w:val="2"/>
            <w:tcBorders>
              <w:left w:val="nil"/>
              <w:bottom w:val="single" w:sz="12" w:space="0" w:color="auto"/>
              <w:right w:val="nil"/>
            </w:tcBorders>
            <w:shd w:val="clear" w:color="auto" w:fill="auto"/>
            <w:noWrap/>
            <w:vAlign w:val="center"/>
            <w:hideMark/>
          </w:tcPr>
          <w:p w:rsidR="000E41CA" w:rsidRDefault="000E41CA" w:rsidP="00020DC4">
            <w:pPr>
              <w:ind w:firstLine="315"/>
              <w:jc w:val="left"/>
              <w:rPr>
                <w:szCs w:val="16"/>
              </w:rPr>
            </w:pPr>
            <w:r>
              <w:rPr>
                <w:b/>
                <w:bCs/>
                <w:szCs w:val="16"/>
              </w:rPr>
              <w:t>Reserve Money(RM) (A+B)</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3,142,030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E41CA" w:rsidRPr="008C32C5" w:rsidRDefault="000E41CA" w:rsidP="00020DC4">
            <w:pPr>
              <w:jc w:val="right"/>
              <w:rPr>
                <w:b/>
                <w:bCs/>
                <w:sz w:val="14"/>
                <w:szCs w:val="14"/>
              </w:rPr>
            </w:pPr>
            <w:r w:rsidRPr="008C32C5">
              <w:rPr>
                <w:b/>
                <w:bCs/>
                <w:sz w:val="14"/>
                <w:szCs w:val="14"/>
              </w:rPr>
              <w:t>3,973,631</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4,083,403</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4,211,143</w:t>
            </w:r>
          </w:p>
        </w:tc>
        <w:tc>
          <w:tcPr>
            <w:tcW w:w="721" w:type="dxa"/>
            <w:tcBorders>
              <w:left w:val="nil"/>
              <w:bottom w:val="single" w:sz="12" w:space="0" w:color="auto"/>
              <w:right w:val="nil"/>
            </w:tcBorders>
            <w:shd w:val="clear" w:color="auto" w:fill="auto"/>
            <w:tcMar>
              <w:left w:w="43" w:type="dxa"/>
              <w:right w:w="43" w:type="dxa"/>
            </w:tcMar>
            <w:vAlign w:val="center"/>
            <w:hideMark/>
          </w:tcPr>
          <w:p w:rsidR="000E41CA" w:rsidRDefault="000E41CA" w:rsidP="00576753">
            <w:pPr>
              <w:jc w:val="right"/>
              <w:rPr>
                <w:b/>
                <w:bCs/>
                <w:sz w:val="14"/>
                <w:szCs w:val="14"/>
              </w:rPr>
            </w:pPr>
            <w:r>
              <w:rPr>
                <w:b/>
                <w:bCs/>
                <w:sz w:val="14"/>
                <w:szCs w:val="14"/>
              </w:rPr>
              <w:t>4,540,686</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4,867,869</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4,685,159</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576753">
            <w:pPr>
              <w:jc w:val="right"/>
              <w:rPr>
                <w:b/>
                <w:bCs/>
                <w:sz w:val="14"/>
                <w:szCs w:val="14"/>
              </w:rPr>
            </w:pPr>
            <w:r>
              <w:rPr>
                <w:b/>
                <w:bCs/>
                <w:sz w:val="14"/>
                <w:szCs w:val="14"/>
              </w:rPr>
              <w:t>4,798,064</w:t>
            </w:r>
          </w:p>
        </w:tc>
        <w:tc>
          <w:tcPr>
            <w:tcW w:w="783" w:type="dxa"/>
            <w:tcBorders>
              <w:left w:val="nil"/>
              <w:bottom w:val="single" w:sz="12" w:space="0" w:color="auto"/>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4,733,282</w:t>
            </w:r>
          </w:p>
        </w:tc>
      </w:tr>
      <w:tr w:rsidR="00121FD3"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121FD3" w:rsidRPr="007A724D" w:rsidRDefault="00121FD3" w:rsidP="00020DC4">
            <w:pPr>
              <w:jc w:val="left"/>
              <w:rPr>
                <w:rFonts w:ascii="Calibri" w:hAnsi="Calibri"/>
                <w:sz w:val="14"/>
                <w:szCs w:val="14"/>
              </w:rPr>
            </w:pPr>
            <w:r w:rsidRPr="007A724D">
              <w:rPr>
                <w:color w:val="auto"/>
                <w:sz w:val="14"/>
                <w:szCs w:val="14"/>
              </w:rPr>
              <w:t xml:space="preserve">P Provisional </w:t>
            </w:r>
          </w:p>
        </w:tc>
      </w:tr>
      <w:tr w:rsidR="00121FD3"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121FD3" w:rsidRPr="00FF243E" w:rsidRDefault="00121FD3" w:rsidP="00020DC4">
            <w:pPr>
              <w:ind w:left="405" w:hanging="180"/>
              <w:jc w:val="left"/>
              <w:rPr>
                <w:color w:val="auto"/>
                <w:sz w:val="14"/>
                <w:szCs w:val="14"/>
              </w:rPr>
            </w:pPr>
            <w:r w:rsidRPr="007A724D">
              <w:rPr>
                <w:color w:val="auto"/>
                <w:sz w:val="14"/>
                <w:szCs w:val="14"/>
              </w:rPr>
              <w:t>Note:-</w:t>
            </w:r>
          </w:p>
          <w:p w:rsidR="00121FD3" w:rsidRPr="00FF243E" w:rsidRDefault="00121FD3" w:rsidP="00020DC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121FD3" w:rsidRPr="00FF243E" w:rsidRDefault="001B3480" w:rsidP="001B3480">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00121FD3" w:rsidRPr="007A724D">
              <w:rPr>
                <w:color w:val="auto"/>
                <w:sz w:val="14"/>
                <w:szCs w:val="14"/>
              </w:rPr>
              <w:t>Data is based on weekly returns. The quarterly data covers the period up to the last working day of the month and others months data up to the last working day of last week.</w:t>
            </w:r>
          </w:p>
          <w:p w:rsidR="00121FD3" w:rsidRDefault="00121FD3" w:rsidP="001B3480">
            <w:pPr>
              <w:ind w:left="405" w:hanging="83"/>
              <w:jc w:val="left"/>
              <w:rPr>
                <w:color w:val="auto"/>
                <w:sz w:val="14"/>
                <w:szCs w:val="14"/>
              </w:rPr>
            </w:pPr>
            <w:r w:rsidRPr="007A724D">
              <w:rPr>
                <w:color w:val="auto"/>
                <w:sz w:val="14"/>
                <w:szCs w:val="14"/>
              </w:rPr>
              <w:t>ii- Data from 30-June 2013 onward is revised on account of reclassification of SBP accounts</w:t>
            </w:r>
          </w:p>
          <w:p w:rsidR="00121FD3" w:rsidRPr="00FF243E" w:rsidRDefault="00121FD3" w:rsidP="001B3480">
            <w:pPr>
              <w:ind w:left="405" w:hanging="83"/>
              <w:jc w:val="left"/>
              <w:rPr>
                <w:color w:val="auto"/>
                <w:sz w:val="14"/>
                <w:szCs w:val="14"/>
              </w:rPr>
            </w:pPr>
            <w:r w:rsidRPr="00FF243E">
              <w:rPr>
                <w:color w:val="auto"/>
                <w:sz w:val="14"/>
                <w:szCs w:val="14"/>
              </w:rPr>
              <w:t>*Includes investment of Rs. 100,149 million in Pakistan Security Printing Corporation (PSPC)</w:t>
            </w:r>
          </w:p>
        </w:tc>
      </w:tr>
      <w:tr w:rsidR="00121FD3"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121FD3" w:rsidRDefault="00121FD3" w:rsidP="00020DC4">
            <w:pPr>
              <w:rPr>
                <w:b/>
                <w:bCs/>
                <w:sz w:val="28"/>
                <w:szCs w:val="28"/>
              </w:rPr>
            </w:pPr>
            <w:r>
              <w:rPr>
                <w:b/>
                <w:bCs/>
                <w:sz w:val="28"/>
                <w:szCs w:val="28"/>
              </w:rPr>
              <w:t>2.5   Currency in Circulation</w:t>
            </w:r>
          </w:p>
        </w:tc>
      </w:tr>
      <w:tr w:rsidR="00121FD3"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121FD3" w:rsidRDefault="00121FD3" w:rsidP="00020DC4">
            <w:pPr>
              <w:jc w:val="right"/>
              <w:rPr>
                <w:szCs w:val="16"/>
              </w:rPr>
            </w:pPr>
            <w:r>
              <w:rPr>
                <w:szCs w:val="16"/>
              </w:rPr>
              <w:t>( Million  Rupees )</w:t>
            </w:r>
          </w:p>
        </w:tc>
      </w:tr>
      <w:tr w:rsidR="00121FD3" w:rsidRPr="009B6E8A" w:rsidTr="00D82888">
        <w:trPr>
          <w:trHeight w:hRule="exact" w:val="264"/>
          <w:jc w:val="center"/>
        </w:trPr>
        <w:tc>
          <w:tcPr>
            <w:tcW w:w="3358" w:type="dxa"/>
            <w:gridSpan w:val="2"/>
            <w:tcBorders>
              <w:top w:val="single" w:sz="12" w:space="0" w:color="auto"/>
              <w:left w:val="nil"/>
              <w:right w:val="single" w:sz="4" w:space="0" w:color="auto"/>
            </w:tcBorders>
            <w:shd w:val="clear" w:color="auto" w:fill="auto"/>
            <w:noWrap/>
            <w:vAlign w:val="center"/>
            <w:hideMark/>
          </w:tcPr>
          <w:p w:rsidR="00121FD3" w:rsidRPr="009B6E8A" w:rsidRDefault="00121FD3" w:rsidP="00020DC4">
            <w:pPr>
              <w:jc w:val="left"/>
              <w:rPr>
                <w:b/>
                <w:bCs/>
                <w:color w:val="auto"/>
                <w:sz w:val="14"/>
                <w:szCs w:val="14"/>
              </w:rPr>
            </w:pPr>
          </w:p>
        </w:tc>
        <w:tc>
          <w:tcPr>
            <w:tcW w:w="166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121FD3" w:rsidRPr="000D5A5A" w:rsidRDefault="00121FD3" w:rsidP="00020DC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2"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121FD3" w:rsidRPr="000D5A5A" w:rsidRDefault="00121FD3" w:rsidP="00020DC4">
            <w:pPr>
              <w:rPr>
                <w:b/>
                <w:bCs/>
                <w:color w:val="auto"/>
                <w:szCs w:val="16"/>
              </w:rPr>
            </w:pPr>
            <w:r w:rsidRPr="000D5A5A">
              <w:rPr>
                <w:b/>
                <w:bCs/>
                <w:color w:val="auto"/>
                <w:szCs w:val="16"/>
              </w:rPr>
              <w:t>2016</w:t>
            </w:r>
          </w:p>
        </w:tc>
        <w:tc>
          <w:tcPr>
            <w:tcW w:w="3938" w:type="dxa"/>
            <w:gridSpan w:val="5"/>
            <w:tcBorders>
              <w:top w:val="single" w:sz="12" w:space="0" w:color="auto"/>
              <w:left w:val="single" w:sz="4" w:space="0" w:color="auto"/>
              <w:bottom w:val="single" w:sz="4" w:space="0" w:color="auto"/>
              <w:right w:val="nil"/>
            </w:tcBorders>
            <w:shd w:val="clear" w:color="auto" w:fill="auto"/>
            <w:vAlign w:val="center"/>
          </w:tcPr>
          <w:p w:rsidR="00121FD3" w:rsidRPr="000D5A5A" w:rsidRDefault="00121FD3" w:rsidP="00020DC4">
            <w:pPr>
              <w:rPr>
                <w:b/>
                <w:bCs/>
                <w:color w:val="auto"/>
                <w:szCs w:val="16"/>
              </w:rPr>
            </w:pPr>
            <w:r>
              <w:rPr>
                <w:b/>
                <w:bCs/>
                <w:color w:val="auto"/>
                <w:szCs w:val="16"/>
              </w:rPr>
              <w:t>2017</w:t>
            </w:r>
          </w:p>
        </w:tc>
      </w:tr>
      <w:tr w:rsidR="00121FD3" w:rsidRPr="009B6E8A" w:rsidTr="00D82888">
        <w:trPr>
          <w:trHeight w:hRule="exact" w:val="26"/>
          <w:jc w:val="center"/>
        </w:trPr>
        <w:tc>
          <w:tcPr>
            <w:tcW w:w="3358" w:type="dxa"/>
            <w:gridSpan w:val="2"/>
            <w:tcBorders>
              <w:left w:val="nil"/>
              <w:right w:val="single" w:sz="4" w:space="0" w:color="auto"/>
            </w:tcBorders>
            <w:shd w:val="clear" w:color="auto" w:fill="auto"/>
            <w:noWrap/>
            <w:vAlign w:val="center"/>
            <w:hideMark/>
          </w:tcPr>
          <w:p w:rsidR="00121FD3" w:rsidRPr="009B6E8A" w:rsidRDefault="00121FD3" w:rsidP="00020DC4">
            <w:pPr>
              <w:jc w:val="left"/>
              <w:rPr>
                <w:b/>
                <w:bCs/>
                <w:color w:val="auto"/>
                <w:sz w:val="14"/>
                <w:szCs w:val="14"/>
              </w:rPr>
            </w:pPr>
          </w:p>
        </w:tc>
        <w:tc>
          <w:tcPr>
            <w:tcW w:w="851" w:type="dxa"/>
            <w:tcBorders>
              <w:top w:val="single" w:sz="4" w:space="0" w:color="auto"/>
              <w:left w:val="single" w:sz="4" w:space="0" w:color="auto"/>
              <w:right w:val="nil"/>
            </w:tcBorders>
            <w:shd w:val="clear" w:color="auto" w:fill="auto"/>
            <w:noWrap/>
            <w:tcMar>
              <w:left w:w="43" w:type="dxa"/>
              <w:right w:w="43" w:type="dxa"/>
            </w:tcMar>
            <w:vAlign w:val="center"/>
            <w:hideMark/>
          </w:tcPr>
          <w:p w:rsidR="00121FD3" w:rsidRDefault="00121FD3" w:rsidP="00020DC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121FD3" w:rsidRDefault="00121FD3" w:rsidP="00020DC4">
            <w:pPr>
              <w:rPr>
                <w:b/>
                <w:bCs/>
                <w:sz w:val="13"/>
                <w:szCs w:val="13"/>
              </w:rPr>
            </w:pPr>
          </w:p>
        </w:tc>
        <w:tc>
          <w:tcPr>
            <w:tcW w:w="72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121FD3" w:rsidRDefault="00121FD3" w:rsidP="00020DC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c>
          <w:tcPr>
            <w:tcW w:w="721" w:type="dxa"/>
            <w:tcBorders>
              <w:top w:val="single" w:sz="4" w:space="0" w:color="auto"/>
              <w:left w:val="nil"/>
              <w:right w:val="nil"/>
            </w:tcBorders>
            <w:shd w:val="clear" w:color="auto" w:fill="auto"/>
            <w:tcMar>
              <w:left w:w="43" w:type="dxa"/>
              <w:right w:w="43" w:type="dxa"/>
            </w:tcMar>
            <w:vAlign w:val="center"/>
            <w:hideMark/>
          </w:tcPr>
          <w:p w:rsidR="00121FD3" w:rsidRDefault="00121FD3" w:rsidP="00020DC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121FD3" w:rsidRDefault="00121FD3" w:rsidP="00020DC4">
            <w:pPr>
              <w:jc w:val="right"/>
              <w:rPr>
                <w:b/>
                <w:bCs/>
                <w:sz w:val="13"/>
                <w:szCs w:val="13"/>
              </w:rPr>
            </w:pPr>
          </w:p>
        </w:tc>
        <w:tc>
          <w:tcPr>
            <w:tcW w:w="783" w:type="dxa"/>
            <w:tcBorders>
              <w:top w:val="single" w:sz="4" w:space="0" w:color="auto"/>
              <w:left w:val="nil"/>
              <w:right w:val="nil"/>
            </w:tcBorders>
            <w:shd w:val="clear" w:color="auto" w:fill="auto"/>
            <w:noWrap/>
            <w:tcMar>
              <w:left w:w="43" w:type="dxa"/>
              <w:right w:w="43" w:type="dxa"/>
            </w:tcMar>
            <w:vAlign w:val="center"/>
            <w:hideMark/>
          </w:tcPr>
          <w:p w:rsidR="00121FD3" w:rsidRPr="009B6E8A" w:rsidRDefault="00121FD3" w:rsidP="00020DC4">
            <w:pPr>
              <w:jc w:val="right"/>
              <w:rPr>
                <w:rFonts w:ascii="Calibri" w:hAnsi="Calibri"/>
                <w:sz w:val="22"/>
                <w:szCs w:val="22"/>
              </w:rPr>
            </w:pPr>
          </w:p>
        </w:tc>
      </w:tr>
      <w:tr w:rsidR="00121FD3" w:rsidRPr="009B6E8A" w:rsidTr="00D82888">
        <w:trPr>
          <w:trHeight w:hRule="exact" w:val="212"/>
          <w:jc w:val="center"/>
        </w:trPr>
        <w:tc>
          <w:tcPr>
            <w:tcW w:w="243" w:type="dxa"/>
            <w:tcBorders>
              <w:left w:val="nil"/>
              <w:bottom w:val="single" w:sz="12" w:space="0" w:color="auto"/>
            </w:tcBorders>
            <w:shd w:val="clear" w:color="auto" w:fill="auto"/>
            <w:noWrap/>
            <w:vAlign w:val="center"/>
            <w:hideMark/>
          </w:tcPr>
          <w:p w:rsidR="00121FD3" w:rsidRPr="009B6E8A" w:rsidRDefault="00121FD3" w:rsidP="00020DC4">
            <w:pPr>
              <w:jc w:val="left"/>
              <w:rPr>
                <w:b/>
                <w:bCs/>
                <w:color w:val="auto"/>
                <w:sz w:val="14"/>
                <w:szCs w:val="14"/>
              </w:rPr>
            </w:pPr>
          </w:p>
        </w:tc>
        <w:tc>
          <w:tcPr>
            <w:tcW w:w="3115" w:type="dxa"/>
            <w:tcBorders>
              <w:bottom w:val="single" w:sz="12" w:space="0" w:color="auto"/>
              <w:right w:val="single" w:sz="4" w:space="0" w:color="auto"/>
            </w:tcBorders>
            <w:shd w:val="clear" w:color="auto" w:fill="auto"/>
            <w:vAlign w:val="center"/>
          </w:tcPr>
          <w:p w:rsidR="00121FD3" w:rsidRPr="009B6E8A" w:rsidRDefault="00121FD3" w:rsidP="00020DC4">
            <w:pPr>
              <w:jc w:val="left"/>
              <w:rPr>
                <w:b/>
                <w:bCs/>
                <w:color w:val="auto"/>
                <w:sz w:val="14"/>
                <w:szCs w:val="14"/>
              </w:rPr>
            </w:pPr>
          </w:p>
        </w:tc>
        <w:tc>
          <w:tcPr>
            <w:tcW w:w="8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020DC4" w:rsidRDefault="00121FD3" w:rsidP="00020DC4">
            <w:pPr>
              <w:jc w:val="right"/>
              <w:rPr>
                <w:color w:val="auto"/>
                <w:szCs w:val="16"/>
              </w:rPr>
            </w:pPr>
            <w:r w:rsidRPr="00020DC4">
              <w:rPr>
                <w:color w:val="auto"/>
                <w:szCs w:val="16"/>
              </w:rPr>
              <w:t>FY15</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020DC4" w:rsidRDefault="00121FD3" w:rsidP="00020DC4">
            <w:pPr>
              <w:jc w:val="right"/>
              <w:rPr>
                <w:color w:val="auto"/>
                <w:szCs w:val="16"/>
              </w:rPr>
            </w:pPr>
            <w:r w:rsidRPr="00020DC4">
              <w:rPr>
                <w:color w:val="auto"/>
                <w:szCs w:val="16"/>
              </w:rPr>
              <w:t>FY16</w:t>
            </w:r>
          </w:p>
        </w:tc>
        <w:tc>
          <w:tcPr>
            <w:tcW w:w="721" w:type="dxa"/>
            <w:tcBorders>
              <w:top w:val="nil"/>
              <w:left w:val="single" w:sz="4" w:space="0" w:color="auto"/>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721" w:type="dxa"/>
            <w:tcBorders>
              <w:top w:val="nil"/>
              <w:bottom w:val="single" w:sz="12" w:space="0" w:color="auto"/>
              <w:right w:val="single" w:sz="4"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Sep</w:t>
            </w:r>
          </w:p>
        </w:tc>
        <w:tc>
          <w:tcPr>
            <w:tcW w:w="721" w:type="dxa"/>
            <w:tcBorders>
              <w:top w:val="nil"/>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May</w:t>
            </w:r>
          </w:p>
        </w:tc>
        <w:tc>
          <w:tcPr>
            <w:tcW w:w="811" w:type="dxa"/>
            <w:tcBorders>
              <w:top w:val="nil"/>
              <w:bottom w:val="single" w:sz="12" w:space="0" w:color="auto"/>
              <w:right w:val="nil"/>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Jun</w:t>
            </w:r>
          </w:p>
        </w:tc>
        <w:tc>
          <w:tcPr>
            <w:tcW w:w="811" w:type="dxa"/>
            <w:tcBorders>
              <w:top w:val="nil"/>
              <w:left w:val="nil"/>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Jul</w:t>
            </w:r>
          </w:p>
        </w:tc>
        <w:tc>
          <w:tcPr>
            <w:tcW w:w="811" w:type="dxa"/>
            <w:tcBorders>
              <w:top w:val="nil"/>
              <w:bottom w:val="single" w:sz="12" w:space="0" w:color="auto"/>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783" w:type="dxa"/>
            <w:tcBorders>
              <w:top w:val="nil"/>
              <w:bottom w:val="single" w:sz="12" w:space="0" w:color="auto"/>
              <w:right w:val="nil"/>
            </w:tcBorders>
            <w:shd w:val="clear" w:color="auto" w:fill="auto"/>
            <w:noWrap/>
            <w:tcMar>
              <w:left w:w="43" w:type="dxa"/>
              <w:right w:w="43" w:type="dxa"/>
            </w:tcMar>
            <w:vAlign w:val="center"/>
            <w:hideMark/>
          </w:tcPr>
          <w:p w:rsidR="00121FD3" w:rsidRPr="00FA2FBA" w:rsidRDefault="00121FD3" w:rsidP="00576753">
            <w:pPr>
              <w:jc w:val="right"/>
              <w:rPr>
                <w:color w:val="auto"/>
                <w:szCs w:val="16"/>
              </w:rPr>
            </w:pPr>
            <w:r>
              <w:rPr>
                <w:color w:val="auto"/>
                <w:szCs w:val="16"/>
              </w:rPr>
              <w:t xml:space="preserve">Sep </w:t>
            </w:r>
            <w:r w:rsidRPr="00121FD3">
              <w:rPr>
                <w:color w:val="auto"/>
                <w:szCs w:val="16"/>
                <w:vertAlign w:val="superscript"/>
              </w:rPr>
              <w:t>P</w:t>
            </w:r>
          </w:p>
        </w:tc>
      </w:tr>
      <w:tr w:rsidR="000E41CA" w:rsidRPr="009B6E8A" w:rsidTr="00D82888">
        <w:trPr>
          <w:trHeight w:hRule="exact" w:val="236"/>
          <w:jc w:val="center"/>
        </w:trPr>
        <w:tc>
          <w:tcPr>
            <w:tcW w:w="243" w:type="dxa"/>
            <w:tcBorders>
              <w:top w:val="single" w:sz="12" w:space="0" w:color="auto"/>
              <w:left w:val="nil"/>
            </w:tcBorders>
            <w:shd w:val="clear" w:color="auto" w:fill="auto"/>
            <w:noWrap/>
            <w:vAlign w:val="center"/>
            <w:hideMark/>
          </w:tcPr>
          <w:p w:rsidR="000E41CA" w:rsidRDefault="000E41CA" w:rsidP="00020DC4">
            <w:pPr>
              <w:jc w:val="left"/>
              <w:rPr>
                <w:sz w:val="14"/>
                <w:szCs w:val="14"/>
              </w:rPr>
            </w:pPr>
            <w:r>
              <w:rPr>
                <w:sz w:val="14"/>
                <w:szCs w:val="14"/>
              </w:rPr>
              <w:t>1</w:t>
            </w:r>
          </w:p>
        </w:tc>
        <w:tc>
          <w:tcPr>
            <w:tcW w:w="3115" w:type="dxa"/>
            <w:tcBorders>
              <w:top w:val="single" w:sz="12" w:space="0" w:color="auto"/>
              <w:right w:val="nil"/>
            </w:tcBorders>
            <w:shd w:val="clear" w:color="auto" w:fill="auto"/>
            <w:vAlign w:val="center"/>
          </w:tcPr>
          <w:p w:rsidR="000E41CA" w:rsidRDefault="000E41CA" w:rsidP="00020DC4">
            <w:pPr>
              <w:jc w:val="left"/>
              <w:rPr>
                <w:sz w:val="14"/>
                <w:szCs w:val="14"/>
              </w:rPr>
            </w:pPr>
            <w:r>
              <w:rPr>
                <w:sz w:val="14"/>
                <w:szCs w:val="14"/>
              </w:rPr>
              <w:t>Five Rupee Bills &amp; Above</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0E41CA" w:rsidRPr="00AB514F" w:rsidRDefault="000E41CA" w:rsidP="00020DC4">
            <w:pPr>
              <w:jc w:val="right"/>
              <w:rPr>
                <w:sz w:val="14"/>
                <w:szCs w:val="14"/>
              </w:rPr>
            </w:pPr>
            <w:r w:rsidRPr="00AB514F">
              <w:rPr>
                <w:sz w:val="14"/>
                <w:szCs w:val="14"/>
              </w:rPr>
              <w:t>2,707,258</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0E41CA" w:rsidRDefault="000E41CA" w:rsidP="00020DC4">
            <w:pPr>
              <w:jc w:val="right"/>
              <w:rPr>
                <w:sz w:val="14"/>
                <w:szCs w:val="14"/>
              </w:rPr>
            </w:pPr>
            <w:r>
              <w:rPr>
                <w:sz w:val="14"/>
                <w:szCs w:val="14"/>
              </w:rPr>
              <w:t>3,554,922</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3,438,168</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3,536,230</w:t>
            </w:r>
          </w:p>
        </w:tc>
        <w:tc>
          <w:tcPr>
            <w:tcW w:w="721" w:type="dxa"/>
            <w:tcBorders>
              <w:top w:val="single" w:sz="12" w:space="0" w:color="auto"/>
              <w:left w:val="nil"/>
              <w:right w:val="nil"/>
            </w:tcBorders>
            <w:shd w:val="clear" w:color="auto" w:fill="auto"/>
            <w:tcMar>
              <w:left w:w="43" w:type="dxa"/>
              <w:right w:w="43" w:type="dxa"/>
            </w:tcMar>
            <w:vAlign w:val="center"/>
            <w:hideMark/>
          </w:tcPr>
          <w:p w:rsidR="000E41CA" w:rsidRPr="00EF4378" w:rsidRDefault="000E41CA" w:rsidP="00576753">
            <w:pPr>
              <w:jc w:val="right"/>
              <w:rPr>
                <w:sz w:val="14"/>
                <w:szCs w:val="14"/>
              </w:rPr>
            </w:pPr>
            <w:r w:rsidRPr="00EF4378">
              <w:rPr>
                <w:sz w:val="14"/>
                <w:szCs w:val="14"/>
              </w:rPr>
              <w:t>3,877,610</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0E41CA" w:rsidRPr="00F072DD" w:rsidRDefault="000E41CA" w:rsidP="00576753">
            <w:pPr>
              <w:jc w:val="right"/>
              <w:rPr>
                <w:sz w:val="14"/>
                <w:szCs w:val="14"/>
              </w:rPr>
            </w:pPr>
            <w:r w:rsidRPr="00F072DD">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0E41CA" w:rsidRPr="0059502F" w:rsidRDefault="000E41CA" w:rsidP="00576753">
            <w:pPr>
              <w:jc w:val="right"/>
              <w:rPr>
                <w:sz w:val="14"/>
                <w:szCs w:val="14"/>
              </w:rPr>
            </w:pPr>
            <w:r w:rsidRPr="0059502F">
              <w:rPr>
                <w:sz w:val="14"/>
                <w:szCs w:val="14"/>
              </w:rPr>
              <w:t>3,979,858</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4,007,911</w:t>
            </w:r>
          </w:p>
        </w:tc>
        <w:tc>
          <w:tcPr>
            <w:tcW w:w="783" w:type="dxa"/>
            <w:tcBorders>
              <w:top w:val="single" w:sz="12" w:space="0" w:color="auto"/>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4,004,595</w:t>
            </w:r>
          </w:p>
        </w:tc>
      </w:tr>
      <w:tr w:rsidR="000E41CA" w:rsidRPr="009B6E8A" w:rsidTr="00D82888">
        <w:trPr>
          <w:trHeight w:hRule="exact" w:val="236"/>
          <w:jc w:val="center"/>
        </w:trPr>
        <w:tc>
          <w:tcPr>
            <w:tcW w:w="243" w:type="dxa"/>
            <w:tcBorders>
              <w:top w:val="nil"/>
              <w:left w:val="nil"/>
            </w:tcBorders>
            <w:shd w:val="clear" w:color="auto" w:fill="auto"/>
            <w:noWrap/>
            <w:vAlign w:val="center"/>
            <w:hideMark/>
          </w:tcPr>
          <w:p w:rsidR="000E41CA" w:rsidRDefault="000E41CA" w:rsidP="00020DC4">
            <w:pPr>
              <w:jc w:val="left"/>
              <w:rPr>
                <w:sz w:val="14"/>
                <w:szCs w:val="14"/>
              </w:rPr>
            </w:pPr>
            <w:r>
              <w:rPr>
                <w:sz w:val="14"/>
                <w:szCs w:val="14"/>
              </w:rPr>
              <w:t>2</w:t>
            </w:r>
          </w:p>
        </w:tc>
        <w:tc>
          <w:tcPr>
            <w:tcW w:w="3115" w:type="dxa"/>
            <w:tcBorders>
              <w:top w:val="nil"/>
              <w:right w:val="nil"/>
            </w:tcBorders>
            <w:shd w:val="clear" w:color="auto" w:fill="auto"/>
            <w:vAlign w:val="center"/>
          </w:tcPr>
          <w:p w:rsidR="000E41CA" w:rsidRDefault="000E41CA" w:rsidP="00020DC4">
            <w:pPr>
              <w:jc w:val="left"/>
              <w:rPr>
                <w:sz w:val="14"/>
                <w:szCs w:val="14"/>
              </w:rPr>
            </w:pPr>
            <w:r>
              <w:rPr>
                <w:sz w:val="14"/>
                <w:szCs w:val="14"/>
              </w:rPr>
              <w:t>One Rupee Coins and above</w:t>
            </w:r>
          </w:p>
        </w:tc>
        <w:tc>
          <w:tcPr>
            <w:tcW w:w="851" w:type="dxa"/>
            <w:tcBorders>
              <w:top w:val="nil"/>
              <w:left w:val="nil"/>
              <w:right w:val="nil"/>
            </w:tcBorders>
            <w:shd w:val="clear" w:color="auto" w:fill="auto"/>
            <w:noWrap/>
            <w:tcMar>
              <w:left w:w="43" w:type="dxa"/>
              <w:right w:w="43" w:type="dxa"/>
            </w:tcMar>
            <w:vAlign w:val="center"/>
            <w:hideMark/>
          </w:tcPr>
          <w:p w:rsidR="000E41CA" w:rsidRPr="00AB514F" w:rsidRDefault="000E41CA" w:rsidP="00020DC4">
            <w:pPr>
              <w:jc w:val="right"/>
              <w:rPr>
                <w:sz w:val="14"/>
                <w:szCs w:val="14"/>
              </w:rPr>
            </w:pPr>
            <w:r w:rsidRPr="00AB514F">
              <w:rPr>
                <w:sz w:val="14"/>
                <w:szCs w:val="14"/>
              </w:rPr>
              <w:t>8,298</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020DC4">
            <w:pPr>
              <w:jc w:val="right"/>
              <w:rPr>
                <w:sz w:val="14"/>
                <w:szCs w:val="14"/>
              </w:rPr>
            </w:pPr>
            <w:r>
              <w:rPr>
                <w:sz w:val="14"/>
                <w:szCs w:val="14"/>
              </w:rPr>
              <w:t>8,827</w:t>
            </w:r>
          </w:p>
        </w:tc>
        <w:tc>
          <w:tcPr>
            <w:tcW w:w="72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8,865</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8,815</w:t>
            </w:r>
          </w:p>
        </w:tc>
        <w:tc>
          <w:tcPr>
            <w:tcW w:w="721" w:type="dxa"/>
            <w:tcBorders>
              <w:top w:val="nil"/>
              <w:left w:val="nil"/>
              <w:right w:val="nil"/>
            </w:tcBorders>
            <w:shd w:val="clear" w:color="auto" w:fill="auto"/>
            <w:tcMar>
              <w:left w:w="43" w:type="dxa"/>
              <w:right w:w="43" w:type="dxa"/>
            </w:tcMar>
            <w:vAlign w:val="center"/>
            <w:hideMark/>
          </w:tcPr>
          <w:p w:rsidR="000E41CA" w:rsidRPr="00EF4378" w:rsidRDefault="000E41CA" w:rsidP="00576753">
            <w:pPr>
              <w:jc w:val="right"/>
              <w:rPr>
                <w:sz w:val="14"/>
                <w:szCs w:val="14"/>
              </w:rPr>
            </w:pPr>
            <w:r w:rsidRPr="00EF4378">
              <w:rPr>
                <w:sz w:val="14"/>
                <w:szCs w:val="14"/>
              </w:rPr>
              <w:t>9,304</w:t>
            </w:r>
          </w:p>
        </w:tc>
        <w:tc>
          <w:tcPr>
            <w:tcW w:w="811" w:type="dxa"/>
            <w:tcBorders>
              <w:top w:val="nil"/>
              <w:left w:val="nil"/>
              <w:right w:val="nil"/>
            </w:tcBorders>
            <w:shd w:val="clear" w:color="auto" w:fill="auto"/>
            <w:noWrap/>
            <w:tcMar>
              <w:left w:w="43" w:type="dxa"/>
              <w:right w:w="43" w:type="dxa"/>
            </w:tcMar>
            <w:vAlign w:val="center"/>
            <w:hideMark/>
          </w:tcPr>
          <w:p w:rsidR="000E41CA" w:rsidRPr="00F072DD" w:rsidRDefault="000E41CA" w:rsidP="00576753">
            <w:pPr>
              <w:jc w:val="right"/>
              <w:rPr>
                <w:sz w:val="14"/>
                <w:szCs w:val="14"/>
              </w:rPr>
            </w:pPr>
            <w:r w:rsidRPr="00F072DD">
              <w:rPr>
                <w:sz w:val="14"/>
                <w:szCs w:val="14"/>
              </w:rPr>
              <w:t>9,676</w:t>
            </w:r>
          </w:p>
        </w:tc>
        <w:tc>
          <w:tcPr>
            <w:tcW w:w="811" w:type="dxa"/>
            <w:tcBorders>
              <w:top w:val="nil"/>
              <w:left w:val="nil"/>
              <w:right w:val="nil"/>
            </w:tcBorders>
            <w:shd w:val="clear" w:color="auto" w:fill="auto"/>
            <w:noWrap/>
            <w:tcMar>
              <w:left w:w="43" w:type="dxa"/>
              <w:right w:w="43" w:type="dxa"/>
            </w:tcMar>
            <w:vAlign w:val="center"/>
            <w:hideMark/>
          </w:tcPr>
          <w:p w:rsidR="000E41CA" w:rsidRPr="0059502F" w:rsidRDefault="000E41CA" w:rsidP="00576753">
            <w:pPr>
              <w:jc w:val="right"/>
              <w:rPr>
                <w:sz w:val="14"/>
                <w:szCs w:val="14"/>
              </w:rPr>
            </w:pPr>
            <w:r w:rsidRPr="0059502F">
              <w:rPr>
                <w:sz w:val="14"/>
                <w:szCs w:val="14"/>
              </w:rPr>
              <w:t>9,689</w:t>
            </w:r>
          </w:p>
        </w:tc>
        <w:tc>
          <w:tcPr>
            <w:tcW w:w="81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9,749</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9,792</w:t>
            </w:r>
          </w:p>
        </w:tc>
      </w:tr>
      <w:tr w:rsidR="000E41CA" w:rsidRPr="009B6E8A" w:rsidTr="00D82888">
        <w:trPr>
          <w:trHeight w:hRule="exact" w:val="236"/>
          <w:jc w:val="center"/>
        </w:trPr>
        <w:tc>
          <w:tcPr>
            <w:tcW w:w="243" w:type="dxa"/>
            <w:tcBorders>
              <w:top w:val="nil"/>
              <w:left w:val="nil"/>
            </w:tcBorders>
            <w:shd w:val="clear" w:color="auto" w:fill="auto"/>
            <w:noWrap/>
            <w:vAlign w:val="center"/>
            <w:hideMark/>
          </w:tcPr>
          <w:p w:rsidR="000E41CA" w:rsidRDefault="000E41CA" w:rsidP="00020DC4">
            <w:pPr>
              <w:jc w:val="left"/>
              <w:rPr>
                <w:b/>
                <w:bCs/>
                <w:sz w:val="14"/>
                <w:szCs w:val="14"/>
              </w:rPr>
            </w:pPr>
            <w:r>
              <w:rPr>
                <w:b/>
                <w:bCs/>
                <w:sz w:val="14"/>
                <w:szCs w:val="14"/>
              </w:rPr>
              <w:t>3</w:t>
            </w:r>
          </w:p>
        </w:tc>
        <w:tc>
          <w:tcPr>
            <w:tcW w:w="3115" w:type="dxa"/>
            <w:tcBorders>
              <w:top w:val="nil"/>
              <w:right w:val="nil"/>
            </w:tcBorders>
            <w:shd w:val="clear" w:color="auto" w:fill="auto"/>
            <w:vAlign w:val="center"/>
          </w:tcPr>
          <w:p w:rsidR="000E41CA" w:rsidRDefault="000E41CA" w:rsidP="00020DC4">
            <w:pPr>
              <w:jc w:val="left"/>
              <w:rPr>
                <w:b/>
                <w:bCs/>
                <w:sz w:val="14"/>
                <w:szCs w:val="14"/>
              </w:rPr>
            </w:pPr>
            <w:r>
              <w:rPr>
                <w:b/>
                <w:bCs/>
                <w:sz w:val="14"/>
                <w:szCs w:val="14"/>
              </w:rPr>
              <w:t>Total ( 1+2 )</w:t>
            </w:r>
          </w:p>
        </w:tc>
        <w:tc>
          <w:tcPr>
            <w:tcW w:w="851" w:type="dxa"/>
            <w:tcBorders>
              <w:top w:val="nil"/>
              <w:left w:val="nil"/>
              <w:right w:val="nil"/>
            </w:tcBorders>
            <w:shd w:val="clear" w:color="auto" w:fill="auto"/>
            <w:noWrap/>
            <w:tcMar>
              <w:left w:w="43" w:type="dxa"/>
              <w:right w:w="43" w:type="dxa"/>
            </w:tcMar>
            <w:vAlign w:val="center"/>
            <w:hideMark/>
          </w:tcPr>
          <w:p w:rsidR="000E41CA" w:rsidRPr="00AB514F" w:rsidRDefault="000E41CA" w:rsidP="00020DC4">
            <w:pPr>
              <w:jc w:val="right"/>
              <w:rPr>
                <w:b/>
                <w:bCs/>
                <w:sz w:val="14"/>
                <w:szCs w:val="14"/>
              </w:rPr>
            </w:pPr>
            <w:r w:rsidRPr="00AB514F">
              <w:rPr>
                <w:b/>
                <w:bCs/>
                <w:sz w:val="14"/>
                <w:szCs w:val="14"/>
              </w:rPr>
              <w:t>2,715,556</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020DC4">
            <w:pPr>
              <w:jc w:val="right"/>
              <w:rPr>
                <w:b/>
                <w:bCs/>
                <w:sz w:val="14"/>
                <w:szCs w:val="14"/>
              </w:rPr>
            </w:pPr>
            <w:r>
              <w:rPr>
                <w:b/>
                <w:bCs/>
                <w:sz w:val="14"/>
                <w:szCs w:val="14"/>
              </w:rPr>
              <w:t>3,563,749</w:t>
            </w:r>
          </w:p>
        </w:tc>
        <w:tc>
          <w:tcPr>
            <w:tcW w:w="72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b/>
                <w:bCs/>
                <w:sz w:val="14"/>
                <w:szCs w:val="14"/>
              </w:rPr>
            </w:pPr>
            <w:r w:rsidRPr="00A71D17">
              <w:rPr>
                <w:b/>
                <w:bCs/>
                <w:sz w:val="14"/>
                <w:szCs w:val="14"/>
              </w:rPr>
              <w:t>3,447,033</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3,545,045</w:t>
            </w:r>
          </w:p>
        </w:tc>
        <w:tc>
          <w:tcPr>
            <w:tcW w:w="721" w:type="dxa"/>
            <w:tcBorders>
              <w:top w:val="nil"/>
              <w:left w:val="nil"/>
              <w:right w:val="nil"/>
            </w:tcBorders>
            <w:shd w:val="clear" w:color="auto" w:fill="auto"/>
            <w:tcMar>
              <w:left w:w="43" w:type="dxa"/>
              <w:right w:w="43" w:type="dxa"/>
            </w:tcMar>
            <w:vAlign w:val="center"/>
            <w:hideMark/>
          </w:tcPr>
          <w:p w:rsidR="000E41CA" w:rsidRPr="00EF4378" w:rsidRDefault="000E41CA" w:rsidP="00576753">
            <w:pPr>
              <w:jc w:val="right"/>
              <w:rPr>
                <w:b/>
                <w:bCs/>
                <w:sz w:val="14"/>
                <w:szCs w:val="14"/>
              </w:rPr>
            </w:pPr>
            <w:r w:rsidRPr="00EF4378">
              <w:rPr>
                <w:b/>
                <w:bCs/>
                <w:sz w:val="14"/>
                <w:szCs w:val="14"/>
              </w:rPr>
              <w:t>3,886,915</w:t>
            </w:r>
          </w:p>
        </w:tc>
        <w:tc>
          <w:tcPr>
            <w:tcW w:w="811" w:type="dxa"/>
            <w:tcBorders>
              <w:top w:val="nil"/>
              <w:left w:val="nil"/>
              <w:right w:val="nil"/>
            </w:tcBorders>
            <w:shd w:val="clear" w:color="auto" w:fill="auto"/>
            <w:noWrap/>
            <w:tcMar>
              <w:left w:w="43" w:type="dxa"/>
              <w:right w:w="43" w:type="dxa"/>
            </w:tcMar>
            <w:vAlign w:val="center"/>
            <w:hideMark/>
          </w:tcPr>
          <w:p w:rsidR="000E41CA" w:rsidRPr="00F072DD" w:rsidRDefault="000E41CA" w:rsidP="00576753">
            <w:pPr>
              <w:jc w:val="right"/>
              <w:rPr>
                <w:b/>
                <w:bCs/>
                <w:sz w:val="14"/>
                <w:szCs w:val="14"/>
              </w:rPr>
            </w:pPr>
            <w:r w:rsidRPr="00F072DD">
              <w:rPr>
                <w:b/>
                <w:bCs/>
                <w:sz w:val="14"/>
                <w:szCs w:val="14"/>
              </w:rPr>
              <w:t>4,176,812</w:t>
            </w:r>
          </w:p>
        </w:tc>
        <w:tc>
          <w:tcPr>
            <w:tcW w:w="811" w:type="dxa"/>
            <w:tcBorders>
              <w:top w:val="nil"/>
              <w:left w:val="nil"/>
              <w:right w:val="nil"/>
            </w:tcBorders>
            <w:shd w:val="clear" w:color="auto" w:fill="auto"/>
            <w:noWrap/>
            <w:tcMar>
              <w:left w:w="43" w:type="dxa"/>
              <w:right w:w="43" w:type="dxa"/>
            </w:tcMar>
            <w:vAlign w:val="center"/>
            <w:hideMark/>
          </w:tcPr>
          <w:p w:rsidR="000E41CA" w:rsidRPr="0059502F" w:rsidRDefault="000E41CA" w:rsidP="00576753">
            <w:pPr>
              <w:jc w:val="right"/>
              <w:rPr>
                <w:b/>
                <w:bCs/>
                <w:sz w:val="14"/>
                <w:szCs w:val="14"/>
              </w:rPr>
            </w:pPr>
            <w:r w:rsidRPr="0059502F">
              <w:rPr>
                <w:b/>
                <w:bCs/>
                <w:sz w:val="14"/>
                <w:szCs w:val="14"/>
              </w:rPr>
              <w:t>3,989,546</w:t>
            </w:r>
          </w:p>
        </w:tc>
        <w:tc>
          <w:tcPr>
            <w:tcW w:w="81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b/>
                <w:bCs/>
                <w:sz w:val="14"/>
                <w:szCs w:val="14"/>
              </w:rPr>
            </w:pPr>
            <w:r w:rsidRPr="00A71D17">
              <w:rPr>
                <w:b/>
                <w:bCs/>
                <w:sz w:val="14"/>
                <w:szCs w:val="14"/>
              </w:rPr>
              <w:t>4,017,660</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4,014,387</w:t>
            </w:r>
          </w:p>
        </w:tc>
      </w:tr>
      <w:tr w:rsidR="000E41CA" w:rsidRPr="009B6E8A" w:rsidTr="00D82888">
        <w:trPr>
          <w:trHeight w:hRule="exact" w:val="236"/>
          <w:jc w:val="center"/>
        </w:trPr>
        <w:tc>
          <w:tcPr>
            <w:tcW w:w="243" w:type="dxa"/>
            <w:tcBorders>
              <w:top w:val="nil"/>
              <w:left w:val="nil"/>
            </w:tcBorders>
            <w:shd w:val="clear" w:color="auto" w:fill="auto"/>
            <w:noWrap/>
            <w:vAlign w:val="center"/>
            <w:hideMark/>
          </w:tcPr>
          <w:p w:rsidR="000E41CA" w:rsidRDefault="000E41CA" w:rsidP="00020DC4">
            <w:pPr>
              <w:jc w:val="left"/>
              <w:rPr>
                <w:sz w:val="14"/>
                <w:szCs w:val="14"/>
              </w:rPr>
            </w:pPr>
            <w:r>
              <w:rPr>
                <w:sz w:val="14"/>
                <w:szCs w:val="14"/>
              </w:rPr>
              <w:t>4</w:t>
            </w:r>
          </w:p>
        </w:tc>
        <w:tc>
          <w:tcPr>
            <w:tcW w:w="3115" w:type="dxa"/>
            <w:tcBorders>
              <w:top w:val="nil"/>
              <w:right w:val="nil"/>
            </w:tcBorders>
            <w:shd w:val="clear" w:color="auto" w:fill="auto"/>
            <w:vAlign w:val="center"/>
          </w:tcPr>
          <w:p w:rsidR="000E41CA" w:rsidRDefault="000E41CA" w:rsidP="00020DC4">
            <w:pPr>
              <w:jc w:val="left"/>
              <w:rPr>
                <w:sz w:val="14"/>
                <w:szCs w:val="14"/>
              </w:rPr>
            </w:pPr>
            <w:r>
              <w:rPr>
                <w:sz w:val="14"/>
                <w:szCs w:val="14"/>
              </w:rPr>
              <w:t>Held by Banking Department of   SBP</w:t>
            </w:r>
          </w:p>
        </w:tc>
        <w:tc>
          <w:tcPr>
            <w:tcW w:w="851" w:type="dxa"/>
            <w:tcBorders>
              <w:top w:val="nil"/>
              <w:left w:val="nil"/>
              <w:right w:val="nil"/>
            </w:tcBorders>
            <w:shd w:val="clear" w:color="auto" w:fill="auto"/>
            <w:noWrap/>
            <w:tcMar>
              <w:left w:w="43" w:type="dxa"/>
              <w:right w:w="43" w:type="dxa"/>
            </w:tcMar>
            <w:vAlign w:val="center"/>
            <w:hideMark/>
          </w:tcPr>
          <w:p w:rsidR="000E41CA" w:rsidRPr="00AB514F" w:rsidRDefault="000E41CA" w:rsidP="00020DC4">
            <w:pPr>
              <w:jc w:val="right"/>
              <w:rPr>
                <w:sz w:val="14"/>
                <w:szCs w:val="14"/>
              </w:rPr>
            </w:pPr>
            <w:r w:rsidRPr="00AB514F">
              <w:rPr>
                <w:sz w:val="14"/>
                <w:szCs w:val="14"/>
              </w:rPr>
              <w:t>142</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020DC4">
            <w:pPr>
              <w:jc w:val="right"/>
              <w:rPr>
                <w:sz w:val="14"/>
                <w:szCs w:val="14"/>
              </w:rPr>
            </w:pPr>
            <w:r>
              <w:rPr>
                <w:sz w:val="14"/>
                <w:szCs w:val="14"/>
              </w:rPr>
              <w:t>146</w:t>
            </w:r>
          </w:p>
        </w:tc>
        <w:tc>
          <w:tcPr>
            <w:tcW w:w="72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184</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134</w:t>
            </w:r>
          </w:p>
        </w:tc>
        <w:tc>
          <w:tcPr>
            <w:tcW w:w="721" w:type="dxa"/>
            <w:tcBorders>
              <w:top w:val="nil"/>
              <w:left w:val="nil"/>
              <w:right w:val="nil"/>
            </w:tcBorders>
            <w:shd w:val="clear" w:color="auto" w:fill="auto"/>
            <w:tcMar>
              <w:left w:w="43" w:type="dxa"/>
              <w:right w:w="43" w:type="dxa"/>
            </w:tcMar>
            <w:vAlign w:val="center"/>
            <w:hideMark/>
          </w:tcPr>
          <w:p w:rsidR="000E41CA" w:rsidRPr="00EF4378" w:rsidRDefault="000E41CA" w:rsidP="00576753">
            <w:pPr>
              <w:jc w:val="right"/>
              <w:rPr>
                <w:sz w:val="14"/>
                <w:szCs w:val="14"/>
              </w:rPr>
            </w:pPr>
            <w:r w:rsidRPr="00EF4378">
              <w:rPr>
                <w:sz w:val="14"/>
                <w:szCs w:val="14"/>
              </w:rPr>
              <w:t>168</w:t>
            </w:r>
          </w:p>
        </w:tc>
        <w:tc>
          <w:tcPr>
            <w:tcW w:w="811" w:type="dxa"/>
            <w:tcBorders>
              <w:top w:val="nil"/>
              <w:left w:val="nil"/>
              <w:right w:val="nil"/>
            </w:tcBorders>
            <w:shd w:val="clear" w:color="auto" w:fill="auto"/>
            <w:noWrap/>
            <w:tcMar>
              <w:left w:w="43" w:type="dxa"/>
              <w:right w:w="43" w:type="dxa"/>
            </w:tcMar>
            <w:vAlign w:val="center"/>
            <w:hideMark/>
          </w:tcPr>
          <w:p w:rsidR="000E41CA" w:rsidRPr="00F072DD" w:rsidRDefault="000E41CA" w:rsidP="00576753">
            <w:pPr>
              <w:jc w:val="right"/>
              <w:rPr>
                <w:sz w:val="14"/>
                <w:szCs w:val="14"/>
              </w:rPr>
            </w:pPr>
            <w:r w:rsidRPr="00F072DD">
              <w:rPr>
                <w:sz w:val="14"/>
                <w:szCs w:val="14"/>
              </w:rPr>
              <w:t>111</w:t>
            </w:r>
          </w:p>
        </w:tc>
        <w:tc>
          <w:tcPr>
            <w:tcW w:w="811" w:type="dxa"/>
            <w:tcBorders>
              <w:top w:val="nil"/>
              <w:left w:val="nil"/>
              <w:right w:val="nil"/>
            </w:tcBorders>
            <w:shd w:val="clear" w:color="auto" w:fill="auto"/>
            <w:noWrap/>
            <w:tcMar>
              <w:left w:w="43" w:type="dxa"/>
              <w:right w:w="43" w:type="dxa"/>
            </w:tcMar>
            <w:vAlign w:val="center"/>
            <w:hideMark/>
          </w:tcPr>
          <w:p w:rsidR="000E41CA" w:rsidRPr="0059502F" w:rsidRDefault="000E41CA" w:rsidP="00576753">
            <w:pPr>
              <w:jc w:val="right"/>
              <w:rPr>
                <w:sz w:val="14"/>
                <w:szCs w:val="14"/>
              </w:rPr>
            </w:pPr>
            <w:r w:rsidRPr="0059502F">
              <w:rPr>
                <w:sz w:val="14"/>
                <w:szCs w:val="14"/>
              </w:rPr>
              <w:t>124</w:t>
            </w:r>
          </w:p>
        </w:tc>
        <w:tc>
          <w:tcPr>
            <w:tcW w:w="81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184</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133.871</w:t>
            </w:r>
          </w:p>
        </w:tc>
      </w:tr>
      <w:tr w:rsidR="000E41CA" w:rsidRPr="009B6E8A" w:rsidTr="00D82888">
        <w:trPr>
          <w:trHeight w:hRule="exact" w:val="236"/>
          <w:jc w:val="center"/>
        </w:trPr>
        <w:tc>
          <w:tcPr>
            <w:tcW w:w="243" w:type="dxa"/>
            <w:tcBorders>
              <w:top w:val="nil"/>
              <w:left w:val="nil"/>
            </w:tcBorders>
            <w:shd w:val="clear" w:color="auto" w:fill="auto"/>
            <w:noWrap/>
            <w:vAlign w:val="center"/>
            <w:hideMark/>
          </w:tcPr>
          <w:p w:rsidR="000E41CA" w:rsidRDefault="000E41CA" w:rsidP="00C17456">
            <w:pPr>
              <w:jc w:val="left"/>
              <w:rPr>
                <w:sz w:val="14"/>
                <w:szCs w:val="14"/>
              </w:rPr>
            </w:pPr>
            <w:r>
              <w:rPr>
                <w:sz w:val="14"/>
                <w:szCs w:val="14"/>
              </w:rPr>
              <w:t>5</w:t>
            </w:r>
          </w:p>
        </w:tc>
        <w:tc>
          <w:tcPr>
            <w:tcW w:w="3115" w:type="dxa"/>
            <w:tcBorders>
              <w:top w:val="nil"/>
              <w:right w:val="nil"/>
            </w:tcBorders>
            <w:shd w:val="clear" w:color="auto" w:fill="auto"/>
            <w:vAlign w:val="center"/>
          </w:tcPr>
          <w:p w:rsidR="000E41CA" w:rsidRDefault="000E41CA" w:rsidP="00020DC4">
            <w:pPr>
              <w:jc w:val="left"/>
              <w:rPr>
                <w:sz w:val="14"/>
                <w:szCs w:val="14"/>
              </w:rPr>
            </w:pPr>
            <w:r>
              <w:rPr>
                <w:sz w:val="14"/>
                <w:szCs w:val="14"/>
              </w:rPr>
              <w:t>Held by Issue Department of   SBP</w:t>
            </w:r>
          </w:p>
        </w:tc>
        <w:tc>
          <w:tcPr>
            <w:tcW w:w="851" w:type="dxa"/>
            <w:tcBorders>
              <w:top w:val="nil"/>
              <w:left w:val="nil"/>
              <w:right w:val="nil"/>
            </w:tcBorders>
            <w:shd w:val="clear" w:color="auto" w:fill="auto"/>
            <w:noWrap/>
            <w:tcMar>
              <w:left w:w="43" w:type="dxa"/>
              <w:right w:w="43" w:type="dxa"/>
            </w:tcMar>
            <w:vAlign w:val="center"/>
            <w:hideMark/>
          </w:tcPr>
          <w:p w:rsidR="000E41CA" w:rsidRPr="00AB514F" w:rsidRDefault="000E41CA" w:rsidP="00020DC4">
            <w:pPr>
              <w:jc w:val="right"/>
              <w:rPr>
                <w:sz w:val="14"/>
                <w:szCs w:val="14"/>
              </w:rPr>
            </w:pPr>
            <w:r w:rsidRPr="00AB514F">
              <w:rPr>
                <w:sz w:val="14"/>
                <w:szCs w:val="14"/>
              </w:rPr>
              <w:t>365</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020DC4">
            <w:pPr>
              <w:jc w:val="right"/>
              <w:rPr>
                <w:sz w:val="14"/>
                <w:szCs w:val="14"/>
              </w:rPr>
            </w:pPr>
            <w:r>
              <w:rPr>
                <w:sz w:val="14"/>
                <w:szCs w:val="14"/>
              </w:rPr>
              <w:t>488</w:t>
            </w:r>
          </w:p>
        </w:tc>
        <w:tc>
          <w:tcPr>
            <w:tcW w:w="72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373</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385</w:t>
            </w:r>
          </w:p>
        </w:tc>
        <w:tc>
          <w:tcPr>
            <w:tcW w:w="721" w:type="dxa"/>
            <w:tcBorders>
              <w:top w:val="nil"/>
              <w:left w:val="nil"/>
              <w:right w:val="nil"/>
            </w:tcBorders>
            <w:shd w:val="clear" w:color="auto" w:fill="auto"/>
            <w:tcMar>
              <w:left w:w="43" w:type="dxa"/>
              <w:right w:w="43" w:type="dxa"/>
            </w:tcMar>
            <w:vAlign w:val="center"/>
            <w:hideMark/>
          </w:tcPr>
          <w:p w:rsidR="000E41CA" w:rsidRPr="00EF4378" w:rsidRDefault="000E41CA" w:rsidP="00576753">
            <w:pPr>
              <w:jc w:val="right"/>
              <w:rPr>
                <w:sz w:val="14"/>
                <w:szCs w:val="14"/>
              </w:rPr>
            </w:pPr>
            <w:r w:rsidRPr="00EF4378">
              <w:rPr>
                <w:sz w:val="14"/>
                <w:szCs w:val="14"/>
              </w:rPr>
              <w:t>339</w:t>
            </w:r>
          </w:p>
        </w:tc>
        <w:tc>
          <w:tcPr>
            <w:tcW w:w="811" w:type="dxa"/>
            <w:tcBorders>
              <w:top w:val="nil"/>
              <w:left w:val="nil"/>
              <w:right w:val="nil"/>
            </w:tcBorders>
            <w:shd w:val="clear" w:color="auto" w:fill="auto"/>
            <w:noWrap/>
            <w:tcMar>
              <w:left w:w="43" w:type="dxa"/>
              <w:right w:w="43" w:type="dxa"/>
            </w:tcMar>
            <w:vAlign w:val="center"/>
            <w:hideMark/>
          </w:tcPr>
          <w:p w:rsidR="000E41CA" w:rsidRPr="00F072DD" w:rsidRDefault="000E41CA" w:rsidP="00576753">
            <w:pPr>
              <w:jc w:val="right"/>
              <w:rPr>
                <w:sz w:val="14"/>
                <w:szCs w:val="14"/>
              </w:rPr>
            </w:pPr>
            <w:r w:rsidRPr="00F072DD">
              <w:rPr>
                <w:sz w:val="14"/>
                <w:szCs w:val="14"/>
              </w:rPr>
              <w:t>862</w:t>
            </w:r>
          </w:p>
        </w:tc>
        <w:tc>
          <w:tcPr>
            <w:tcW w:w="811" w:type="dxa"/>
            <w:tcBorders>
              <w:top w:val="nil"/>
              <w:left w:val="nil"/>
              <w:right w:val="nil"/>
            </w:tcBorders>
            <w:shd w:val="clear" w:color="auto" w:fill="auto"/>
            <w:noWrap/>
            <w:tcMar>
              <w:left w:w="43" w:type="dxa"/>
              <w:right w:w="43" w:type="dxa"/>
            </w:tcMar>
            <w:vAlign w:val="center"/>
            <w:hideMark/>
          </w:tcPr>
          <w:p w:rsidR="000E41CA" w:rsidRPr="0059502F" w:rsidRDefault="000E41CA" w:rsidP="00576753">
            <w:pPr>
              <w:jc w:val="right"/>
              <w:rPr>
                <w:sz w:val="14"/>
                <w:szCs w:val="14"/>
              </w:rPr>
            </w:pPr>
            <w:r w:rsidRPr="0059502F">
              <w:rPr>
                <w:sz w:val="14"/>
                <w:szCs w:val="14"/>
              </w:rPr>
              <w:t>796</w:t>
            </w:r>
          </w:p>
        </w:tc>
        <w:tc>
          <w:tcPr>
            <w:tcW w:w="81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710</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643.903</w:t>
            </w:r>
          </w:p>
        </w:tc>
      </w:tr>
      <w:tr w:rsidR="000E41CA" w:rsidRPr="009B6E8A" w:rsidTr="00D82888">
        <w:trPr>
          <w:trHeight w:hRule="exact" w:val="236"/>
          <w:jc w:val="center"/>
        </w:trPr>
        <w:tc>
          <w:tcPr>
            <w:tcW w:w="243" w:type="dxa"/>
            <w:tcBorders>
              <w:top w:val="nil"/>
              <w:left w:val="nil"/>
            </w:tcBorders>
            <w:shd w:val="clear" w:color="auto" w:fill="auto"/>
            <w:noWrap/>
            <w:vAlign w:val="center"/>
            <w:hideMark/>
          </w:tcPr>
          <w:p w:rsidR="000E41CA" w:rsidRDefault="000E41CA" w:rsidP="00C17456">
            <w:pPr>
              <w:jc w:val="left"/>
              <w:rPr>
                <w:b/>
                <w:bCs/>
                <w:sz w:val="14"/>
                <w:szCs w:val="14"/>
              </w:rPr>
            </w:pPr>
            <w:r>
              <w:rPr>
                <w:b/>
                <w:bCs/>
                <w:sz w:val="14"/>
                <w:szCs w:val="14"/>
              </w:rPr>
              <w:t>6</w:t>
            </w:r>
          </w:p>
        </w:tc>
        <w:tc>
          <w:tcPr>
            <w:tcW w:w="3115" w:type="dxa"/>
            <w:tcBorders>
              <w:top w:val="nil"/>
              <w:right w:val="nil"/>
            </w:tcBorders>
            <w:shd w:val="clear" w:color="auto" w:fill="auto"/>
            <w:vAlign w:val="center"/>
          </w:tcPr>
          <w:p w:rsidR="000E41CA" w:rsidRDefault="000E41CA" w:rsidP="00020DC4">
            <w:pPr>
              <w:jc w:val="left"/>
              <w:rPr>
                <w:sz w:val="14"/>
                <w:szCs w:val="14"/>
              </w:rPr>
            </w:pPr>
            <w:r>
              <w:rPr>
                <w:sz w:val="14"/>
                <w:szCs w:val="14"/>
              </w:rPr>
              <w:t>Currency in  tills  of Scheduled Banks</w:t>
            </w:r>
          </w:p>
        </w:tc>
        <w:tc>
          <w:tcPr>
            <w:tcW w:w="851" w:type="dxa"/>
            <w:tcBorders>
              <w:top w:val="nil"/>
              <w:left w:val="nil"/>
              <w:right w:val="nil"/>
            </w:tcBorders>
            <w:shd w:val="clear" w:color="auto" w:fill="auto"/>
            <w:noWrap/>
            <w:tcMar>
              <w:left w:w="43" w:type="dxa"/>
              <w:right w:w="43" w:type="dxa"/>
            </w:tcMar>
            <w:vAlign w:val="center"/>
            <w:hideMark/>
          </w:tcPr>
          <w:p w:rsidR="000E41CA" w:rsidRPr="00AB514F" w:rsidRDefault="000E41CA" w:rsidP="00020DC4">
            <w:pPr>
              <w:jc w:val="right"/>
              <w:rPr>
                <w:sz w:val="14"/>
                <w:szCs w:val="14"/>
              </w:rPr>
            </w:pPr>
            <w:r w:rsidRPr="00AB514F">
              <w:rPr>
                <w:sz w:val="14"/>
                <w:szCs w:val="14"/>
              </w:rPr>
              <w:t>160,299</w:t>
            </w:r>
          </w:p>
        </w:tc>
        <w:tc>
          <w:tcPr>
            <w:tcW w:w="811" w:type="dxa"/>
            <w:tcBorders>
              <w:top w:val="nil"/>
              <w:left w:val="nil"/>
              <w:right w:val="nil"/>
            </w:tcBorders>
            <w:shd w:val="clear" w:color="auto" w:fill="auto"/>
            <w:noWrap/>
            <w:tcMar>
              <w:left w:w="43" w:type="dxa"/>
              <w:right w:w="43" w:type="dxa"/>
            </w:tcMar>
            <w:vAlign w:val="center"/>
            <w:hideMark/>
          </w:tcPr>
          <w:p w:rsidR="000E41CA" w:rsidRDefault="000E41CA" w:rsidP="00020DC4">
            <w:pPr>
              <w:jc w:val="right"/>
              <w:rPr>
                <w:sz w:val="14"/>
                <w:szCs w:val="14"/>
              </w:rPr>
            </w:pPr>
            <w:r>
              <w:rPr>
                <w:sz w:val="14"/>
                <w:szCs w:val="14"/>
              </w:rPr>
              <w:t>229,331</w:t>
            </w:r>
          </w:p>
        </w:tc>
        <w:tc>
          <w:tcPr>
            <w:tcW w:w="72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162,885</w:t>
            </w:r>
          </w:p>
        </w:tc>
        <w:tc>
          <w:tcPr>
            <w:tcW w:w="721"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187,810</w:t>
            </w:r>
          </w:p>
        </w:tc>
        <w:tc>
          <w:tcPr>
            <w:tcW w:w="721" w:type="dxa"/>
            <w:tcBorders>
              <w:top w:val="nil"/>
              <w:left w:val="nil"/>
              <w:right w:val="nil"/>
            </w:tcBorders>
            <w:shd w:val="clear" w:color="auto" w:fill="auto"/>
            <w:tcMar>
              <w:left w:w="43" w:type="dxa"/>
              <w:right w:w="43" w:type="dxa"/>
            </w:tcMar>
            <w:vAlign w:val="center"/>
            <w:hideMark/>
          </w:tcPr>
          <w:p w:rsidR="000E41CA" w:rsidRPr="00EF4378" w:rsidRDefault="000E41CA" w:rsidP="00576753">
            <w:pPr>
              <w:jc w:val="right"/>
              <w:rPr>
                <w:sz w:val="14"/>
                <w:szCs w:val="14"/>
              </w:rPr>
            </w:pPr>
            <w:r w:rsidRPr="00EF4378">
              <w:rPr>
                <w:sz w:val="14"/>
                <w:szCs w:val="14"/>
              </w:rPr>
              <w:t>202,584</w:t>
            </w:r>
          </w:p>
        </w:tc>
        <w:tc>
          <w:tcPr>
            <w:tcW w:w="811" w:type="dxa"/>
            <w:tcBorders>
              <w:top w:val="nil"/>
              <w:left w:val="nil"/>
              <w:right w:val="nil"/>
            </w:tcBorders>
            <w:shd w:val="clear" w:color="auto" w:fill="auto"/>
            <w:noWrap/>
            <w:tcMar>
              <w:left w:w="43" w:type="dxa"/>
              <w:right w:w="43" w:type="dxa"/>
            </w:tcMar>
            <w:vAlign w:val="center"/>
            <w:hideMark/>
          </w:tcPr>
          <w:p w:rsidR="000E41CA" w:rsidRPr="00F072DD" w:rsidRDefault="000E41CA" w:rsidP="00576753">
            <w:pPr>
              <w:jc w:val="right"/>
              <w:rPr>
                <w:sz w:val="14"/>
                <w:szCs w:val="14"/>
              </w:rPr>
            </w:pPr>
            <w:r w:rsidRPr="00F072DD">
              <w:rPr>
                <w:sz w:val="14"/>
                <w:szCs w:val="14"/>
              </w:rPr>
              <w:t>264,627</w:t>
            </w:r>
          </w:p>
        </w:tc>
        <w:tc>
          <w:tcPr>
            <w:tcW w:w="811" w:type="dxa"/>
            <w:tcBorders>
              <w:top w:val="nil"/>
              <w:left w:val="nil"/>
              <w:right w:val="nil"/>
            </w:tcBorders>
            <w:shd w:val="clear" w:color="auto" w:fill="auto"/>
            <w:noWrap/>
            <w:tcMar>
              <w:left w:w="43" w:type="dxa"/>
              <w:right w:w="43" w:type="dxa"/>
            </w:tcMar>
            <w:vAlign w:val="center"/>
            <w:hideMark/>
          </w:tcPr>
          <w:p w:rsidR="000E41CA" w:rsidRPr="0059502F" w:rsidRDefault="000E41CA" w:rsidP="00576753">
            <w:pPr>
              <w:jc w:val="right"/>
              <w:rPr>
                <w:sz w:val="14"/>
                <w:szCs w:val="14"/>
              </w:rPr>
            </w:pPr>
            <w:r w:rsidRPr="0059502F">
              <w:rPr>
                <w:sz w:val="14"/>
                <w:szCs w:val="14"/>
              </w:rPr>
              <w:t>223,885</w:t>
            </w:r>
          </w:p>
        </w:tc>
        <w:tc>
          <w:tcPr>
            <w:tcW w:w="811" w:type="dxa"/>
            <w:tcBorders>
              <w:top w:val="nil"/>
              <w:left w:val="nil"/>
              <w:right w:val="nil"/>
            </w:tcBorders>
            <w:shd w:val="clear" w:color="auto" w:fill="auto"/>
            <w:noWrap/>
            <w:tcMar>
              <w:left w:w="43" w:type="dxa"/>
              <w:right w:w="43" w:type="dxa"/>
            </w:tcMar>
            <w:vAlign w:val="center"/>
            <w:hideMark/>
          </w:tcPr>
          <w:p w:rsidR="000E41CA" w:rsidRPr="00A71D17" w:rsidRDefault="000E41CA" w:rsidP="00576753">
            <w:pPr>
              <w:jc w:val="right"/>
              <w:rPr>
                <w:sz w:val="14"/>
                <w:szCs w:val="14"/>
              </w:rPr>
            </w:pPr>
            <w:r w:rsidRPr="00A71D17">
              <w:rPr>
                <w:sz w:val="14"/>
                <w:szCs w:val="14"/>
              </w:rPr>
              <w:t>227,445</w:t>
            </w:r>
          </w:p>
        </w:tc>
        <w:tc>
          <w:tcPr>
            <w:tcW w:w="783" w:type="dxa"/>
            <w:tcBorders>
              <w:top w:val="nil"/>
              <w:left w:val="nil"/>
              <w:right w:val="nil"/>
            </w:tcBorders>
            <w:shd w:val="clear" w:color="auto" w:fill="auto"/>
            <w:noWrap/>
            <w:tcMar>
              <w:left w:w="43" w:type="dxa"/>
              <w:right w:w="43" w:type="dxa"/>
            </w:tcMar>
            <w:vAlign w:val="center"/>
            <w:hideMark/>
          </w:tcPr>
          <w:p w:rsidR="000E41CA" w:rsidRDefault="000E41CA" w:rsidP="000E41CA">
            <w:pPr>
              <w:jc w:val="right"/>
              <w:rPr>
                <w:sz w:val="14"/>
                <w:szCs w:val="14"/>
              </w:rPr>
            </w:pPr>
            <w:r>
              <w:rPr>
                <w:sz w:val="14"/>
                <w:szCs w:val="14"/>
              </w:rPr>
              <w:t>212,141</w:t>
            </w:r>
          </w:p>
        </w:tc>
      </w:tr>
      <w:tr w:rsidR="000E41CA" w:rsidRPr="009B6E8A" w:rsidTr="00D82888">
        <w:trPr>
          <w:trHeight w:hRule="exact" w:val="236"/>
          <w:jc w:val="center"/>
        </w:trPr>
        <w:tc>
          <w:tcPr>
            <w:tcW w:w="243" w:type="dxa"/>
            <w:tcBorders>
              <w:top w:val="nil"/>
              <w:left w:val="nil"/>
              <w:bottom w:val="single" w:sz="12" w:space="0" w:color="auto"/>
            </w:tcBorders>
            <w:shd w:val="clear" w:color="auto" w:fill="auto"/>
            <w:noWrap/>
            <w:vAlign w:val="center"/>
            <w:hideMark/>
          </w:tcPr>
          <w:p w:rsidR="000E41CA" w:rsidRDefault="000E41CA" w:rsidP="00020DC4">
            <w:pPr>
              <w:jc w:val="left"/>
              <w:rPr>
                <w:b/>
                <w:bCs/>
                <w:sz w:val="14"/>
                <w:szCs w:val="14"/>
              </w:rPr>
            </w:pPr>
            <w:r>
              <w:rPr>
                <w:b/>
                <w:bCs/>
                <w:sz w:val="14"/>
                <w:szCs w:val="14"/>
              </w:rPr>
              <w:t>7</w:t>
            </w:r>
          </w:p>
        </w:tc>
        <w:tc>
          <w:tcPr>
            <w:tcW w:w="3115" w:type="dxa"/>
            <w:tcBorders>
              <w:top w:val="nil"/>
              <w:bottom w:val="single" w:sz="12" w:space="0" w:color="auto"/>
              <w:right w:val="nil"/>
            </w:tcBorders>
            <w:shd w:val="clear" w:color="auto" w:fill="auto"/>
            <w:vAlign w:val="center"/>
          </w:tcPr>
          <w:p w:rsidR="000E41CA" w:rsidRDefault="000E41CA" w:rsidP="00020DC4">
            <w:pPr>
              <w:jc w:val="left"/>
              <w:rPr>
                <w:b/>
                <w:bCs/>
                <w:sz w:val="14"/>
                <w:szCs w:val="14"/>
              </w:rPr>
            </w:pPr>
            <w:r>
              <w:rPr>
                <w:b/>
                <w:bCs/>
                <w:sz w:val="14"/>
                <w:szCs w:val="14"/>
              </w:rPr>
              <w:t>Currency in Circulation           (4-5-6-7)</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0E41CA" w:rsidRPr="00AB514F" w:rsidRDefault="000E41CA" w:rsidP="00020DC4">
            <w:pPr>
              <w:jc w:val="right"/>
              <w:rPr>
                <w:b/>
                <w:bCs/>
                <w:sz w:val="14"/>
                <w:szCs w:val="14"/>
              </w:rPr>
            </w:pPr>
            <w:r w:rsidRPr="00AB514F">
              <w:rPr>
                <w:b/>
                <w:bCs/>
                <w:sz w:val="14"/>
                <w:szCs w:val="14"/>
              </w:rPr>
              <w:t>2,554,749</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0E41CA" w:rsidRDefault="000E41CA" w:rsidP="00020DC4">
            <w:pPr>
              <w:jc w:val="right"/>
              <w:rPr>
                <w:b/>
                <w:bCs/>
                <w:sz w:val="14"/>
                <w:szCs w:val="14"/>
              </w:rPr>
            </w:pPr>
            <w:r>
              <w:rPr>
                <w:b/>
                <w:bCs/>
                <w:sz w:val="14"/>
                <w:szCs w:val="14"/>
              </w:rPr>
              <w:t>3,333,784</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0E41CA" w:rsidRPr="00A71D17" w:rsidRDefault="000E41CA" w:rsidP="00576753">
            <w:pPr>
              <w:jc w:val="right"/>
              <w:rPr>
                <w:b/>
                <w:bCs/>
                <w:sz w:val="14"/>
                <w:szCs w:val="14"/>
              </w:rPr>
            </w:pPr>
            <w:r w:rsidRPr="00A71D17">
              <w:rPr>
                <w:b/>
                <w:bCs/>
                <w:sz w:val="14"/>
                <w:szCs w:val="14"/>
              </w:rPr>
              <w:t>3,283,592</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3,356,716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E41CA" w:rsidRPr="00EF4378" w:rsidRDefault="000E41CA" w:rsidP="00576753">
            <w:pPr>
              <w:jc w:val="right"/>
              <w:rPr>
                <w:b/>
                <w:bCs/>
                <w:sz w:val="14"/>
                <w:szCs w:val="14"/>
              </w:rPr>
            </w:pPr>
            <w:r w:rsidRPr="00EF4378">
              <w:rPr>
                <w:b/>
                <w:bCs/>
                <w:sz w:val="14"/>
                <w:szCs w:val="14"/>
              </w:rPr>
              <w:t>3,683,822</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0E41CA" w:rsidRPr="00F072DD" w:rsidRDefault="000E41CA" w:rsidP="00576753">
            <w:pPr>
              <w:jc w:val="right"/>
              <w:rPr>
                <w:b/>
                <w:bCs/>
                <w:sz w:val="14"/>
                <w:szCs w:val="14"/>
              </w:rPr>
            </w:pPr>
            <w:r w:rsidRPr="00F072DD">
              <w:rPr>
                <w:b/>
                <w:bCs/>
                <w:sz w:val="14"/>
                <w:szCs w:val="14"/>
              </w:rPr>
              <w:t>3,911,212</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0E41CA" w:rsidRPr="0059502F" w:rsidRDefault="000E41CA" w:rsidP="00576753">
            <w:pPr>
              <w:jc w:val="right"/>
              <w:rPr>
                <w:b/>
                <w:bCs/>
                <w:sz w:val="14"/>
                <w:szCs w:val="14"/>
              </w:rPr>
            </w:pPr>
            <w:r w:rsidRPr="0059502F">
              <w:rPr>
                <w:b/>
                <w:bCs/>
                <w:sz w:val="14"/>
                <w:szCs w:val="14"/>
              </w:rPr>
              <w:t>3,764,742</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0E41CA" w:rsidRPr="00A71D17" w:rsidRDefault="000E41CA" w:rsidP="00576753">
            <w:pPr>
              <w:jc w:val="right"/>
              <w:rPr>
                <w:b/>
                <w:bCs/>
                <w:sz w:val="14"/>
                <w:szCs w:val="14"/>
              </w:rPr>
            </w:pPr>
            <w:r w:rsidRPr="00A71D17">
              <w:rPr>
                <w:b/>
                <w:bCs/>
                <w:sz w:val="14"/>
                <w:szCs w:val="14"/>
              </w:rPr>
              <w:t>3,789,321</w:t>
            </w:r>
          </w:p>
        </w:tc>
        <w:tc>
          <w:tcPr>
            <w:tcW w:w="783" w:type="dxa"/>
            <w:tcBorders>
              <w:top w:val="nil"/>
              <w:left w:val="nil"/>
              <w:bottom w:val="single" w:sz="12" w:space="0" w:color="auto"/>
              <w:right w:val="nil"/>
            </w:tcBorders>
            <w:shd w:val="clear" w:color="auto" w:fill="auto"/>
            <w:noWrap/>
            <w:tcMar>
              <w:left w:w="43" w:type="dxa"/>
              <w:right w:w="43" w:type="dxa"/>
            </w:tcMar>
            <w:vAlign w:val="center"/>
            <w:hideMark/>
          </w:tcPr>
          <w:p w:rsidR="000E41CA" w:rsidRDefault="000E41CA" w:rsidP="000E41CA">
            <w:pPr>
              <w:jc w:val="right"/>
              <w:rPr>
                <w:b/>
                <w:bCs/>
                <w:sz w:val="14"/>
                <w:szCs w:val="14"/>
              </w:rPr>
            </w:pPr>
            <w:r>
              <w:rPr>
                <w:b/>
                <w:bCs/>
                <w:sz w:val="14"/>
                <w:szCs w:val="14"/>
              </w:rPr>
              <w:t>3,801,469</w:t>
            </w:r>
          </w:p>
        </w:tc>
      </w:tr>
      <w:tr w:rsidR="00121FD3" w:rsidRPr="009B6E8A" w:rsidTr="006F5B38">
        <w:trPr>
          <w:trHeight w:val="744"/>
          <w:jc w:val="center"/>
        </w:trPr>
        <w:tc>
          <w:tcPr>
            <w:tcW w:w="10400" w:type="dxa"/>
            <w:gridSpan w:val="11"/>
            <w:tcBorders>
              <w:top w:val="nil"/>
              <w:left w:val="nil"/>
              <w:right w:val="nil"/>
            </w:tcBorders>
            <w:shd w:val="clear" w:color="auto" w:fill="auto"/>
            <w:noWrap/>
            <w:hideMark/>
          </w:tcPr>
          <w:p w:rsidR="00121FD3" w:rsidRPr="007A724D" w:rsidRDefault="00121FD3" w:rsidP="006F5B38">
            <w:pPr>
              <w:ind w:left="405" w:hanging="180"/>
              <w:jc w:val="left"/>
              <w:rPr>
                <w:color w:val="auto"/>
                <w:sz w:val="14"/>
                <w:szCs w:val="14"/>
              </w:rPr>
            </w:pPr>
            <w:r w:rsidRPr="007A724D">
              <w:rPr>
                <w:color w:val="auto"/>
                <w:sz w:val="14"/>
                <w:szCs w:val="14"/>
              </w:rPr>
              <w:t xml:space="preserve">Note: </w:t>
            </w:r>
          </w:p>
          <w:p w:rsidR="00121FD3" w:rsidRPr="006F5B38" w:rsidRDefault="00121FD3" w:rsidP="006F5B3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121FD3" w:rsidRPr="006F5B38" w:rsidRDefault="00121FD3" w:rsidP="006F5B3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6F5B38" w:rsidRPr="006F5B38" w:rsidRDefault="00121FD3" w:rsidP="006F5B3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735" w:type="dxa"/>
        <w:jc w:val="center"/>
        <w:tblInd w:w="447" w:type="dxa"/>
        <w:tblLayout w:type="fixed"/>
        <w:tblLook w:val="04A0"/>
      </w:tblPr>
      <w:tblGrid>
        <w:gridCol w:w="3344"/>
        <w:gridCol w:w="821"/>
        <w:gridCol w:w="821"/>
        <w:gridCol w:w="832"/>
        <w:gridCol w:w="810"/>
        <w:gridCol w:w="808"/>
        <w:gridCol w:w="834"/>
        <w:gridCol w:w="821"/>
        <w:gridCol w:w="821"/>
        <w:gridCol w:w="823"/>
      </w:tblGrid>
      <w:tr w:rsidR="00247299" w:rsidRPr="00247299" w:rsidTr="0018778B">
        <w:trPr>
          <w:trHeight w:val="375"/>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F072DD">
        <w:trPr>
          <w:trHeight w:val="144"/>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7B4774" w:rsidRPr="00247299" w:rsidTr="00BE771D">
        <w:trPr>
          <w:trHeight w:hRule="exact" w:val="259"/>
          <w:jc w:val="center"/>
        </w:trPr>
        <w:tc>
          <w:tcPr>
            <w:tcW w:w="3344" w:type="dxa"/>
            <w:vMerge w:val="restart"/>
            <w:tcBorders>
              <w:top w:val="single" w:sz="12" w:space="0" w:color="auto"/>
              <w:left w:val="nil"/>
              <w:right w:val="single" w:sz="4" w:space="0" w:color="auto"/>
            </w:tcBorders>
            <w:shd w:val="clear" w:color="auto" w:fill="auto"/>
            <w:noWrap/>
            <w:vAlign w:val="center"/>
            <w:hideMark/>
          </w:tcPr>
          <w:p w:rsidR="007B4774" w:rsidRPr="00247299" w:rsidRDefault="007B4774" w:rsidP="007B4774">
            <w:pPr>
              <w:rPr>
                <w:b/>
                <w:bCs/>
                <w:color w:val="auto"/>
                <w:sz w:val="14"/>
                <w:szCs w:val="14"/>
              </w:rPr>
            </w:pPr>
          </w:p>
          <w:p w:rsidR="007B4774" w:rsidRPr="00247299" w:rsidRDefault="007B4774" w:rsidP="007B4774">
            <w:pPr>
              <w:rPr>
                <w:b/>
                <w:bCs/>
                <w:color w:val="auto"/>
                <w:sz w:val="14"/>
                <w:szCs w:val="14"/>
              </w:rPr>
            </w:pPr>
            <w:r w:rsidRPr="00247299">
              <w:rPr>
                <w:b/>
                <w:bCs/>
                <w:color w:val="auto"/>
                <w:sz w:val="14"/>
                <w:szCs w:val="14"/>
              </w:rPr>
              <w:t>Assets / Liabilities</w:t>
            </w:r>
          </w:p>
        </w:tc>
        <w:tc>
          <w:tcPr>
            <w:tcW w:w="164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B4774" w:rsidRPr="00AE17B5" w:rsidRDefault="007B4774"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4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7B4774" w:rsidRPr="00AE17B5" w:rsidRDefault="007B4774" w:rsidP="00E6261A">
            <w:pPr>
              <w:rPr>
                <w:rFonts w:ascii="Calibri" w:hAnsi="Calibri"/>
                <w:szCs w:val="16"/>
              </w:rPr>
            </w:pPr>
            <w:r w:rsidRPr="00AE17B5">
              <w:rPr>
                <w:b/>
                <w:bCs/>
                <w:color w:val="auto"/>
                <w:szCs w:val="16"/>
              </w:rPr>
              <w:t>2016</w:t>
            </w:r>
          </w:p>
          <w:p w:rsidR="007B4774" w:rsidRPr="00AE17B5" w:rsidRDefault="007B4774" w:rsidP="00E6261A">
            <w:pPr>
              <w:rPr>
                <w:rFonts w:ascii="Calibri" w:hAnsi="Calibri"/>
                <w:szCs w:val="16"/>
              </w:rPr>
            </w:pPr>
          </w:p>
        </w:tc>
        <w:tc>
          <w:tcPr>
            <w:tcW w:w="4107" w:type="dxa"/>
            <w:gridSpan w:val="5"/>
            <w:tcBorders>
              <w:top w:val="single" w:sz="12" w:space="0" w:color="auto"/>
              <w:left w:val="single" w:sz="4" w:space="0" w:color="auto"/>
              <w:bottom w:val="single" w:sz="4" w:space="0" w:color="auto"/>
              <w:right w:val="nil"/>
            </w:tcBorders>
            <w:shd w:val="clear" w:color="auto" w:fill="auto"/>
            <w:vAlign w:val="center"/>
          </w:tcPr>
          <w:p w:rsidR="007B4774" w:rsidRPr="00AE17B5" w:rsidRDefault="007B4774" w:rsidP="00E6261A">
            <w:pPr>
              <w:rPr>
                <w:b/>
                <w:bCs/>
                <w:color w:val="auto"/>
                <w:szCs w:val="16"/>
              </w:rPr>
            </w:pPr>
            <w:r w:rsidRPr="00AE17B5">
              <w:rPr>
                <w:b/>
                <w:bCs/>
                <w:color w:val="auto"/>
                <w:szCs w:val="16"/>
              </w:rPr>
              <w:t>2017</w:t>
            </w:r>
          </w:p>
          <w:p w:rsidR="007B4774" w:rsidRPr="00AE17B5" w:rsidRDefault="007B4774" w:rsidP="00E6261A">
            <w:pPr>
              <w:rPr>
                <w:b/>
                <w:bCs/>
                <w:color w:val="auto"/>
                <w:szCs w:val="16"/>
              </w:rPr>
            </w:pPr>
          </w:p>
          <w:p w:rsidR="007B4774" w:rsidRPr="00AE17B5" w:rsidRDefault="007B4774" w:rsidP="00E6261A">
            <w:pPr>
              <w:rPr>
                <w:b/>
                <w:bCs/>
                <w:color w:val="auto"/>
                <w:szCs w:val="16"/>
              </w:rPr>
            </w:pPr>
          </w:p>
        </w:tc>
      </w:tr>
      <w:tr w:rsidR="00121FD3" w:rsidRPr="00247299" w:rsidTr="00BE771D">
        <w:trPr>
          <w:trHeight w:hRule="exact" w:val="259"/>
          <w:jc w:val="center"/>
        </w:trPr>
        <w:tc>
          <w:tcPr>
            <w:tcW w:w="3344" w:type="dxa"/>
            <w:vMerge/>
            <w:tcBorders>
              <w:left w:val="nil"/>
              <w:bottom w:val="single" w:sz="12" w:space="0" w:color="auto"/>
              <w:right w:val="single" w:sz="4" w:space="0" w:color="auto"/>
            </w:tcBorders>
            <w:shd w:val="clear" w:color="auto" w:fill="auto"/>
            <w:vAlign w:val="center"/>
            <w:hideMark/>
          </w:tcPr>
          <w:p w:rsidR="00121FD3" w:rsidRPr="00247299" w:rsidRDefault="00121FD3" w:rsidP="00020DC4">
            <w:pPr>
              <w:jc w:val="left"/>
              <w:rPr>
                <w:b/>
                <w:bCs/>
                <w:color w:val="auto"/>
                <w:sz w:val="14"/>
                <w:szCs w:val="14"/>
              </w:rPr>
            </w:pPr>
          </w:p>
        </w:tc>
        <w:tc>
          <w:tcPr>
            <w:tcW w:w="82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EE3BB1" w:rsidRDefault="00121FD3" w:rsidP="00020DC4">
            <w:pPr>
              <w:jc w:val="right"/>
              <w:rPr>
                <w:color w:val="auto"/>
                <w:sz w:val="14"/>
                <w:szCs w:val="14"/>
              </w:rPr>
            </w:pPr>
            <w:r w:rsidRPr="00EE3BB1">
              <w:rPr>
                <w:color w:val="auto"/>
                <w:sz w:val="14"/>
                <w:szCs w:val="14"/>
              </w:rPr>
              <w:t>FY15</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EE3BB1" w:rsidRDefault="00121FD3" w:rsidP="00020DC4">
            <w:pPr>
              <w:jc w:val="right"/>
              <w:rPr>
                <w:color w:val="auto"/>
                <w:sz w:val="14"/>
                <w:szCs w:val="14"/>
              </w:rPr>
            </w:pPr>
            <w:r w:rsidRPr="00EE3BB1">
              <w:rPr>
                <w:color w:val="auto"/>
                <w:sz w:val="14"/>
                <w:szCs w:val="14"/>
              </w:rPr>
              <w:t>FY16</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Sep</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May</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Jun</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Jul</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823" w:type="dxa"/>
            <w:tcBorders>
              <w:top w:val="single" w:sz="4" w:space="0" w:color="auto"/>
              <w:bottom w:val="single" w:sz="12" w:space="0" w:color="auto"/>
              <w:right w:val="nil"/>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 xml:space="preserve">Sep </w:t>
            </w:r>
            <w:r w:rsidRPr="00121FD3">
              <w:rPr>
                <w:color w:val="auto"/>
                <w:szCs w:val="16"/>
                <w:vertAlign w:val="superscript"/>
              </w:rPr>
              <w:t>P</w:t>
            </w:r>
          </w:p>
        </w:tc>
      </w:tr>
      <w:tr w:rsidR="00121FD3" w:rsidRPr="00247299" w:rsidTr="00020DC4">
        <w:trPr>
          <w:trHeight w:hRule="exact" w:val="230"/>
          <w:jc w:val="center"/>
        </w:trPr>
        <w:tc>
          <w:tcPr>
            <w:tcW w:w="3344" w:type="dxa"/>
            <w:tcBorders>
              <w:top w:val="single" w:sz="12" w:space="0" w:color="auto"/>
              <w:left w:val="nil"/>
              <w:bottom w:val="nil"/>
              <w:right w:val="nil"/>
            </w:tcBorders>
            <w:shd w:val="clear" w:color="auto" w:fill="auto"/>
            <w:tcMar>
              <w:left w:w="86" w:type="dxa"/>
              <w:right w:w="29" w:type="dxa"/>
            </w:tcMar>
            <w:vAlign w:val="center"/>
            <w:hideMark/>
          </w:tcPr>
          <w:p w:rsidR="00121FD3" w:rsidRPr="00AC5C7D" w:rsidRDefault="00121FD3" w:rsidP="00020DC4">
            <w:pPr>
              <w:numPr>
                <w:ilvl w:val="0"/>
                <w:numId w:val="1"/>
              </w:numPr>
              <w:ind w:left="162" w:hanging="270"/>
              <w:jc w:val="left"/>
              <w:rPr>
                <w:b/>
                <w:bCs/>
                <w:sz w:val="14"/>
                <w:szCs w:val="14"/>
              </w:rPr>
            </w:pPr>
            <w:r w:rsidRPr="00AC5C7D">
              <w:rPr>
                <w:b/>
                <w:bCs/>
                <w:sz w:val="14"/>
                <w:szCs w:val="14"/>
              </w:rPr>
              <w:t>Components  of M2</w:t>
            </w:r>
          </w:p>
        </w:tc>
        <w:tc>
          <w:tcPr>
            <w:tcW w:w="821"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020DC4">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020DC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576753">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020DC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576753">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576753">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576753">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121FD3" w:rsidRPr="00247299" w:rsidRDefault="00121FD3" w:rsidP="00576753">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121FD3" w:rsidRPr="00247299" w:rsidRDefault="00121FD3" w:rsidP="00020DC4">
            <w:pPr>
              <w:jc w:val="right"/>
              <w:rPr>
                <w:rFonts w:ascii="Calibri" w:hAnsi="Calibri"/>
                <w:sz w:val="22"/>
                <w:szCs w:val="22"/>
              </w:rPr>
            </w:pP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2"/>
              </w:numPr>
              <w:ind w:left="252" w:hanging="180"/>
              <w:jc w:val="left"/>
              <w:rPr>
                <w:sz w:val="14"/>
                <w:szCs w:val="14"/>
              </w:rPr>
            </w:pPr>
            <w:r w:rsidRPr="00AC5C7D">
              <w:rPr>
                <w:sz w:val="14"/>
                <w:szCs w:val="14"/>
              </w:rPr>
              <w:t>Currency in Circulation</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2,554,749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3,333,784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3,283,592</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3,356,716</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3,683,822</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3,911,212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3,764,742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3,789,321</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3,801,469</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2"/>
              </w:numPr>
              <w:ind w:left="252" w:hanging="180"/>
              <w:jc w:val="left"/>
              <w:rPr>
                <w:sz w:val="14"/>
                <w:szCs w:val="14"/>
              </w:rPr>
            </w:pPr>
            <w:r w:rsidRPr="00AC5C7D">
              <w:rPr>
                <w:sz w:val="14"/>
                <w:szCs w:val="14"/>
              </w:rPr>
              <w:t>Other Deposits with SBP</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13,747</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18,756</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18,979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18,844</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22,726</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22,692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22,864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23,036</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22,890</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2"/>
              </w:numPr>
              <w:ind w:left="252" w:hanging="180"/>
              <w:jc w:val="left"/>
              <w:rPr>
                <w:sz w:val="14"/>
                <w:szCs w:val="14"/>
              </w:rPr>
            </w:pPr>
            <w:r w:rsidRPr="00AC5C7D">
              <w:rPr>
                <w:sz w:val="14"/>
                <w:szCs w:val="14"/>
              </w:rPr>
              <w:t>Total Private &amp; PSE Deposits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8,713,648</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9,472,313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9,225,326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9,478,921</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10,157,435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10,647,194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10,481,231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10,513,165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10,668,115</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w:t>
            </w:r>
            <w:r w:rsidRPr="00AC5C7D">
              <w:rPr>
                <w:i/>
                <w:iCs/>
                <w:sz w:val="14"/>
                <w:szCs w:val="14"/>
              </w:rPr>
              <w:t>of which : RFCDs</w:t>
            </w:r>
          </w:p>
        </w:tc>
        <w:tc>
          <w:tcPr>
            <w:tcW w:w="821"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020DC4">
            <w:pPr>
              <w:jc w:val="right"/>
              <w:rPr>
                <w:i/>
                <w:iCs/>
                <w:sz w:val="14"/>
                <w:szCs w:val="14"/>
              </w:rPr>
            </w:pPr>
            <w:r w:rsidRPr="005D516E">
              <w:rPr>
                <w:i/>
                <w:iCs/>
                <w:sz w:val="14"/>
                <w:szCs w:val="14"/>
              </w:rPr>
              <w:t>597,760</w:t>
            </w:r>
          </w:p>
        </w:tc>
        <w:tc>
          <w:tcPr>
            <w:tcW w:w="821"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020DC4">
            <w:pPr>
              <w:jc w:val="right"/>
              <w:rPr>
                <w:i/>
                <w:iCs/>
                <w:sz w:val="14"/>
                <w:szCs w:val="14"/>
              </w:rPr>
            </w:pPr>
            <w:r w:rsidRPr="005D516E">
              <w:rPr>
                <w:i/>
                <w:iCs/>
                <w:sz w:val="14"/>
                <w:szCs w:val="14"/>
              </w:rPr>
              <w:t>587,258</w:t>
            </w:r>
          </w:p>
        </w:tc>
        <w:tc>
          <w:tcPr>
            <w:tcW w:w="832"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576753">
            <w:pPr>
              <w:jc w:val="right"/>
              <w:rPr>
                <w:i/>
                <w:iCs/>
                <w:sz w:val="14"/>
                <w:szCs w:val="14"/>
              </w:rPr>
            </w:pPr>
            <w:r w:rsidRPr="005D516E">
              <w:rPr>
                <w:i/>
                <w:iCs/>
                <w:sz w:val="14"/>
                <w:szCs w:val="14"/>
              </w:rPr>
              <w:t>594,624</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i/>
                <w:iCs/>
                <w:sz w:val="14"/>
                <w:szCs w:val="14"/>
              </w:rPr>
            </w:pPr>
            <w:r>
              <w:rPr>
                <w:i/>
                <w:iCs/>
                <w:sz w:val="14"/>
                <w:szCs w:val="14"/>
              </w:rPr>
              <w:t>609,473</w:t>
            </w:r>
          </w:p>
        </w:tc>
        <w:tc>
          <w:tcPr>
            <w:tcW w:w="808"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576753">
            <w:pPr>
              <w:jc w:val="right"/>
              <w:rPr>
                <w:i/>
                <w:iCs/>
                <w:sz w:val="14"/>
                <w:szCs w:val="14"/>
              </w:rPr>
            </w:pPr>
            <w:r w:rsidRPr="005D516E">
              <w:rPr>
                <w:i/>
                <w:iCs/>
                <w:sz w:val="14"/>
                <w:szCs w:val="14"/>
              </w:rPr>
              <w:t>600,676</w:t>
            </w:r>
          </w:p>
        </w:tc>
        <w:tc>
          <w:tcPr>
            <w:tcW w:w="834"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576753">
            <w:pPr>
              <w:jc w:val="right"/>
              <w:rPr>
                <w:i/>
                <w:iCs/>
                <w:sz w:val="14"/>
                <w:szCs w:val="14"/>
              </w:rPr>
            </w:pPr>
            <w:r w:rsidRPr="005D516E">
              <w:rPr>
                <w:i/>
                <w:iCs/>
                <w:sz w:val="14"/>
                <w:szCs w:val="14"/>
              </w:rPr>
              <w:t>650,233</w:t>
            </w:r>
          </w:p>
        </w:tc>
        <w:tc>
          <w:tcPr>
            <w:tcW w:w="821"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576753">
            <w:pPr>
              <w:jc w:val="right"/>
              <w:rPr>
                <w:i/>
                <w:iCs/>
                <w:sz w:val="14"/>
                <w:szCs w:val="14"/>
              </w:rPr>
            </w:pPr>
            <w:r w:rsidRPr="005D516E">
              <w:rPr>
                <w:i/>
                <w:iCs/>
                <w:sz w:val="14"/>
                <w:szCs w:val="14"/>
              </w:rPr>
              <w:t>646,944</w:t>
            </w:r>
          </w:p>
        </w:tc>
        <w:tc>
          <w:tcPr>
            <w:tcW w:w="821" w:type="dxa"/>
            <w:tcBorders>
              <w:top w:val="nil"/>
              <w:left w:val="nil"/>
              <w:bottom w:val="nil"/>
              <w:right w:val="nil"/>
            </w:tcBorders>
            <w:shd w:val="clear" w:color="auto" w:fill="auto"/>
            <w:tcMar>
              <w:left w:w="43" w:type="dxa"/>
              <w:right w:w="43" w:type="dxa"/>
            </w:tcMar>
            <w:vAlign w:val="center"/>
            <w:hideMark/>
          </w:tcPr>
          <w:p w:rsidR="00D82888" w:rsidRPr="005D516E" w:rsidRDefault="00D82888" w:rsidP="00576753">
            <w:pPr>
              <w:jc w:val="right"/>
              <w:rPr>
                <w:i/>
                <w:iCs/>
                <w:sz w:val="14"/>
                <w:szCs w:val="14"/>
              </w:rPr>
            </w:pPr>
            <w:r w:rsidRPr="005D516E">
              <w:rPr>
                <w:i/>
                <w:iCs/>
                <w:sz w:val="14"/>
                <w:szCs w:val="14"/>
              </w:rPr>
              <w:t>662,567</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i/>
                <w:iCs/>
                <w:sz w:val="14"/>
                <w:szCs w:val="14"/>
              </w:rPr>
            </w:pPr>
            <w:r>
              <w:rPr>
                <w:i/>
                <w:iCs/>
                <w:sz w:val="14"/>
                <w:szCs w:val="14"/>
              </w:rPr>
              <w:t>678,713</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b/>
                <w:bCs/>
                <w:sz w:val="14"/>
                <w:szCs w:val="14"/>
              </w:rPr>
            </w:pPr>
            <w:r w:rsidRPr="00AC5C7D">
              <w:rPr>
                <w:b/>
                <w:bCs/>
                <w:sz w:val="14"/>
                <w:szCs w:val="14"/>
              </w:rPr>
              <w:t>Money Supply  (1+2+3)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12,527,897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12,854,480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13,863,983</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14,581,098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14,268,836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14,325,523</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14,492,474</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1"/>
              </w:numPr>
              <w:ind w:left="162" w:hanging="270"/>
              <w:jc w:val="left"/>
              <w:rPr>
                <w:b/>
                <w:bCs/>
                <w:sz w:val="14"/>
                <w:szCs w:val="14"/>
              </w:rPr>
            </w:pPr>
            <w:r w:rsidRPr="000A114A">
              <w:rPr>
                <w:b/>
                <w:bCs/>
                <w:sz w:val="14"/>
                <w:szCs w:val="14"/>
              </w:rPr>
              <w:t xml:space="preserve">Factors Affecting Money Supply ( M2)  </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20"/>
              </w:rPr>
            </w:pP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3"/>
              </w:numPr>
              <w:ind w:left="252" w:hanging="270"/>
              <w:jc w:val="left"/>
              <w:rPr>
                <w:b/>
                <w:bCs/>
                <w:sz w:val="14"/>
                <w:szCs w:val="14"/>
              </w:rPr>
            </w:pPr>
            <w:r w:rsidRPr="00AC5C7D">
              <w:rPr>
                <w:b/>
                <w:bCs/>
                <w:sz w:val="14"/>
                <w:szCs w:val="14"/>
              </w:rPr>
              <w:t>Net Foreign Assets of the Banking System</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812,747</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1,007,598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948,166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999,166</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701,915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602,355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452,971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400,624</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343,417</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722,415</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1,033,016</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1,035,061</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1,071,009</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924,383</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828,908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688,693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642,350</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591,779</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90,332</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(25,418)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(86,895)</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(71,843)</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(222,468)</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(226,554)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(235,721)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(241,726)</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(248,362)</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3"/>
              </w:numPr>
              <w:ind w:left="252" w:hanging="270"/>
              <w:jc w:val="left"/>
              <w:rPr>
                <w:b/>
                <w:bCs/>
                <w:sz w:val="14"/>
                <w:szCs w:val="14"/>
              </w:rPr>
            </w:pPr>
            <w:r w:rsidRPr="00AC5C7D">
              <w:rPr>
                <w:b/>
                <w:bCs/>
                <w:sz w:val="14"/>
                <w:szCs w:val="14"/>
              </w:rPr>
              <w:t>Net Domestic Assets of Banking System (1+2+3)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10,469,398</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11,817,255</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11,579,731</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11,855,314</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13,162,068</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13,978,744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13,815,865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13,924,899</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14,149,057</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2,018,881</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2,533,251</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2,643,022</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2,722,197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3,112,023</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3,558,171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3,502,072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3,669,545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3,655,899</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8,450,516</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9,284,004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8,936,709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9,133,117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10,050,045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10,420,573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10,313,793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10,255,354</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10,493,158</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6,958,215</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7,819,545</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7,987,699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8,108,304</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8,726,247</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8,955,388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9,017,386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9,168,656</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9,288,588</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5"/>
              </w:numPr>
              <w:ind w:left="342" w:hanging="180"/>
              <w:jc w:val="left"/>
              <w:rPr>
                <w:b/>
                <w:bCs/>
                <w:sz w:val="14"/>
                <w:szCs w:val="14"/>
              </w:rPr>
            </w:pPr>
            <w:r w:rsidRPr="00AC5C7D">
              <w:rPr>
                <w:b/>
                <w:bCs/>
                <w:sz w:val="14"/>
                <w:szCs w:val="14"/>
              </w:rPr>
              <w:t>Borrowings for Budgetary support</w:t>
            </w:r>
            <w:r w:rsidR="007114E7">
              <w:rPr>
                <w:b/>
                <w:bCs/>
                <w:sz w:val="14"/>
                <w:szCs w:val="14"/>
              </w:rPr>
              <w:t xml:space="preserve"> </w:t>
            </w:r>
            <w:r w:rsidR="007114E7" w:rsidRPr="007114E7">
              <w:rPr>
                <w:b/>
                <w:bCs/>
                <w:sz w:val="14"/>
                <w:szCs w:val="14"/>
                <w:vertAlign w:val="superscript"/>
              </w:rPr>
              <w:t>1</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6,403,559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7,194,814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7,388,398</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7,514,508</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8,059,520</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8,281,865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8,379,975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8,527,792</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8,651,851</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1,928,868</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1,442,243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2,146,126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2,022,150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2,364,991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2,349,900</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2,608,459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2,589,557</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2,551,185</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2,098,634</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1,730,308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2,428,906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2,366,567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2,734,608</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2,440,416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2,760,559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2,714,236</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2,725,625</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of which deposits with SBP </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(235,865)</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(329,211)</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(559,292)</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(617,030)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(201,560)</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(91,238)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(516,150)</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(343,928)</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(68,872)</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b) Provincial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(168,045)</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(278,291)</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(269,503)</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(333,004)</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(359,065)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(88,555)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(142,953)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(109,183)</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(165,323)</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(42,170)</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(18,257)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(29,819)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(40,160)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(49,388)</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(1,460)</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(8,273)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(10,445)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(26,691)</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(27,663)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(76,020)</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(59,956)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(55,215)</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(58,834)</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(30,245)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(39,110)</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(16,692)</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(30,713)</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Punjab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(74,384)</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(96,432)</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(83,017)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(119,220)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(156,641)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(38,146)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(54,549)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(41,911)</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(72,673)</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(23,829)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(87,581)</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(96,711)</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(118,409)</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(94,202)</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(18,704)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(41,021)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(40,135)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(35,246)</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c) AJK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3,049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955</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1,008</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1,263</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2,009</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7,279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2,219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(1,708)</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4,211</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(4,769)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(10,730)</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(14,286)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(12,675)</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(12,562)</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(9,239)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(11,366)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(13,788)</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(13,329)</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4,474,692</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5,752,571</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5,242,273</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5,492,358</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5,694,530</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5,931,965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5,771,516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5,938,235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6,100,666</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4,905,118</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6,270,024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5,797,057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6,063,353</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6,349,761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6,631,399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6,467,178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6,623,722</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6,804,030</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(553,989)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(716,773)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(727,487)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(726,010)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(837,605)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(883,796)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(876,243)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(880,737)</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(913,739)</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b) Provincial Government </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(430,426)</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(517,453)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(554,785)</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(570,995)</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(655,231)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(699,434)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(695,662)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(685,487)</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(703,364)</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(431,450)</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(518,477)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(555,809)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(572,019)</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(656,255)</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(700,458)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(696,686)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(686,511)</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(704,388)</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5"/>
              </w:numPr>
              <w:ind w:left="342" w:hanging="180"/>
              <w:jc w:val="left"/>
              <w:rPr>
                <w:b/>
                <w:bCs/>
                <w:sz w:val="14"/>
                <w:szCs w:val="14"/>
              </w:rPr>
            </w:pPr>
            <w:r w:rsidRPr="00AC5C7D">
              <w:rPr>
                <w:b/>
                <w:bCs/>
                <w:sz w:val="14"/>
                <w:szCs w:val="14"/>
              </w:rPr>
              <w:t>Commodity operations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564,459</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636,574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611,658</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605,867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675,937</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686,508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650,880</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654,485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650,163</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5"/>
              </w:numPr>
              <w:ind w:left="342" w:hanging="180"/>
              <w:jc w:val="left"/>
              <w:rPr>
                <w:b/>
                <w:bCs/>
                <w:sz w:val="14"/>
                <w:szCs w:val="14"/>
              </w:rPr>
            </w:pPr>
            <w:r w:rsidRPr="00AC5C7D">
              <w:rPr>
                <w:b/>
                <w:bCs/>
                <w:sz w:val="14"/>
                <w:szCs w:val="14"/>
              </w:rPr>
              <w:t>Others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(9,803)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(11,843)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(12,357)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(12,071)</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(9,210)</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(12,985)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(13,469)</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(13,622)</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(13,426)</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5D516E">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4,456,001</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5,012,588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4,800,645</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4,914,618</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5,783,037</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6,119,642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5,989,774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6,000,244</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6,087,403</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numPr>
                <w:ilvl w:val="0"/>
                <w:numId w:val="6"/>
              </w:numPr>
              <w:ind w:left="342" w:hanging="177"/>
              <w:jc w:val="left"/>
              <w:rPr>
                <w:b/>
                <w:bCs/>
                <w:sz w:val="14"/>
                <w:szCs w:val="14"/>
              </w:rPr>
            </w:pPr>
            <w:r w:rsidRPr="00AC5C7D">
              <w:rPr>
                <w:b/>
                <w:bCs/>
                <w:sz w:val="14"/>
                <w:szCs w:val="14"/>
              </w:rPr>
              <w:t>Credit to Private Sector*</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4,003,083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4,449,547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4,227,973</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4,325,420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4,957,081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5,197,473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5,112,507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5,109,085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5,160,081</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ind w:firstLineChars="200" w:firstLine="280"/>
              <w:jc w:val="left"/>
              <w:rPr>
                <w:sz w:val="14"/>
                <w:szCs w:val="14"/>
              </w:rPr>
            </w:pPr>
            <w:r>
              <w:rPr>
                <w:sz w:val="14"/>
                <w:szCs w:val="14"/>
              </w:rPr>
              <w:t xml:space="preserve">  </w:t>
            </w:r>
            <w:r w:rsidRPr="00AC5C7D">
              <w:rPr>
                <w:sz w:val="14"/>
                <w:szCs w:val="14"/>
              </w:rPr>
              <w:t>Conventional Banking Branches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3,437,763</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3,729,733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3,527,976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3,611,078</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4,020,491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4,241,174</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4,132,581</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4,129,135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4,196,773</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ind w:firstLineChars="200" w:firstLine="280"/>
              <w:jc w:val="left"/>
              <w:rPr>
                <w:sz w:val="14"/>
                <w:szCs w:val="14"/>
              </w:rPr>
            </w:pPr>
            <w:r>
              <w:rPr>
                <w:sz w:val="14"/>
                <w:szCs w:val="14"/>
              </w:rPr>
              <w:t xml:space="preserve">   </w:t>
            </w:r>
            <w:r w:rsidRPr="00AC5C7D">
              <w:rPr>
                <w:sz w:val="14"/>
                <w:szCs w:val="14"/>
              </w:rPr>
              <w:t>Islamic Banks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372,041</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488,967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470,463</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476,947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618,001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628,335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638,392</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636,936</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611,863</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193,280</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230,847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229,535</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237,396</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318,589</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327,963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341,533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343,014</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351,446</w:t>
            </w:r>
          </w:p>
        </w:tc>
      </w:tr>
      <w:tr w:rsidR="00D82888" w:rsidRPr="00247299" w:rsidTr="00D82888">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D82888" w:rsidRPr="00AC5C7D" w:rsidRDefault="00D82888" w:rsidP="00020DC4">
            <w:pPr>
              <w:numPr>
                <w:ilvl w:val="0"/>
                <w:numId w:val="6"/>
              </w:numPr>
              <w:ind w:left="342" w:hanging="177"/>
              <w:jc w:val="left"/>
              <w:rPr>
                <w:b/>
                <w:bCs/>
                <w:sz w:val="14"/>
                <w:szCs w:val="14"/>
              </w:rPr>
            </w:pPr>
            <w:r w:rsidRPr="00AC5C7D">
              <w:rPr>
                <w:b/>
                <w:bCs/>
                <w:sz w:val="14"/>
                <w:szCs w:val="14"/>
              </w:rPr>
              <w:t>Credit to PSEs</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458,740</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568,057</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576,469</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592,565</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827,041</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822,797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777,837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791,609</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827,906</w:t>
            </w:r>
          </w:p>
        </w:tc>
      </w:tr>
      <w:tr w:rsidR="00D82888" w:rsidRPr="00247299" w:rsidTr="00D82888">
        <w:trPr>
          <w:trHeight w:hRule="exact" w:val="36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SBP/PSPC**</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(24,075)</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75,905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75,905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75,905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75,905</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numPr>
                <w:ilvl w:val="0"/>
                <w:numId w:val="6"/>
              </w:numPr>
              <w:ind w:left="342" w:hanging="177"/>
              <w:jc w:val="left"/>
              <w:rPr>
                <w:b/>
                <w:bCs/>
                <w:sz w:val="14"/>
                <w:szCs w:val="14"/>
              </w:rPr>
            </w:pPr>
            <w:r w:rsidRPr="00AC5C7D">
              <w:rPr>
                <w:b/>
                <w:bCs/>
                <w:sz w:val="14"/>
                <w:szCs w:val="14"/>
              </w:rPr>
              <w:t>Credit to NBFIs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18,252</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19,228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20,446</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20,877</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23,159</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23,467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23,525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23,645</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23,510</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numPr>
                <w:ilvl w:val="0"/>
                <w:numId w:val="4"/>
              </w:numPr>
              <w:ind w:left="252" w:hanging="252"/>
              <w:jc w:val="left"/>
              <w:rPr>
                <w:b/>
                <w:bCs/>
                <w:sz w:val="14"/>
                <w:szCs w:val="14"/>
              </w:rPr>
            </w:pPr>
            <w:r w:rsidRPr="00AC5C7D">
              <w:rPr>
                <w:b/>
                <w:bCs/>
                <w:sz w:val="14"/>
                <w:szCs w:val="14"/>
              </w:rPr>
              <w:t>Other Items  (net)</w:t>
            </w:r>
            <w:r w:rsidR="007114E7">
              <w:rPr>
                <w:b/>
                <w:bCs/>
                <w:sz w:val="14"/>
                <w:szCs w:val="14"/>
              </w:rPr>
              <w:t xml:space="preserve"> *</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(944,818)</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(1,014,878)</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(1,208,613)</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(1,167,608)</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(1,347,216)</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(1,096,287)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(1,191,295)</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(1,244,001)</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(1,226,934)</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jc w:val="left"/>
              <w:rPr>
                <w:b/>
                <w:bCs/>
                <w:sz w:val="14"/>
                <w:szCs w:val="14"/>
              </w:rPr>
            </w:pPr>
            <w:r w:rsidRPr="00AC5C7D">
              <w:rPr>
                <w:b/>
                <w:bCs/>
                <w:sz w:val="14"/>
                <w:szCs w:val="14"/>
              </w:rPr>
              <w:t>Broad Money M2  (A+B)</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12,527,897</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b/>
                <w:bCs/>
                <w:sz w:val="14"/>
                <w:szCs w:val="14"/>
              </w:rPr>
            </w:pPr>
            <w:r>
              <w:rPr>
                <w:b/>
                <w:bCs/>
                <w:sz w:val="14"/>
                <w:szCs w:val="14"/>
              </w:rPr>
              <w:t>12,854,480</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13,863,983</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14,581,098</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14,268,836</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b/>
                <w:bCs/>
                <w:sz w:val="14"/>
                <w:szCs w:val="14"/>
              </w:rPr>
            </w:pPr>
            <w:r>
              <w:rPr>
                <w:b/>
                <w:bCs/>
                <w:sz w:val="14"/>
                <w:szCs w:val="14"/>
              </w:rPr>
              <w:t>14,325,523</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b/>
                <w:bCs/>
                <w:sz w:val="14"/>
                <w:szCs w:val="14"/>
              </w:rPr>
            </w:pPr>
            <w:r>
              <w:rPr>
                <w:b/>
                <w:bCs/>
                <w:sz w:val="14"/>
                <w:szCs w:val="14"/>
              </w:rPr>
              <w:t>14,492,474</w:t>
            </w: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numPr>
                <w:ilvl w:val="0"/>
                <w:numId w:val="1"/>
              </w:numPr>
              <w:ind w:left="162" w:hanging="270"/>
              <w:jc w:val="left"/>
              <w:rPr>
                <w:b/>
                <w:bCs/>
                <w:sz w:val="14"/>
                <w:szCs w:val="14"/>
              </w:rPr>
            </w:pPr>
            <w:r w:rsidRPr="00AC5C7D">
              <w:rPr>
                <w:b/>
                <w:bCs/>
                <w:sz w:val="14"/>
                <w:szCs w:val="14"/>
              </w:rPr>
              <w:t>Memorandum Items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20"/>
              </w:rPr>
            </w:pPr>
          </w:p>
        </w:tc>
      </w:tr>
      <w:tr w:rsidR="00D82888" w:rsidRPr="00247299" w:rsidTr="00D82888">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D82888" w:rsidRPr="00AC5C7D" w:rsidRDefault="00D82888" w:rsidP="00020DC4">
            <w:pPr>
              <w:jc w:val="left"/>
              <w:rPr>
                <w:sz w:val="14"/>
                <w:szCs w:val="14"/>
              </w:rPr>
            </w:pPr>
            <w:r w:rsidRPr="00AC5C7D">
              <w:rPr>
                <w:sz w:val="14"/>
                <w:szCs w:val="14"/>
              </w:rPr>
              <w:t>Accrued Profit on SBP holdings of MRTBs/MTBs</w:t>
            </w:r>
          </w:p>
        </w:tc>
        <w:tc>
          <w:tcPr>
            <w:tcW w:w="821" w:type="dxa"/>
            <w:tcBorders>
              <w:top w:val="nil"/>
              <w:left w:val="nil"/>
              <w:bottom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42,192</w:t>
            </w:r>
          </w:p>
        </w:tc>
        <w:tc>
          <w:tcPr>
            <w:tcW w:w="821" w:type="dxa"/>
            <w:tcBorders>
              <w:top w:val="nil"/>
              <w:left w:val="nil"/>
              <w:bottom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30,482</w:t>
            </w:r>
          </w:p>
        </w:tc>
        <w:tc>
          <w:tcPr>
            <w:tcW w:w="832"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47,260</w:t>
            </w:r>
          </w:p>
        </w:tc>
        <w:tc>
          <w:tcPr>
            <w:tcW w:w="810" w:type="dxa"/>
            <w:tcBorders>
              <w:top w:val="nil"/>
              <w:left w:val="nil"/>
              <w:bottom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42,659</w:t>
            </w:r>
          </w:p>
        </w:tc>
        <w:tc>
          <w:tcPr>
            <w:tcW w:w="808"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38,776</w:t>
            </w:r>
          </w:p>
        </w:tc>
        <w:tc>
          <w:tcPr>
            <w:tcW w:w="834"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50,463</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32,117</w:t>
            </w:r>
          </w:p>
        </w:tc>
        <w:tc>
          <w:tcPr>
            <w:tcW w:w="821" w:type="dxa"/>
            <w:tcBorders>
              <w:top w:val="nil"/>
              <w:left w:val="nil"/>
              <w:bottom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39,672</w:t>
            </w:r>
          </w:p>
        </w:tc>
        <w:tc>
          <w:tcPr>
            <w:tcW w:w="823" w:type="dxa"/>
            <w:tcBorders>
              <w:top w:val="nil"/>
              <w:left w:val="nil"/>
              <w:bottom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41,312</w:t>
            </w:r>
          </w:p>
        </w:tc>
      </w:tr>
      <w:tr w:rsidR="00D82888" w:rsidRPr="00247299" w:rsidTr="00D82888">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D82888" w:rsidRPr="00AC5C7D" w:rsidRDefault="00D82888" w:rsidP="00020DC4">
            <w:pPr>
              <w:jc w:val="left"/>
              <w:rPr>
                <w:sz w:val="14"/>
                <w:szCs w:val="14"/>
              </w:rPr>
            </w:pPr>
            <w:r w:rsidRPr="00AC5C7D">
              <w:rPr>
                <w:sz w:val="14"/>
                <w:szCs w:val="14"/>
              </w:rPr>
              <w:t xml:space="preserve">Outstanding amount of MTBs (realized value in auction) </w:t>
            </w:r>
          </w:p>
        </w:tc>
        <w:tc>
          <w:tcPr>
            <w:tcW w:w="821" w:type="dxa"/>
            <w:tcBorders>
              <w:top w:val="nil"/>
              <w:left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2,125,355</w:t>
            </w:r>
          </w:p>
        </w:tc>
        <w:tc>
          <w:tcPr>
            <w:tcW w:w="821" w:type="dxa"/>
            <w:tcBorders>
              <w:top w:val="nil"/>
              <w:left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2,614,243</w:t>
            </w:r>
          </w:p>
        </w:tc>
        <w:tc>
          <w:tcPr>
            <w:tcW w:w="832"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3,006,897</w:t>
            </w:r>
          </w:p>
        </w:tc>
        <w:tc>
          <w:tcPr>
            <w:tcW w:w="810" w:type="dxa"/>
            <w:tcBorders>
              <w:top w:val="nil"/>
              <w:left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3,035,860</w:t>
            </w:r>
          </w:p>
        </w:tc>
        <w:tc>
          <w:tcPr>
            <w:tcW w:w="808"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3,494,023</w:t>
            </w:r>
          </w:p>
        </w:tc>
        <w:tc>
          <w:tcPr>
            <w:tcW w:w="834"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3,711,754</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3,942,737</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4,127,029</w:t>
            </w:r>
          </w:p>
        </w:tc>
        <w:tc>
          <w:tcPr>
            <w:tcW w:w="823" w:type="dxa"/>
            <w:tcBorders>
              <w:top w:val="nil"/>
              <w:left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4,341,388</w:t>
            </w:r>
          </w:p>
        </w:tc>
      </w:tr>
      <w:tr w:rsidR="00D82888" w:rsidRPr="00247299" w:rsidTr="00D82888">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D82888" w:rsidRPr="00B53708" w:rsidRDefault="00D82888" w:rsidP="00020DC4">
            <w:pPr>
              <w:jc w:val="left"/>
              <w:rPr>
                <w:sz w:val="14"/>
                <w:szCs w:val="14"/>
              </w:rPr>
            </w:pPr>
            <w:r w:rsidRPr="00B53708">
              <w:rPr>
                <w:sz w:val="14"/>
                <w:szCs w:val="14"/>
              </w:rPr>
              <w:t>Net Government Budgetary Borrowing (Cash Basis)</w:t>
            </w:r>
          </w:p>
        </w:tc>
        <w:tc>
          <w:tcPr>
            <w:tcW w:w="821" w:type="dxa"/>
            <w:tcBorders>
              <w:top w:val="nil"/>
              <w:left w:val="nil"/>
              <w:right w:val="nil"/>
            </w:tcBorders>
            <w:shd w:val="clear" w:color="auto" w:fill="auto"/>
            <w:noWrap/>
            <w:tcMar>
              <w:left w:w="43" w:type="dxa"/>
              <w:right w:w="43" w:type="dxa"/>
            </w:tcMar>
            <w:vAlign w:val="center"/>
            <w:hideMark/>
          </w:tcPr>
          <w:p w:rsidR="00D82888" w:rsidRPr="0018778B" w:rsidRDefault="00D82888" w:rsidP="00020DC4">
            <w:pPr>
              <w:jc w:val="right"/>
              <w:rPr>
                <w:sz w:val="14"/>
                <w:szCs w:val="14"/>
              </w:rPr>
            </w:pPr>
            <w:r w:rsidRPr="0018778B">
              <w:rPr>
                <w:sz w:val="14"/>
                <w:szCs w:val="14"/>
              </w:rPr>
              <w:t>6,329,926</w:t>
            </w:r>
          </w:p>
        </w:tc>
        <w:tc>
          <w:tcPr>
            <w:tcW w:w="821" w:type="dxa"/>
            <w:tcBorders>
              <w:top w:val="nil"/>
              <w:left w:val="nil"/>
              <w:right w:val="nil"/>
            </w:tcBorders>
            <w:shd w:val="clear" w:color="auto" w:fill="auto"/>
            <w:tcMar>
              <w:left w:w="43" w:type="dxa"/>
              <w:right w:w="43" w:type="dxa"/>
            </w:tcMar>
            <w:vAlign w:val="center"/>
            <w:hideMark/>
          </w:tcPr>
          <w:p w:rsidR="00D82888" w:rsidRPr="0018778B" w:rsidRDefault="00D82888" w:rsidP="00020DC4">
            <w:pPr>
              <w:jc w:val="right"/>
              <w:rPr>
                <w:sz w:val="14"/>
                <w:szCs w:val="14"/>
              </w:rPr>
            </w:pPr>
            <w:r w:rsidRPr="0018778B">
              <w:rPr>
                <w:sz w:val="14"/>
                <w:szCs w:val="14"/>
              </w:rPr>
              <w:t>7,117,041</w:t>
            </w:r>
          </w:p>
        </w:tc>
        <w:tc>
          <w:tcPr>
            <w:tcW w:w="832"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7,297,464</w:t>
            </w:r>
          </w:p>
        </w:tc>
        <w:tc>
          <w:tcPr>
            <w:tcW w:w="810" w:type="dxa"/>
            <w:tcBorders>
              <w:top w:val="nil"/>
              <w:left w:val="nil"/>
              <w:right w:val="nil"/>
            </w:tcBorders>
            <w:shd w:val="clear" w:color="auto" w:fill="auto"/>
            <w:tcMar>
              <w:left w:w="43" w:type="dxa"/>
              <w:right w:w="43" w:type="dxa"/>
            </w:tcMar>
            <w:vAlign w:val="center"/>
            <w:hideMark/>
          </w:tcPr>
          <w:p w:rsidR="00D82888" w:rsidRDefault="00D82888" w:rsidP="00D82888">
            <w:pPr>
              <w:jc w:val="right"/>
              <w:rPr>
                <w:sz w:val="14"/>
                <w:szCs w:val="14"/>
              </w:rPr>
            </w:pPr>
            <w:r>
              <w:rPr>
                <w:sz w:val="14"/>
                <w:szCs w:val="14"/>
              </w:rPr>
              <w:t>7,416,659</w:t>
            </w:r>
          </w:p>
        </w:tc>
        <w:tc>
          <w:tcPr>
            <w:tcW w:w="808"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7,961,049</w:t>
            </w:r>
          </w:p>
        </w:tc>
        <w:tc>
          <w:tcPr>
            <w:tcW w:w="834"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8,162,820</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8,303,304</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sz w:val="14"/>
                <w:szCs w:val="14"/>
              </w:rPr>
            </w:pPr>
            <w:r>
              <w:rPr>
                <w:sz w:val="14"/>
                <w:szCs w:val="14"/>
              </w:rPr>
              <w:t>8,452,269</w:t>
            </w:r>
          </w:p>
        </w:tc>
        <w:tc>
          <w:tcPr>
            <w:tcW w:w="823" w:type="dxa"/>
            <w:tcBorders>
              <w:top w:val="nil"/>
              <w:left w:val="nil"/>
              <w:right w:val="nil"/>
            </w:tcBorders>
            <w:shd w:val="clear" w:color="auto" w:fill="auto"/>
            <w:noWrap/>
            <w:tcMar>
              <w:left w:w="43" w:type="dxa"/>
              <w:right w:w="43" w:type="dxa"/>
            </w:tcMar>
            <w:vAlign w:val="center"/>
            <w:hideMark/>
          </w:tcPr>
          <w:p w:rsidR="00D82888" w:rsidRDefault="00D82888" w:rsidP="00D82888">
            <w:pPr>
              <w:jc w:val="right"/>
              <w:rPr>
                <w:sz w:val="14"/>
                <w:szCs w:val="14"/>
              </w:rPr>
            </w:pPr>
            <w:r>
              <w:rPr>
                <w:sz w:val="14"/>
                <w:szCs w:val="14"/>
              </w:rPr>
              <w:t>8,571,157</w:t>
            </w:r>
          </w:p>
        </w:tc>
      </w:tr>
      <w:tr w:rsidR="00D82888" w:rsidRPr="00247299" w:rsidTr="00D82888">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D82888" w:rsidRPr="0018778B" w:rsidRDefault="00D82888" w:rsidP="00020DC4">
            <w:pPr>
              <w:ind w:firstLine="152"/>
              <w:jc w:val="left"/>
              <w:rPr>
                <w:i/>
                <w:iCs/>
                <w:sz w:val="14"/>
                <w:szCs w:val="14"/>
              </w:rPr>
            </w:pPr>
            <w:r w:rsidRPr="0018778B">
              <w:rPr>
                <w:i/>
                <w:iCs/>
                <w:sz w:val="14"/>
                <w:szCs w:val="14"/>
              </w:rPr>
              <w:t>From SBP</w:t>
            </w:r>
          </w:p>
        </w:tc>
        <w:tc>
          <w:tcPr>
            <w:tcW w:w="821" w:type="dxa"/>
            <w:tcBorders>
              <w:top w:val="nil"/>
              <w:left w:val="nil"/>
              <w:right w:val="nil"/>
            </w:tcBorders>
            <w:shd w:val="clear" w:color="auto" w:fill="auto"/>
            <w:noWrap/>
            <w:tcMar>
              <w:left w:w="43" w:type="dxa"/>
              <w:right w:w="43" w:type="dxa"/>
            </w:tcMar>
            <w:vAlign w:val="center"/>
            <w:hideMark/>
          </w:tcPr>
          <w:p w:rsidR="00D82888" w:rsidRPr="0018778B" w:rsidRDefault="00D82888" w:rsidP="00020DC4">
            <w:pPr>
              <w:jc w:val="right"/>
              <w:rPr>
                <w:i/>
                <w:iCs/>
                <w:sz w:val="14"/>
                <w:szCs w:val="14"/>
              </w:rPr>
            </w:pPr>
            <w:r w:rsidRPr="0018778B">
              <w:rPr>
                <w:i/>
                <w:iCs/>
                <w:sz w:val="14"/>
                <w:szCs w:val="14"/>
              </w:rPr>
              <w:t>1,886,676</w:t>
            </w:r>
          </w:p>
        </w:tc>
        <w:tc>
          <w:tcPr>
            <w:tcW w:w="821" w:type="dxa"/>
            <w:tcBorders>
              <w:top w:val="nil"/>
              <w:left w:val="nil"/>
              <w:right w:val="nil"/>
            </w:tcBorders>
            <w:shd w:val="clear" w:color="auto" w:fill="auto"/>
            <w:tcMar>
              <w:left w:w="43" w:type="dxa"/>
              <w:right w:w="43" w:type="dxa"/>
            </w:tcMar>
            <w:vAlign w:val="center"/>
            <w:hideMark/>
          </w:tcPr>
          <w:p w:rsidR="00D82888" w:rsidRPr="0018778B" w:rsidRDefault="00D82888" w:rsidP="00020DC4">
            <w:pPr>
              <w:jc w:val="right"/>
              <w:rPr>
                <w:i/>
                <w:iCs/>
                <w:sz w:val="14"/>
                <w:szCs w:val="14"/>
              </w:rPr>
            </w:pPr>
            <w:r w:rsidRPr="0018778B">
              <w:rPr>
                <w:i/>
                <w:iCs/>
                <w:sz w:val="14"/>
                <w:szCs w:val="14"/>
              </w:rPr>
              <w:t>1,411,761</w:t>
            </w:r>
          </w:p>
        </w:tc>
        <w:tc>
          <w:tcPr>
            <w:tcW w:w="832"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2,098,865</w:t>
            </w:r>
          </w:p>
        </w:tc>
        <w:tc>
          <w:tcPr>
            <w:tcW w:w="810" w:type="dxa"/>
            <w:tcBorders>
              <w:top w:val="nil"/>
              <w:left w:val="nil"/>
              <w:right w:val="nil"/>
            </w:tcBorders>
            <w:shd w:val="clear" w:color="auto" w:fill="auto"/>
            <w:tcMar>
              <w:left w:w="43" w:type="dxa"/>
              <w:right w:w="43" w:type="dxa"/>
            </w:tcMar>
            <w:vAlign w:val="center"/>
            <w:hideMark/>
          </w:tcPr>
          <w:p w:rsidR="00D82888" w:rsidRDefault="00D82888" w:rsidP="00D82888">
            <w:pPr>
              <w:jc w:val="right"/>
              <w:rPr>
                <w:i/>
                <w:iCs/>
                <w:sz w:val="14"/>
                <w:szCs w:val="14"/>
              </w:rPr>
            </w:pPr>
            <w:r>
              <w:rPr>
                <w:i/>
                <w:iCs/>
                <w:sz w:val="14"/>
                <w:szCs w:val="14"/>
              </w:rPr>
              <w:t>1,979,491</w:t>
            </w:r>
          </w:p>
        </w:tc>
        <w:tc>
          <w:tcPr>
            <w:tcW w:w="808"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2,326,215</w:t>
            </w:r>
          </w:p>
        </w:tc>
        <w:tc>
          <w:tcPr>
            <w:tcW w:w="834"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2,299,438</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2,576,342</w:t>
            </w:r>
          </w:p>
        </w:tc>
        <w:tc>
          <w:tcPr>
            <w:tcW w:w="821" w:type="dxa"/>
            <w:tcBorders>
              <w:top w:val="nil"/>
              <w:left w:val="nil"/>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2,549,885</w:t>
            </w:r>
          </w:p>
        </w:tc>
        <w:tc>
          <w:tcPr>
            <w:tcW w:w="823" w:type="dxa"/>
            <w:tcBorders>
              <w:top w:val="nil"/>
              <w:left w:val="nil"/>
              <w:right w:val="nil"/>
            </w:tcBorders>
            <w:shd w:val="clear" w:color="auto" w:fill="auto"/>
            <w:noWrap/>
            <w:tcMar>
              <w:left w:w="43" w:type="dxa"/>
              <w:right w:w="43" w:type="dxa"/>
            </w:tcMar>
            <w:vAlign w:val="center"/>
            <w:hideMark/>
          </w:tcPr>
          <w:p w:rsidR="00D82888" w:rsidRDefault="00D82888" w:rsidP="00D82888">
            <w:pPr>
              <w:jc w:val="right"/>
              <w:rPr>
                <w:i/>
                <w:iCs/>
                <w:sz w:val="14"/>
                <w:szCs w:val="14"/>
              </w:rPr>
            </w:pPr>
            <w:r>
              <w:rPr>
                <w:i/>
                <w:iCs/>
                <w:sz w:val="14"/>
                <w:szCs w:val="14"/>
              </w:rPr>
              <w:t>2,509,873</w:t>
            </w:r>
          </w:p>
        </w:tc>
      </w:tr>
      <w:tr w:rsidR="00D82888" w:rsidRPr="00247299" w:rsidTr="00D82888">
        <w:trPr>
          <w:trHeight w:hRule="exact" w:val="230"/>
          <w:jc w:val="center"/>
        </w:trPr>
        <w:tc>
          <w:tcPr>
            <w:tcW w:w="3344" w:type="dxa"/>
            <w:tcBorders>
              <w:left w:val="nil"/>
              <w:bottom w:val="single" w:sz="12" w:space="0" w:color="auto"/>
              <w:right w:val="nil"/>
            </w:tcBorders>
            <w:shd w:val="clear" w:color="auto" w:fill="auto"/>
            <w:noWrap/>
            <w:tcMar>
              <w:left w:w="86" w:type="dxa"/>
              <w:right w:w="29" w:type="dxa"/>
            </w:tcMar>
            <w:vAlign w:val="center"/>
            <w:hideMark/>
          </w:tcPr>
          <w:p w:rsidR="00D82888" w:rsidRPr="0018778B" w:rsidRDefault="00D82888" w:rsidP="00020DC4">
            <w:pPr>
              <w:ind w:firstLine="152"/>
              <w:jc w:val="left"/>
              <w:rPr>
                <w:i/>
                <w:iCs/>
                <w:sz w:val="14"/>
                <w:szCs w:val="14"/>
              </w:rPr>
            </w:pPr>
            <w:r w:rsidRPr="0018778B">
              <w:rPr>
                <w:i/>
                <w:iCs/>
                <w:sz w:val="14"/>
                <w:szCs w:val="14"/>
              </w:rPr>
              <w:t>From Scheduled Banks</w:t>
            </w:r>
          </w:p>
        </w:tc>
        <w:tc>
          <w:tcPr>
            <w:tcW w:w="821" w:type="dxa"/>
            <w:tcBorders>
              <w:left w:val="nil"/>
              <w:bottom w:val="single" w:sz="12" w:space="0" w:color="auto"/>
              <w:right w:val="nil"/>
            </w:tcBorders>
            <w:shd w:val="clear" w:color="auto" w:fill="auto"/>
            <w:noWrap/>
            <w:tcMar>
              <w:left w:w="43" w:type="dxa"/>
              <w:right w:w="43" w:type="dxa"/>
            </w:tcMar>
            <w:vAlign w:val="center"/>
            <w:hideMark/>
          </w:tcPr>
          <w:p w:rsidR="00D82888" w:rsidRPr="0018778B" w:rsidRDefault="00D82888" w:rsidP="00020DC4">
            <w:pPr>
              <w:jc w:val="right"/>
              <w:rPr>
                <w:i/>
                <w:iCs/>
                <w:sz w:val="14"/>
                <w:szCs w:val="14"/>
              </w:rPr>
            </w:pPr>
            <w:r w:rsidRPr="0018778B">
              <w:rPr>
                <w:i/>
                <w:iCs/>
                <w:sz w:val="14"/>
                <w:szCs w:val="14"/>
              </w:rPr>
              <w:t>4,443,250</w:t>
            </w:r>
          </w:p>
        </w:tc>
        <w:tc>
          <w:tcPr>
            <w:tcW w:w="821" w:type="dxa"/>
            <w:tcBorders>
              <w:left w:val="nil"/>
              <w:bottom w:val="single" w:sz="12" w:space="0" w:color="auto"/>
              <w:right w:val="nil"/>
            </w:tcBorders>
            <w:shd w:val="clear" w:color="auto" w:fill="auto"/>
            <w:tcMar>
              <w:left w:w="43" w:type="dxa"/>
              <w:right w:w="43" w:type="dxa"/>
            </w:tcMar>
            <w:vAlign w:val="center"/>
            <w:hideMark/>
          </w:tcPr>
          <w:p w:rsidR="00D82888" w:rsidRPr="0018778B" w:rsidRDefault="00D82888" w:rsidP="00020DC4">
            <w:pPr>
              <w:jc w:val="right"/>
              <w:rPr>
                <w:i/>
                <w:iCs/>
                <w:sz w:val="14"/>
                <w:szCs w:val="14"/>
              </w:rPr>
            </w:pPr>
            <w:r w:rsidRPr="0018778B">
              <w:rPr>
                <w:i/>
                <w:iCs/>
                <w:sz w:val="14"/>
                <w:szCs w:val="14"/>
              </w:rPr>
              <w:t>5,705,281</w:t>
            </w:r>
          </w:p>
        </w:tc>
        <w:tc>
          <w:tcPr>
            <w:tcW w:w="832" w:type="dxa"/>
            <w:tcBorders>
              <w:left w:val="nil"/>
              <w:bottom w:val="single" w:sz="12" w:space="0" w:color="auto"/>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5,198,598</w:t>
            </w:r>
          </w:p>
        </w:tc>
        <w:tc>
          <w:tcPr>
            <w:tcW w:w="810" w:type="dxa"/>
            <w:tcBorders>
              <w:left w:val="nil"/>
              <w:bottom w:val="single" w:sz="12" w:space="0" w:color="auto"/>
              <w:right w:val="nil"/>
            </w:tcBorders>
            <w:shd w:val="clear" w:color="auto" w:fill="auto"/>
            <w:tcMar>
              <w:left w:w="43" w:type="dxa"/>
              <w:right w:w="43" w:type="dxa"/>
            </w:tcMar>
            <w:vAlign w:val="center"/>
            <w:hideMark/>
          </w:tcPr>
          <w:p w:rsidR="00D82888" w:rsidRDefault="00D82888" w:rsidP="00D82888">
            <w:pPr>
              <w:jc w:val="right"/>
              <w:rPr>
                <w:i/>
                <w:iCs/>
                <w:sz w:val="14"/>
                <w:szCs w:val="14"/>
              </w:rPr>
            </w:pPr>
            <w:r>
              <w:rPr>
                <w:i/>
                <w:iCs/>
                <w:sz w:val="14"/>
                <w:szCs w:val="14"/>
              </w:rPr>
              <w:t>5,437,168</w:t>
            </w:r>
          </w:p>
        </w:tc>
        <w:tc>
          <w:tcPr>
            <w:tcW w:w="808" w:type="dxa"/>
            <w:tcBorders>
              <w:left w:val="nil"/>
              <w:bottom w:val="single" w:sz="12" w:space="0" w:color="auto"/>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5,634,835</w:t>
            </w:r>
          </w:p>
        </w:tc>
        <w:tc>
          <w:tcPr>
            <w:tcW w:w="834" w:type="dxa"/>
            <w:tcBorders>
              <w:left w:val="nil"/>
              <w:bottom w:val="single" w:sz="12" w:space="0" w:color="auto"/>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5,863,382</w:t>
            </w:r>
          </w:p>
        </w:tc>
        <w:tc>
          <w:tcPr>
            <w:tcW w:w="821" w:type="dxa"/>
            <w:tcBorders>
              <w:left w:val="nil"/>
              <w:bottom w:val="single" w:sz="12" w:space="0" w:color="auto"/>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5,726,962</w:t>
            </w:r>
          </w:p>
        </w:tc>
        <w:tc>
          <w:tcPr>
            <w:tcW w:w="821" w:type="dxa"/>
            <w:tcBorders>
              <w:left w:val="nil"/>
              <w:bottom w:val="single" w:sz="12" w:space="0" w:color="auto"/>
              <w:right w:val="nil"/>
            </w:tcBorders>
            <w:shd w:val="clear" w:color="auto" w:fill="auto"/>
            <w:tcMar>
              <w:left w:w="43" w:type="dxa"/>
              <w:right w:w="43" w:type="dxa"/>
            </w:tcMar>
            <w:vAlign w:val="center"/>
            <w:hideMark/>
          </w:tcPr>
          <w:p w:rsidR="00D82888" w:rsidRDefault="00D82888" w:rsidP="00576753">
            <w:pPr>
              <w:jc w:val="right"/>
              <w:rPr>
                <w:i/>
                <w:iCs/>
                <w:sz w:val="14"/>
                <w:szCs w:val="14"/>
              </w:rPr>
            </w:pPr>
            <w:r>
              <w:rPr>
                <w:i/>
                <w:iCs/>
                <w:sz w:val="14"/>
                <w:szCs w:val="14"/>
              </w:rPr>
              <w:t>5,902,385</w:t>
            </w:r>
          </w:p>
        </w:tc>
        <w:tc>
          <w:tcPr>
            <w:tcW w:w="823" w:type="dxa"/>
            <w:tcBorders>
              <w:left w:val="nil"/>
              <w:bottom w:val="single" w:sz="12" w:space="0" w:color="auto"/>
              <w:right w:val="nil"/>
            </w:tcBorders>
            <w:shd w:val="clear" w:color="auto" w:fill="auto"/>
            <w:noWrap/>
            <w:tcMar>
              <w:left w:w="43" w:type="dxa"/>
              <w:right w:w="43" w:type="dxa"/>
            </w:tcMar>
            <w:vAlign w:val="center"/>
            <w:hideMark/>
          </w:tcPr>
          <w:p w:rsidR="00D82888" w:rsidRDefault="00D82888" w:rsidP="00D82888">
            <w:pPr>
              <w:jc w:val="right"/>
              <w:rPr>
                <w:i/>
                <w:iCs/>
                <w:sz w:val="14"/>
                <w:szCs w:val="14"/>
              </w:rPr>
            </w:pPr>
            <w:r>
              <w:rPr>
                <w:i/>
                <w:iCs/>
                <w:sz w:val="14"/>
                <w:szCs w:val="14"/>
              </w:rPr>
              <w:t>6,061,284</w:t>
            </w:r>
          </w:p>
        </w:tc>
      </w:tr>
      <w:tr w:rsidR="00121FD3" w:rsidRPr="00247299" w:rsidTr="00020DC4">
        <w:trPr>
          <w:trHeight w:hRule="exact" w:val="174"/>
          <w:jc w:val="center"/>
        </w:trPr>
        <w:tc>
          <w:tcPr>
            <w:tcW w:w="3344" w:type="dxa"/>
            <w:tcBorders>
              <w:top w:val="single" w:sz="12" w:space="0" w:color="auto"/>
              <w:left w:val="nil"/>
              <w:right w:val="nil"/>
            </w:tcBorders>
            <w:shd w:val="clear" w:color="auto" w:fill="auto"/>
            <w:noWrap/>
            <w:vAlign w:val="bottom"/>
            <w:hideMark/>
          </w:tcPr>
          <w:p w:rsidR="00121FD3" w:rsidRPr="00247299" w:rsidRDefault="00121FD3" w:rsidP="00020DC4">
            <w:pPr>
              <w:jc w:val="right"/>
              <w:rPr>
                <w:color w:val="auto"/>
                <w:sz w:val="14"/>
                <w:szCs w:val="14"/>
              </w:rPr>
            </w:pPr>
            <w:r w:rsidRPr="00247299">
              <w:rPr>
                <w:color w:val="auto"/>
                <w:sz w:val="14"/>
                <w:szCs w:val="14"/>
              </w:rPr>
              <w:t> </w:t>
            </w:r>
          </w:p>
          <w:p w:rsidR="00121FD3" w:rsidRPr="00247299" w:rsidRDefault="00121FD3" w:rsidP="00020DC4">
            <w:pPr>
              <w:rPr>
                <w:i/>
                <w:iCs/>
                <w:color w:val="auto"/>
                <w:sz w:val="14"/>
                <w:szCs w:val="14"/>
              </w:rPr>
            </w:pPr>
            <w:r w:rsidRPr="00247299">
              <w:rPr>
                <w:i/>
                <w:iCs/>
                <w:color w:val="auto"/>
                <w:sz w:val="14"/>
                <w:szCs w:val="14"/>
              </w:rPr>
              <w:t> </w:t>
            </w:r>
          </w:p>
        </w:tc>
        <w:tc>
          <w:tcPr>
            <w:tcW w:w="821" w:type="dxa"/>
            <w:tcBorders>
              <w:top w:val="single" w:sz="12" w:space="0" w:color="auto"/>
              <w:left w:val="nil"/>
              <w:right w:val="nil"/>
            </w:tcBorders>
            <w:shd w:val="clear" w:color="auto" w:fill="auto"/>
            <w:noWrap/>
            <w:vAlign w:val="center"/>
            <w:hideMark/>
          </w:tcPr>
          <w:p w:rsidR="00121FD3" w:rsidRPr="00247299" w:rsidRDefault="00121FD3" w:rsidP="00020DC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121FD3" w:rsidRPr="00247299" w:rsidRDefault="00121FD3" w:rsidP="00020DC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121FD3" w:rsidRPr="00247299" w:rsidRDefault="00121FD3" w:rsidP="00020DC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c>
          <w:tcPr>
            <w:tcW w:w="823" w:type="dxa"/>
            <w:tcBorders>
              <w:top w:val="single" w:sz="12" w:space="0" w:color="auto"/>
              <w:left w:val="nil"/>
              <w:bottom w:val="nil"/>
              <w:right w:val="nil"/>
            </w:tcBorders>
            <w:shd w:val="clear" w:color="auto" w:fill="auto"/>
            <w:noWrap/>
            <w:vAlign w:val="center"/>
            <w:hideMark/>
          </w:tcPr>
          <w:p w:rsidR="00121FD3" w:rsidRPr="00247299" w:rsidRDefault="00121FD3" w:rsidP="00020DC4">
            <w:pPr>
              <w:jc w:val="right"/>
              <w:rPr>
                <w:rFonts w:ascii="Calibri" w:hAnsi="Calibri"/>
                <w:sz w:val="22"/>
                <w:szCs w:val="22"/>
              </w:rPr>
            </w:pPr>
          </w:p>
        </w:tc>
      </w:tr>
      <w:tr w:rsidR="00121FD3" w:rsidRPr="00247299" w:rsidTr="000A5CDF">
        <w:trPr>
          <w:trHeight w:val="819"/>
          <w:jc w:val="center"/>
        </w:trPr>
        <w:tc>
          <w:tcPr>
            <w:tcW w:w="10735" w:type="dxa"/>
            <w:gridSpan w:val="10"/>
            <w:tcBorders>
              <w:top w:val="nil"/>
              <w:left w:val="nil"/>
              <w:bottom w:val="nil"/>
              <w:right w:val="nil"/>
            </w:tcBorders>
            <w:shd w:val="clear" w:color="auto" w:fill="auto"/>
            <w:hideMark/>
          </w:tcPr>
          <w:p w:rsidR="00121FD3" w:rsidRDefault="007114E7" w:rsidP="004B7881">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7114E7" w:rsidRDefault="007114E7" w:rsidP="004B7881">
            <w:pPr>
              <w:ind w:left="162" w:hanging="180"/>
              <w:jc w:val="left"/>
              <w:rPr>
                <w:color w:val="auto"/>
                <w:sz w:val="14"/>
                <w:szCs w:val="14"/>
              </w:rPr>
            </w:pPr>
            <w:r w:rsidRPr="007114E7">
              <w:rPr>
                <w:color w:val="auto"/>
                <w:sz w:val="14"/>
                <w:szCs w:val="14"/>
              </w:rPr>
              <w:t>Note:-</w:t>
            </w:r>
          </w:p>
          <w:p w:rsidR="007114E7" w:rsidRDefault="007114E7" w:rsidP="004B7881">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7114E7" w:rsidRDefault="007114E7" w:rsidP="004B7881">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7114E7" w:rsidRDefault="007114E7" w:rsidP="004B7881">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7114E7" w:rsidRDefault="007114E7" w:rsidP="004B7881">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rsidR="00A276A4">
              <w:t xml:space="preserve"> </w:t>
            </w:r>
            <w:hyperlink r:id="rId14" w:history="1">
              <w:r w:rsidR="00A276A4" w:rsidRPr="0058677E">
                <w:rPr>
                  <w:rStyle w:val="Hyperlink"/>
                  <w:sz w:val="14"/>
                  <w:szCs w:val="14"/>
                </w:rPr>
                <w:t>http://www.sbp.org.pk/ecodata/RSMS.pdf</w:t>
              </w:r>
            </w:hyperlink>
          </w:p>
          <w:p w:rsidR="00A276A4" w:rsidRPr="004B7881" w:rsidRDefault="00A276A4" w:rsidP="004B7881">
            <w:pPr>
              <w:ind w:left="162" w:hanging="180"/>
              <w:jc w:val="left"/>
              <w:rPr>
                <w:color w:val="auto"/>
                <w:sz w:val="14"/>
                <w:szCs w:val="14"/>
              </w:rPr>
            </w:pPr>
            <w:r w:rsidRPr="00A276A4">
              <w:rPr>
                <w:color w:val="auto"/>
                <w:sz w:val="14"/>
                <w:szCs w:val="14"/>
              </w:rPr>
              <w:t>**Includes investment of Rs. 100,149 million in Pakistan Security Printing Corporation (PSPC)</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E74233">
        <w:trPr>
          <w:cantSplit/>
          <w:trHeight w:hRule="exact" w:val="390"/>
          <w:jc w:val="center"/>
        </w:trPr>
        <w:tc>
          <w:tcPr>
            <w:tcW w:w="2608" w:type="pct"/>
            <w:vMerge w:val="restart"/>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single" w:sz="4" w:space="0" w:color="auto"/>
              <w:bottom w:val="single" w:sz="4"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E74233">
        <w:trPr>
          <w:trHeight w:hRule="exact" w:val="624"/>
          <w:jc w:val="center"/>
        </w:trPr>
        <w:tc>
          <w:tcPr>
            <w:tcW w:w="2608" w:type="pct"/>
            <w:vMerge/>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601FB0" w:rsidRPr="00D5469A" w:rsidRDefault="006B2881" w:rsidP="00601FB0">
            <w:pPr>
              <w:rPr>
                <w:color w:val="auto"/>
                <w:szCs w:val="16"/>
              </w:rPr>
            </w:pPr>
            <w:r>
              <w:rPr>
                <w:color w:val="auto"/>
                <w:szCs w:val="16"/>
              </w:rPr>
              <w:t>30-Jun-17</w:t>
            </w:r>
            <w:r w:rsidR="00601FB0" w:rsidRPr="00D5469A">
              <w:rPr>
                <w:color w:val="auto"/>
                <w:szCs w:val="16"/>
              </w:rPr>
              <w:t xml:space="preserve"> </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601FB0" w:rsidRPr="00D5469A" w:rsidRDefault="006B2881" w:rsidP="00601FB0">
            <w:pPr>
              <w:rPr>
                <w:color w:val="auto"/>
                <w:szCs w:val="16"/>
              </w:rPr>
            </w:pPr>
            <w:r>
              <w:rPr>
                <w:color w:val="auto"/>
                <w:szCs w:val="16"/>
              </w:rPr>
              <w:t>30-Jun-16</w:t>
            </w:r>
          </w:p>
        </w:tc>
        <w:tc>
          <w:tcPr>
            <w:tcW w:w="625" w:type="pct"/>
            <w:tcBorders>
              <w:top w:val="nil"/>
              <w:left w:val="single" w:sz="4" w:space="0" w:color="auto"/>
              <w:bottom w:val="single" w:sz="12" w:space="0" w:color="auto"/>
              <w:right w:val="single" w:sz="4" w:space="0" w:color="auto"/>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7</w:t>
            </w:r>
          </w:p>
          <w:p w:rsidR="00601FB0" w:rsidRPr="00D5469A" w:rsidRDefault="00601FB0" w:rsidP="00601FB0">
            <w:pPr>
              <w:rPr>
                <w:color w:val="auto"/>
                <w:szCs w:val="16"/>
              </w:rPr>
            </w:pPr>
            <w:r w:rsidRPr="00D5469A">
              <w:rPr>
                <w:color w:val="auto"/>
                <w:szCs w:val="16"/>
              </w:rPr>
              <w:t>to</w:t>
            </w:r>
          </w:p>
          <w:p w:rsidR="00601FB0" w:rsidRPr="00D5469A" w:rsidRDefault="000A5CDF" w:rsidP="000A5CDF">
            <w:pPr>
              <w:rPr>
                <w:color w:val="auto"/>
                <w:szCs w:val="16"/>
              </w:rPr>
            </w:pPr>
            <w:r>
              <w:rPr>
                <w:color w:val="auto"/>
                <w:szCs w:val="16"/>
              </w:rPr>
              <w:t>30</w:t>
            </w:r>
            <w:r w:rsidR="00193ADC">
              <w:rPr>
                <w:color w:val="auto"/>
                <w:szCs w:val="16"/>
                <w:vertAlign w:val="superscript"/>
              </w:rPr>
              <w:t>t</w:t>
            </w:r>
            <w:r w:rsidR="007F4F45">
              <w:rPr>
                <w:color w:val="auto"/>
                <w:szCs w:val="16"/>
                <w:vertAlign w:val="superscript"/>
              </w:rPr>
              <w:t>h</w:t>
            </w:r>
            <w:r w:rsidR="00601FB0" w:rsidRPr="00D5469A">
              <w:rPr>
                <w:color w:val="auto"/>
                <w:szCs w:val="16"/>
              </w:rPr>
              <w:t xml:space="preserve"> </w:t>
            </w:r>
            <w:r>
              <w:rPr>
                <w:color w:val="auto"/>
                <w:szCs w:val="16"/>
              </w:rPr>
              <w:t>Sep</w:t>
            </w:r>
            <w:r w:rsidR="00601FB0" w:rsidRPr="00D5469A">
              <w:rPr>
                <w:color w:val="auto"/>
                <w:szCs w:val="16"/>
              </w:rPr>
              <w:t xml:space="preserve"> 1</w:t>
            </w:r>
            <w:r w:rsidR="00780638">
              <w:rPr>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6</w:t>
            </w:r>
          </w:p>
          <w:p w:rsidR="00601FB0" w:rsidRPr="00D5469A" w:rsidRDefault="00601FB0" w:rsidP="00601FB0">
            <w:pPr>
              <w:rPr>
                <w:color w:val="auto"/>
                <w:szCs w:val="16"/>
              </w:rPr>
            </w:pPr>
            <w:r w:rsidRPr="00D5469A">
              <w:rPr>
                <w:color w:val="auto"/>
                <w:szCs w:val="16"/>
              </w:rPr>
              <w:t>to</w:t>
            </w:r>
          </w:p>
          <w:p w:rsidR="00601FB0" w:rsidRPr="00D5469A" w:rsidRDefault="000A5CDF" w:rsidP="000A5CDF">
            <w:pPr>
              <w:rPr>
                <w:color w:val="auto"/>
                <w:szCs w:val="16"/>
              </w:rPr>
            </w:pPr>
            <w:r>
              <w:rPr>
                <w:color w:val="auto"/>
                <w:szCs w:val="16"/>
              </w:rPr>
              <w:t>30</w:t>
            </w:r>
            <w:r w:rsidR="006B2881">
              <w:rPr>
                <w:color w:val="auto"/>
                <w:szCs w:val="16"/>
                <w:vertAlign w:val="superscript"/>
              </w:rPr>
              <w:t>th</w:t>
            </w:r>
            <w:r w:rsidR="006B2881" w:rsidRPr="00D5469A">
              <w:rPr>
                <w:color w:val="auto"/>
                <w:szCs w:val="16"/>
              </w:rPr>
              <w:t xml:space="preserve"> </w:t>
            </w:r>
            <w:r>
              <w:rPr>
                <w:color w:val="auto"/>
                <w:szCs w:val="16"/>
              </w:rPr>
              <w:t>Sep</w:t>
            </w:r>
            <w:r w:rsidR="006B2881" w:rsidRPr="00D5469A">
              <w:rPr>
                <w:color w:val="auto"/>
                <w:szCs w:val="16"/>
              </w:rPr>
              <w:t xml:space="preserve"> </w:t>
            </w:r>
            <w:r w:rsidR="00601FB0" w:rsidRPr="00D5469A">
              <w:rPr>
                <w:color w:val="auto"/>
                <w:szCs w:val="16"/>
              </w:rPr>
              <w:t>1</w:t>
            </w:r>
            <w:r w:rsidR="00780638">
              <w:rPr>
                <w:color w:val="auto"/>
                <w:szCs w:val="16"/>
              </w:rPr>
              <w:t>6</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A5CDF" w:rsidRDefault="000A5CDF" w:rsidP="006B2881">
            <w:pPr>
              <w:jc w:val="right"/>
              <w:rPr>
                <w:b/>
                <w:bCs/>
                <w:szCs w:val="16"/>
              </w:rPr>
            </w:pPr>
            <w:r>
              <w:rPr>
                <w:b/>
                <w:bCs/>
                <w:szCs w:val="16"/>
              </w:rPr>
              <w:t>9,071,815</w:t>
            </w:r>
          </w:p>
        </w:tc>
        <w:tc>
          <w:tcPr>
            <w:tcW w:w="569" w:type="pct"/>
            <w:tcBorders>
              <w:top w:val="nil"/>
              <w:left w:val="nil"/>
              <w:bottom w:val="nil"/>
              <w:right w:val="nil"/>
            </w:tcBorders>
            <w:shd w:val="clear" w:color="auto" w:fill="auto"/>
            <w:vAlign w:val="center"/>
            <w:hideMark/>
          </w:tcPr>
          <w:p w:rsidR="000A5CDF" w:rsidRDefault="000A5CDF" w:rsidP="006B2881">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0A5CDF" w:rsidRDefault="000A5CDF" w:rsidP="000A5CDF">
            <w:pPr>
              <w:jc w:val="right"/>
              <w:rPr>
                <w:b/>
                <w:bCs/>
                <w:szCs w:val="16"/>
              </w:rPr>
            </w:pPr>
            <w:r>
              <w:rPr>
                <w:b/>
                <w:bCs/>
                <w:szCs w:val="16"/>
              </w:rPr>
              <w:t>457,840</w:t>
            </w:r>
          </w:p>
        </w:tc>
        <w:tc>
          <w:tcPr>
            <w:tcW w:w="630" w:type="pct"/>
            <w:tcBorders>
              <w:top w:val="nil"/>
              <w:left w:val="nil"/>
              <w:bottom w:val="nil"/>
              <w:right w:val="nil"/>
            </w:tcBorders>
            <w:shd w:val="clear" w:color="auto" w:fill="auto"/>
            <w:vAlign w:val="center"/>
            <w:hideMark/>
          </w:tcPr>
          <w:p w:rsidR="000A5CDF" w:rsidRDefault="000A5CDF" w:rsidP="000A5CDF">
            <w:pPr>
              <w:jc w:val="right"/>
              <w:rPr>
                <w:b/>
                <w:bCs/>
                <w:szCs w:val="16"/>
              </w:rPr>
            </w:pPr>
            <w:r>
              <w:rPr>
                <w:b/>
                <w:bCs/>
                <w:szCs w:val="16"/>
              </w:rPr>
              <w:t>429,588</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172,631</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(206,671)</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202,573</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(197,435)</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569"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625" w:type="pct"/>
            <w:tcBorders>
              <w:top w:val="nil"/>
              <w:left w:val="nil"/>
              <w:bottom w:val="nil"/>
              <w:right w:val="nil"/>
            </w:tcBorders>
            <w:shd w:val="clear" w:color="auto" w:fill="auto"/>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29,943</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9,236</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2,440,416</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285,209</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636,258</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0A5CDF" w:rsidRDefault="000A5CDF" w:rsidP="006B2881">
            <w:pPr>
              <w:jc w:val="right"/>
              <w:rPr>
                <w:szCs w:val="16"/>
              </w:rPr>
            </w:pPr>
            <w:r>
              <w:rPr>
                <w:szCs w:val="16"/>
              </w:rPr>
              <w:t>2,522,089</w:t>
            </w:r>
          </w:p>
        </w:tc>
        <w:tc>
          <w:tcPr>
            <w:tcW w:w="569" w:type="pct"/>
            <w:tcBorders>
              <w:top w:val="nil"/>
              <w:left w:val="nil"/>
              <w:bottom w:val="nil"/>
              <w:right w:val="nil"/>
            </w:tcBorders>
            <w:shd w:val="clear" w:color="auto" w:fill="auto"/>
            <w:noWrap/>
            <w:vAlign w:val="center"/>
            <w:hideMark/>
          </w:tcPr>
          <w:p w:rsidR="000A5CDF" w:rsidRDefault="000A5CDF" w:rsidP="006B2881">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0A5CDF" w:rsidRDefault="000A5CDF" w:rsidP="000A5CDF">
            <w:pPr>
              <w:jc w:val="right"/>
              <w:rPr>
                <w:szCs w:val="16"/>
              </w:rPr>
            </w:pPr>
            <w:r>
              <w:rPr>
                <w:szCs w:val="16"/>
              </w:rPr>
              <w:t>262,749</w:t>
            </w:r>
          </w:p>
        </w:tc>
        <w:tc>
          <w:tcPr>
            <w:tcW w:w="630" w:type="pct"/>
            <w:tcBorders>
              <w:top w:val="nil"/>
              <w:left w:val="nil"/>
              <w:bottom w:val="nil"/>
              <w:right w:val="nil"/>
            </w:tcBorders>
            <w:shd w:val="clear" w:color="auto" w:fill="auto"/>
            <w:noWrap/>
            <w:vAlign w:val="center"/>
            <w:hideMark/>
          </w:tcPr>
          <w:p w:rsidR="000A5CDF" w:rsidRDefault="000A5CDF" w:rsidP="000A5CDF">
            <w:pPr>
              <w:jc w:val="right"/>
              <w:rPr>
                <w:szCs w:val="16"/>
              </w:rPr>
            </w:pPr>
            <w:r>
              <w:rPr>
                <w:szCs w:val="16"/>
              </w:rPr>
              <w:t>924,077</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0A5CDF" w:rsidRDefault="000A5CDF" w:rsidP="006B2881">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0A5CDF" w:rsidRDefault="000A5CDF" w:rsidP="006B2881">
            <w:pPr>
              <w:jc w:val="right"/>
              <w:rPr>
                <w:szCs w:val="16"/>
              </w:rPr>
            </w:pPr>
            <w:r>
              <w:rPr>
                <w:szCs w:val="16"/>
              </w:rPr>
              <w:t>-</w:t>
            </w:r>
          </w:p>
        </w:tc>
        <w:tc>
          <w:tcPr>
            <w:tcW w:w="625" w:type="pct"/>
            <w:tcBorders>
              <w:top w:val="nil"/>
              <w:left w:val="nil"/>
              <w:bottom w:val="nil"/>
              <w:right w:val="nil"/>
            </w:tcBorders>
            <w:shd w:val="clear" w:color="auto" w:fill="auto"/>
            <w:noWrap/>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noWrap/>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569"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625" w:type="pct"/>
            <w:tcBorders>
              <w:top w:val="nil"/>
              <w:left w:val="nil"/>
              <w:bottom w:val="nil"/>
              <w:right w:val="nil"/>
            </w:tcBorders>
            <w:shd w:val="clear" w:color="auto" w:fill="auto"/>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(22,367)</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287,819</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(9,565)</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(93)</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A5CDF" w:rsidRDefault="000A5CDF" w:rsidP="006B2881">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0A5CDF" w:rsidRDefault="000A5CDF" w:rsidP="006B2881">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0A5CDF" w:rsidRDefault="000A5CDF" w:rsidP="000A5CDF">
            <w:pPr>
              <w:jc w:val="right"/>
              <w:rPr>
                <w:b/>
                <w:bCs/>
                <w:szCs w:val="16"/>
              </w:rPr>
            </w:pPr>
            <w:r>
              <w:rPr>
                <w:b/>
                <w:bCs/>
                <w:szCs w:val="16"/>
              </w:rPr>
              <w:t>(87,854)</w:t>
            </w:r>
          </w:p>
        </w:tc>
        <w:tc>
          <w:tcPr>
            <w:tcW w:w="630" w:type="pct"/>
            <w:tcBorders>
              <w:top w:val="nil"/>
              <w:left w:val="nil"/>
              <w:bottom w:val="nil"/>
              <w:right w:val="nil"/>
            </w:tcBorders>
            <w:shd w:val="clear" w:color="auto" w:fill="auto"/>
            <w:vAlign w:val="center"/>
            <w:hideMark/>
          </w:tcPr>
          <w:p w:rsidR="000A5CDF" w:rsidRDefault="000A5CDF" w:rsidP="000A5CDF">
            <w:pPr>
              <w:jc w:val="right"/>
              <w:rPr>
                <w:b/>
                <w:bCs/>
                <w:szCs w:val="16"/>
              </w:rPr>
            </w:pPr>
            <w:r>
              <w:rPr>
                <w:b/>
                <w:bCs/>
                <w:szCs w:val="16"/>
              </w:rPr>
              <w:t>(109,893)</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(3,930)</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(53,542)</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569" w:type="pct"/>
            <w:tcBorders>
              <w:top w:val="nil"/>
              <w:left w:val="nil"/>
              <w:bottom w:val="nil"/>
              <w:right w:val="nil"/>
            </w:tcBorders>
            <w:shd w:val="clear" w:color="auto" w:fill="auto"/>
            <w:vAlign w:val="center"/>
            <w:hideMark/>
          </w:tcPr>
          <w:p w:rsidR="000A5CDF" w:rsidRDefault="000A5CDF" w:rsidP="006B2881">
            <w:pPr>
              <w:jc w:val="right"/>
              <w:rPr>
                <w:sz w:val="20"/>
              </w:rPr>
            </w:pPr>
          </w:p>
        </w:tc>
        <w:tc>
          <w:tcPr>
            <w:tcW w:w="625" w:type="pct"/>
            <w:tcBorders>
              <w:top w:val="nil"/>
              <w:left w:val="nil"/>
              <w:bottom w:val="nil"/>
              <w:right w:val="nil"/>
            </w:tcBorders>
            <w:shd w:val="clear" w:color="auto" w:fill="auto"/>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3,930</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53,542</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(83,925)</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(56,351)</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A5CDF" w:rsidRDefault="000A5CDF" w:rsidP="006B2881">
            <w:pPr>
              <w:jc w:val="right"/>
              <w:rPr>
                <w:szCs w:val="16"/>
              </w:rPr>
            </w:pPr>
          </w:p>
        </w:tc>
        <w:tc>
          <w:tcPr>
            <w:tcW w:w="569" w:type="pct"/>
            <w:tcBorders>
              <w:top w:val="nil"/>
              <w:left w:val="nil"/>
              <w:bottom w:val="nil"/>
              <w:right w:val="nil"/>
            </w:tcBorders>
            <w:shd w:val="clear" w:color="auto" w:fill="auto"/>
            <w:noWrap/>
            <w:vAlign w:val="center"/>
            <w:hideMark/>
          </w:tcPr>
          <w:p w:rsidR="000A5CDF" w:rsidRDefault="000A5CDF" w:rsidP="006B2881">
            <w:pPr>
              <w:jc w:val="right"/>
              <w:rPr>
                <w:szCs w:val="16"/>
              </w:rPr>
            </w:pPr>
          </w:p>
        </w:tc>
        <w:tc>
          <w:tcPr>
            <w:tcW w:w="625" w:type="pct"/>
            <w:tcBorders>
              <w:top w:val="nil"/>
              <w:left w:val="nil"/>
              <w:bottom w:val="nil"/>
              <w:right w:val="nil"/>
            </w:tcBorders>
            <w:shd w:val="clear" w:color="auto" w:fill="auto"/>
            <w:noWrap/>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noWrap/>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0A5CDF" w:rsidRDefault="000A5CDF" w:rsidP="006B2881">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(3,068)</w:t>
            </w:r>
          </w:p>
        </w:tc>
        <w:tc>
          <w:tcPr>
            <w:tcW w:w="630" w:type="pct"/>
            <w:tcBorders>
              <w:top w:val="nil"/>
              <w:left w:val="nil"/>
              <w:bottom w:val="nil"/>
              <w:right w:val="nil"/>
            </w:tcBorders>
            <w:shd w:val="clear" w:color="auto" w:fill="auto"/>
            <w:vAlign w:val="center"/>
            <w:hideMark/>
          </w:tcPr>
          <w:p w:rsidR="000A5CDF" w:rsidRDefault="000A5CDF" w:rsidP="000A5CDF">
            <w:pPr>
              <w:jc w:val="right"/>
              <w:rPr>
                <w:szCs w:val="16"/>
              </w:rPr>
            </w:pPr>
            <w:r>
              <w:rPr>
                <w:szCs w:val="16"/>
              </w:rPr>
              <w:t>308</w:t>
            </w:r>
          </w:p>
        </w:tc>
      </w:tr>
      <w:tr w:rsidR="000A5CDF" w:rsidRPr="00D5469A" w:rsidTr="000A5CDF">
        <w:trPr>
          <w:trHeight w:val="288"/>
          <w:jc w:val="center"/>
        </w:trPr>
        <w:tc>
          <w:tcPr>
            <w:tcW w:w="2608" w:type="pct"/>
            <w:tcBorders>
              <w:top w:val="nil"/>
              <w:left w:val="nil"/>
              <w:bottom w:val="nil"/>
              <w:right w:val="nil"/>
            </w:tcBorders>
            <w:shd w:val="clear" w:color="auto" w:fill="auto"/>
            <w:vAlign w:val="center"/>
            <w:hideMark/>
          </w:tcPr>
          <w:p w:rsidR="000A5CDF" w:rsidRPr="00D5469A" w:rsidRDefault="000A5CDF"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A5CDF" w:rsidRDefault="000A5CDF" w:rsidP="006B2881">
            <w:pPr>
              <w:jc w:val="right"/>
              <w:rPr>
                <w:sz w:val="20"/>
              </w:rPr>
            </w:pPr>
          </w:p>
        </w:tc>
        <w:tc>
          <w:tcPr>
            <w:tcW w:w="569" w:type="pct"/>
            <w:tcBorders>
              <w:top w:val="nil"/>
              <w:left w:val="nil"/>
              <w:bottom w:val="nil"/>
              <w:right w:val="nil"/>
            </w:tcBorders>
            <w:shd w:val="clear" w:color="auto" w:fill="auto"/>
            <w:noWrap/>
            <w:vAlign w:val="center"/>
            <w:hideMark/>
          </w:tcPr>
          <w:p w:rsidR="000A5CDF" w:rsidRDefault="000A5CDF" w:rsidP="006B2881">
            <w:pPr>
              <w:jc w:val="right"/>
              <w:rPr>
                <w:sz w:val="20"/>
              </w:rPr>
            </w:pPr>
          </w:p>
        </w:tc>
        <w:tc>
          <w:tcPr>
            <w:tcW w:w="625" w:type="pct"/>
            <w:tcBorders>
              <w:top w:val="nil"/>
              <w:left w:val="nil"/>
              <w:bottom w:val="nil"/>
              <w:right w:val="nil"/>
            </w:tcBorders>
            <w:shd w:val="clear" w:color="auto" w:fill="auto"/>
            <w:noWrap/>
            <w:vAlign w:val="center"/>
            <w:hideMark/>
          </w:tcPr>
          <w:p w:rsidR="000A5CDF" w:rsidRDefault="000A5CDF" w:rsidP="000A5CDF">
            <w:pPr>
              <w:jc w:val="right"/>
              <w:rPr>
                <w:sz w:val="20"/>
              </w:rPr>
            </w:pPr>
          </w:p>
        </w:tc>
        <w:tc>
          <w:tcPr>
            <w:tcW w:w="630" w:type="pct"/>
            <w:tcBorders>
              <w:top w:val="nil"/>
              <w:left w:val="nil"/>
              <w:bottom w:val="nil"/>
              <w:right w:val="nil"/>
            </w:tcBorders>
            <w:shd w:val="clear" w:color="auto" w:fill="auto"/>
            <w:noWrap/>
            <w:vAlign w:val="center"/>
            <w:hideMark/>
          </w:tcPr>
          <w:p w:rsidR="000A5CDF" w:rsidRDefault="000A5CDF" w:rsidP="000A5CDF">
            <w:pPr>
              <w:jc w:val="right"/>
              <w:rPr>
                <w:sz w:val="20"/>
              </w:rPr>
            </w:pPr>
          </w:p>
        </w:tc>
      </w:tr>
      <w:tr w:rsidR="000A5CDF" w:rsidRPr="00D5469A" w:rsidTr="000A5CDF">
        <w:trPr>
          <w:trHeight w:val="288"/>
          <w:jc w:val="center"/>
        </w:trPr>
        <w:tc>
          <w:tcPr>
            <w:tcW w:w="2608" w:type="pct"/>
            <w:tcBorders>
              <w:top w:val="nil"/>
              <w:left w:val="nil"/>
              <w:bottom w:val="single" w:sz="12" w:space="0" w:color="auto"/>
              <w:right w:val="nil"/>
            </w:tcBorders>
            <w:shd w:val="clear" w:color="auto" w:fill="auto"/>
            <w:vAlign w:val="center"/>
            <w:hideMark/>
          </w:tcPr>
          <w:p w:rsidR="000A5CDF" w:rsidRPr="00D5469A" w:rsidRDefault="000A5CDF"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0A5CDF" w:rsidRDefault="000A5CDF" w:rsidP="006B2881">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0A5CDF" w:rsidRDefault="000A5CDF" w:rsidP="006B2881">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0A5CDF" w:rsidRDefault="000A5CDF" w:rsidP="000A5CDF">
            <w:pPr>
              <w:jc w:val="right"/>
              <w:rPr>
                <w:szCs w:val="16"/>
              </w:rPr>
            </w:pPr>
            <w:r>
              <w:rPr>
                <w:szCs w:val="16"/>
              </w:rPr>
              <w:t>80,857</w:t>
            </w:r>
          </w:p>
        </w:tc>
        <w:tc>
          <w:tcPr>
            <w:tcW w:w="630" w:type="pct"/>
            <w:tcBorders>
              <w:top w:val="nil"/>
              <w:left w:val="nil"/>
              <w:bottom w:val="single" w:sz="12" w:space="0" w:color="auto"/>
              <w:right w:val="nil"/>
            </w:tcBorders>
            <w:shd w:val="clear" w:color="auto" w:fill="auto"/>
            <w:vAlign w:val="center"/>
            <w:hideMark/>
          </w:tcPr>
          <w:p w:rsidR="000A5CDF" w:rsidRDefault="000A5CDF" w:rsidP="000A5CDF">
            <w:pPr>
              <w:jc w:val="right"/>
              <w:rPr>
                <w:szCs w:val="16"/>
              </w:rPr>
            </w:pPr>
            <w:r>
              <w:rPr>
                <w:szCs w:val="16"/>
              </w:rPr>
              <w:t>56,658</w:t>
            </w:r>
          </w:p>
        </w:tc>
      </w:tr>
      <w:tr w:rsidR="000A5CDF" w:rsidRPr="00D5469A" w:rsidTr="000A5CDF">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0A5CDF" w:rsidRPr="00D5469A" w:rsidRDefault="000A5CDF"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A5CDF" w:rsidRDefault="000A5CDF" w:rsidP="006B2881">
            <w:pPr>
              <w:jc w:val="right"/>
              <w:rPr>
                <w:b/>
                <w:bCs/>
                <w:szCs w:val="16"/>
              </w:rPr>
            </w:pPr>
            <w:r>
              <w:rPr>
                <w:b/>
                <w:bCs/>
                <w:szCs w:val="16"/>
              </w:rPr>
              <w:t>8,281,865</w:t>
            </w:r>
          </w:p>
        </w:tc>
        <w:tc>
          <w:tcPr>
            <w:tcW w:w="569" w:type="pct"/>
            <w:tcBorders>
              <w:top w:val="single" w:sz="12" w:space="0" w:color="auto"/>
              <w:left w:val="nil"/>
              <w:bottom w:val="single" w:sz="12" w:space="0" w:color="auto"/>
              <w:right w:val="nil"/>
            </w:tcBorders>
            <w:shd w:val="clear" w:color="auto" w:fill="auto"/>
            <w:vAlign w:val="center"/>
            <w:hideMark/>
          </w:tcPr>
          <w:p w:rsidR="000A5CDF" w:rsidRDefault="000A5CDF" w:rsidP="006B2881">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0A5CDF" w:rsidRDefault="000A5CDF" w:rsidP="000A5CDF">
            <w:pPr>
              <w:jc w:val="right"/>
              <w:rPr>
                <w:b/>
                <w:bCs/>
                <w:szCs w:val="16"/>
              </w:rPr>
            </w:pPr>
            <w:r>
              <w:rPr>
                <w:b/>
                <w:bCs/>
                <w:szCs w:val="16"/>
              </w:rPr>
              <w:t>369,985</w:t>
            </w:r>
          </w:p>
        </w:tc>
        <w:tc>
          <w:tcPr>
            <w:tcW w:w="630" w:type="pct"/>
            <w:tcBorders>
              <w:top w:val="single" w:sz="12" w:space="0" w:color="auto"/>
              <w:left w:val="nil"/>
              <w:bottom w:val="single" w:sz="12" w:space="0" w:color="auto"/>
              <w:right w:val="nil"/>
            </w:tcBorders>
            <w:shd w:val="clear" w:color="auto" w:fill="auto"/>
            <w:vAlign w:val="center"/>
            <w:hideMark/>
          </w:tcPr>
          <w:p w:rsidR="000A5CDF" w:rsidRDefault="000A5CDF" w:rsidP="000A5CDF">
            <w:pPr>
              <w:jc w:val="right"/>
              <w:rPr>
                <w:b/>
                <w:bCs/>
                <w:szCs w:val="16"/>
              </w:rPr>
            </w:pPr>
            <w:r>
              <w:rPr>
                <w:b/>
                <w:bCs/>
                <w:szCs w:val="16"/>
              </w:rPr>
              <w:t>319,694</w:t>
            </w:r>
          </w:p>
        </w:tc>
      </w:tr>
      <w:tr w:rsidR="007F4F45"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7F4F45" w:rsidRDefault="007F4F45" w:rsidP="00601FB0">
            <w:pPr>
              <w:jc w:val="right"/>
              <w:rPr>
                <w:b/>
                <w:bCs/>
                <w:szCs w:val="16"/>
              </w:rPr>
            </w:pPr>
          </w:p>
        </w:tc>
      </w:tr>
      <w:tr w:rsidR="007F4F45"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7F4F45" w:rsidRDefault="007F4F45"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7114E7" w:rsidRPr="00D5469A" w:rsidTr="007114E7">
        <w:trPr>
          <w:trHeight w:val="288"/>
          <w:jc w:val="center"/>
        </w:trPr>
        <w:tc>
          <w:tcPr>
            <w:tcW w:w="2608" w:type="pct"/>
            <w:tcBorders>
              <w:top w:val="single" w:sz="12" w:space="0" w:color="auto"/>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7114E7" w:rsidRDefault="007114E7" w:rsidP="00DA7970">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7114E7" w:rsidRDefault="007114E7" w:rsidP="00DA7970">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7114E7" w:rsidRDefault="007114E7" w:rsidP="007114E7">
            <w:pPr>
              <w:jc w:val="right"/>
              <w:rPr>
                <w:szCs w:val="16"/>
              </w:rPr>
            </w:pPr>
            <w:r>
              <w:rPr>
                <w:szCs w:val="16"/>
              </w:rPr>
              <w:t>104</w:t>
            </w:r>
          </w:p>
        </w:tc>
        <w:tc>
          <w:tcPr>
            <w:tcW w:w="630" w:type="pct"/>
            <w:tcBorders>
              <w:top w:val="single" w:sz="12" w:space="0" w:color="auto"/>
              <w:left w:val="nil"/>
              <w:bottom w:val="nil"/>
              <w:right w:val="nil"/>
            </w:tcBorders>
            <w:shd w:val="clear" w:color="auto" w:fill="auto"/>
            <w:vAlign w:val="center"/>
            <w:hideMark/>
          </w:tcPr>
          <w:p w:rsidR="007114E7" w:rsidRDefault="007114E7" w:rsidP="007114E7">
            <w:pPr>
              <w:jc w:val="right"/>
              <w:rPr>
                <w:szCs w:val="16"/>
              </w:rPr>
            </w:pPr>
            <w:r>
              <w:rPr>
                <w:szCs w:val="16"/>
              </w:rPr>
              <w:t>18</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530,260</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(33,231)</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(14,543)</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(894)</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2,462</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53,938</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(2,353)</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(16,836)</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bottom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top w:val="nil"/>
              <w:left w:val="nil"/>
              <w:right w:val="nil"/>
            </w:tcBorders>
            <w:shd w:val="clear" w:color="auto" w:fill="auto"/>
            <w:vAlign w:val="center"/>
            <w:hideMark/>
          </w:tcPr>
          <w:p w:rsidR="007114E7" w:rsidRPr="00D5469A" w:rsidRDefault="007114E7" w:rsidP="00601FB0">
            <w:pPr>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7114E7" w:rsidRDefault="007114E7"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7114E7" w:rsidRDefault="007114E7"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7114E7" w:rsidRDefault="007114E7" w:rsidP="007114E7">
            <w:pPr>
              <w:jc w:val="right"/>
              <w:rPr>
                <w:szCs w:val="16"/>
              </w:rPr>
            </w:pPr>
            <w:r>
              <w:rPr>
                <w:szCs w:val="16"/>
              </w:rPr>
              <w:t>-</w:t>
            </w:r>
          </w:p>
        </w:tc>
        <w:tc>
          <w:tcPr>
            <w:tcW w:w="630" w:type="pct"/>
            <w:tcBorders>
              <w:top w:val="nil"/>
              <w:left w:val="nil"/>
              <w:right w:val="nil"/>
            </w:tcBorders>
            <w:shd w:val="clear" w:color="auto" w:fill="auto"/>
            <w:vAlign w:val="center"/>
            <w:hideMark/>
          </w:tcPr>
          <w:p w:rsidR="007114E7" w:rsidRDefault="007114E7" w:rsidP="007114E7">
            <w:pPr>
              <w:jc w:val="right"/>
              <w:rPr>
                <w:szCs w:val="16"/>
              </w:rPr>
            </w:pPr>
            <w:r>
              <w:rPr>
                <w:szCs w:val="16"/>
              </w:rPr>
              <w:t>-</w:t>
            </w:r>
          </w:p>
        </w:tc>
      </w:tr>
      <w:tr w:rsidR="007114E7" w:rsidRPr="00D5469A" w:rsidTr="007114E7">
        <w:trPr>
          <w:trHeight w:val="288"/>
          <w:jc w:val="center"/>
        </w:trPr>
        <w:tc>
          <w:tcPr>
            <w:tcW w:w="2608" w:type="pct"/>
            <w:tcBorders>
              <w:left w:val="nil"/>
              <w:bottom w:val="single" w:sz="12" w:space="0" w:color="auto"/>
              <w:right w:val="nil"/>
            </w:tcBorders>
            <w:shd w:val="clear" w:color="auto" w:fill="auto"/>
            <w:vAlign w:val="center"/>
          </w:tcPr>
          <w:p w:rsidR="007114E7" w:rsidRPr="00D5469A" w:rsidRDefault="007114E7" w:rsidP="00601FB0">
            <w:pPr>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7114E7" w:rsidRDefault="007114E7" w:rsidP="00DA7970">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7114E7" w:rsidRDefault="007114E7" w:rsidP="00DA7970">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7114E7" w:rsidRDefault="007114E7" w:rsidP="007114E7">
            <w:pPr>
              <w:jc w:val="right"/>
              <w:rPr>
                <w:szCs w:val="16"/>
              </w:rPr>
            </w:pPr>
            <w:r>
              <w:rPr>
                <w:szCs w:val="16"/>
              </w:rPr>
              <w:t>30</w:t>
            </w:r>
          </w:p>
        </w:tc>
        <w:tc>
          <w:tcPr>
            <w:tcW w:w="630" w:type="pct"/>
            <w:tcBorders>
              <w:left w:val="nil"/>
              <w:bottom w:val="single" w:sz="12" w:space="0" w:color="auto"/>
              <w:right w:val="nil"/>
            </w:tcBorders>
            <w:shd w:val="clear" w:color="auto" w:fill="auto"/>
            <w:vAlign w:val="center"/>
          </w:tcPr>
          <w:p w:rsidR="007114E7" w:rsidRDefault="007114E7" w:rsidP="007114E7">
            <w:pPr>
              <w:jc w:val="right"/>
              <w:rPr>
                <w:szCs w:val="16"/>
              </w:rPr>
            </w:pPr>
            <w:r>
              <w:rPr>
                <w:szCs w:val="16"/>
              </w:rPr>
              <w:t>(1,808)</w:t>
            </w:r>
          </w:p>
        </w:tc>
      </w:tr>
      <w:tr w:rsidR="007114E7" w:rsidRPr="00D5469A" w:rsidTr="007114E7">
        <w:trPr>
          <w:trHeight w:val="288"/>
          <w:jc w:val="center"/>
        </w:trPr>
        <w:tc>
          <w:tcPr>
            <w:tcW w:w="2608" w:type="pct"/>
            <w:tcBorders>
              <w:top w:val="nil"/>
              <w:left w:val="nil"/>
              <w:bottom w:val="single" w:sz="12" w:space="0" w:color="auto"/>
              <w:right w:val="nil"/>
            </w:tcBorders>
            <w:shd w:val="clear" w:color="auto" w:fill="auto"/>
            <w:vAlign w:val="center"/>
          </w:tcPr>
          <w:p w:rsidR="007114E7" w:rsidRPr="00D5469A" w:rsidRDefault="007114E7" w:rsidP="00601FB0">
            <w:pPr>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7114E7" w:rsidRDefault="007114E7" w:rsidP="00DA7970">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7114E7" w:rsidRDefault="007114E7" w:rsidP="00DA7970">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7114E7" w:rsidRDefault="007114E7" w:rsidP="007114E7">
            <w:pPr>
              <w:jc w:val="right"/>
              <w:rPr>
                <w:b/>
                <w:bCs/>
                <w:szCs w:val="16"/>
              </w:rPr>
            </w:pPr>
            <w:r>
              <w:rPr>
                <w:b/>
                <w:bCs/>
                <w:szCs w:val="16"/>
              </w:rPr>
              <w:t>(36,345)</w:t>
            </w:r>
          </w:p>
        </w:tc>
        <w:tc>
          <w:tcPr>
            <w:tcW w:w="630" w:type="pct"/>
            <w:tcBorders>
              <w:top w:val="nil"/>
              <w:left w:val="nil"/>
              <w:bottom w:val="single" w:sz="12" w:space="0" w:color="auto"/>
              <w:right w:val="nil"/>
            </w:tcBorders>
            <w:shd w:val="clear" w:color="auto" w:fill="auto"/>
            <w:vAlign w:val="center"/>
          </w:tcPr>
          <w:p w:rsidR="007114E7" w:rsidRDefault="007114E7" w:rsidP="007114E7">
            <w:pPr>
              <w:jc w:val="right"/>
              <w:rPr>
                <w:b/>
                <w:bCs/>
                <w:szCs w:val="16"/>
              </w:rPr>
            </w:pPr>
            <w:r>
              <w:rPr>
                <w:b/>
                <w:bCs/>
                <w:szCs w:val="16"/>
              </w:rPr>
              <w:t>(30,707)</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6261A" w:rsidRPr="000C3431" w:rsidTr="00F56749">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6261A" w:rsidRPr="000C3431" w:rsidRDefault="00E6261A" w:rsidP="000C3431">
            <w:pPr>
              <w:rPr>
                <w:b/>
                <w:bCs/>
                <w:color w:val="auto"/>
                <w:sz w:val="14"/>
                <w:szCs w:val="14"/>
              </w:rPr>
            </w:pPr>
            <w:r w:rsidRPr="000C3431">
              <w:rPr>
                <w:b/>
                <w:bCs/>
                <w:color w:val="auto"/>
                <w:sz w:val="14"/>
                <w:szCs w:val="14"/>
              </w:rPr>
              <w:t>LAST WEEDENK</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w:t>
            </w:r>
            <w:r>
              <w:rPr>
                <w:b/>
                <w:bCs/>
                <w:color w:val="auto"/>
                <w:sz w:val="14"/>
                <w:szCs w:val="16"/>
              </w:rPr>
              <w:t>5</w:t>
            </w:r>
          </w:p>
        </w:tc>
        <w:tc>
          <w:tcPr>
            <w:tcW w:w="270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2016</w:t>
            </w:r>
          </w:p>
        </w:tc>
        <w:tc>
          <w:tcPr>
            <w:tcW w:w="4500" w:type="dxa"/>
            <w:gridSpan w:val="5"/>
            <w:tcBorders>
              <w:top w:val="single" w:sz="12" w:space="0" w:color="auto"/>
              <w:left w:val="single" w:sz="4" w:space="0" w:color="auto"/>
              <w:bottom w:val="single" w:sz="4" w:space="0" w:color="auto"/>
              <w:right w:val="nil"/>
            </w:tcBorders>
            <w:shd w:val="clear" w:color="auto" w:fill="auto"/>
            <w:vAlign w:val="center"/>
          </w:tcPr>
          <w:p w:rsidR="00E6261A" w:rsidRPr="000C3431" w:rsidRDefault="00E6261A" w:rsidP="00E23D58">
            <w:pPr>
              <w:rPr>
                <w:b/>
                <w:bCs/>
                <w:color w:val="auto"/>
                <w:sz w:val="14"/>
                <w:szCs w:val="14"/>
              </w:rPr>
            </w:pPr>
            <w:r>
              <w:rPr>
                <w:b/>
                <w:bCs/>
                <w:color w:val="auto"/>
                <w:sz w:val="14"/>
                <w:szCs w:val="14"/>
              </w:rPr>
              <w:t>2017</w:t>
            </w:r>
          </w:p>
        </w:tc>
      </w:tr>
      <w:tr w:rsidR="00C97EDB" w:rsidRPr="000C3431" w:rsidTr="00F56749">
        <w:trPr>
          <w:trHeight w:val="360"/>
          <w:jc w:val="center"/>
        </w:trPr>
        <w:tc>
          <w:tcPr>
            <w:tcW w:w="2430" w:type="dxa"/>
            <w:vMerge/>
            <w:tcBorders>
              <w:top w:val="nil"/>
              <w:left w:val="nil"/>
              <w:bottom w:val="single" w:sz="12" w:space="0" w:color="000000"/>
              <w:right w:val="single" w:sz="4" w:space="0" w:color="auto"/>
            </w:tcBorders>
            <w:vAlign w:val="center"/>
            <w:hideMark/>
          </w:tcPr>
          <w:p w:rsidR="00C97EDB" w:rsidRPr="000C3431" w:rsidRDefault="00C97EDB" w:rsidP="00C97EDB">
            <w:pPr>
              <w:jc w:val="lef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6"/>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 xml:space="preserve">Jun </w:t>
            </w:r>
            <w:r w:rsidRPr="00C97EDB">
              <w:rPr>
                <w:color w:val="auto"/>
                <w:sz w:val="14"/>
                <w:szCs w:val="14"/>
                <w:vertAlign w:val="superscript"/>
              </w:rPr>
              <w:t>P</w:t>
            </w:r>
          </w:p>
        </w:tc>
      </w:tr>
      <w:tr w:rsidR="00C97EDB" w:rsidRPr="000C3431" w:rsidTr="00347075">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3,175,888.1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3,304,215.0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3,669,682.6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3,672,538.2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3,731,475.8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4,199,023.8</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3,175,995.8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3,304,344.7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3,669,864.8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3,672,639.1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4,199,193.7</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1,225,485.0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1,178,633.9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1,313,810.2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1,189,460.6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1,121,032.1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263,785.6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270,759.7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275,429.1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945,355.8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898,504.7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1,049,356.5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918,032.9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820,207.5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844,935.0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1,945,223.5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2,120,423.6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2,351,090.2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2,478,101.2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3,073,008.6</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409.6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499.7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254.4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1,944,762.8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2,120,014.0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2,350,964.7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2,477,601.4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3,072,754.3</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4,964.4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5,077.3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5,152.9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4,270.4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4,383.4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4,458.9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r>
      <w:tr w:rsidR="00C97EDB"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r>
      <w:tr w:rsidR="00C97EDB"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C97EDB" w:rsidRPr="000C3431" w:rsidRDefault="00C97EDB" w:rsidP="00C97EDB">
            <w:pPr>
              <w:jc w:val="right"/>
              <w:rPr>
                <w:color w:val="auto"/>
                <w:sz w:val="14"/>
                <w:szCs w:val="14"/>
              </w:rPr>
            </w:pPr>
            <w:r w:rsidRPr="000C3431">
              <w:rPr>
                <w:color w:val="auto"/>
                <w:sz w:val="14"/>
                <w:szCs w:val="14"/>
              </w:rPr>
              <w:t>Source: Finance Department SBP</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8" w:type="dxa"/>
        <w:jc w:val="center"/>
        <w:tblLook w:val="04A0"/>
      </w:tblPr>
      <w:tblGrid>
        <w:gridCol w:w="3224"/>
        <w:gridCol w:w="759"/>
        <w:gridCol w:w="950"/>
        <w:gridCol w:w="882"/>
        <w:gridCol w:w="919"/>
        <w:gridCol w:w="810"/>
        <w:gridCol w:w="900"/>
        <w:gridCol w:w="899"/>
        <w:gridCol w:w="902"/>
        <w:gridCol w:w="883"/>
      </w:tblGrid>
      <w:tr w:rsidR="0000246F" w:rsidRPr="0000246F" w:rsidTr="00E6261A">
        <w:trPr>
          <w:trHeight w:val="37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E6261A">
        <w:trPr>
          <w:trHeight w:val="31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E6261A">
        <w:trPr>
          <w:trHeight w:val="207"/>
          <w:jc w:val="center"/>
        </w:trPr>
        <w:tc>
          <w:tcPr>
            <w:tcW w:w="11128"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6261A" w:rsidRPr="0000246F" w:rsidTr="00F56749">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6261A" w:rsidRPr="0000246F" w:rsidRDefault="00E6261A" w:rsidP="0000246F">
            <w:pPr>
              <w:rPr>
                <w:b/>
                <w:bCs/>
                <w:color w:val="auto"/>
                <w:sz w:val="14"/>
                <w:szCs w:val="14"/>
              </w:rPr>
            </w:pPr>
            <w:r w:rsidRPr="0000246F">
              <w:rPr>
                <w:b/>
                <w:bCs/>
                <w:color w:val="auto"/>
                <w:sz w:val="14"/>
                <w:szCs w:val="14"/>
              </w:rPr>
              <w:t>LAST  WEEKEND</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Pr>
                <w:b/>
                <w:bCs/>
                <w:color w:val="auto"/>
                <w:szCs w:val="16"/>
              </w:rPr>
              <w:t>2015</w:t>
            </w:r>
          </w:p>
        </w:tc>
        <w:tc>
          <w:tcPr>
            <w:tcW w:w="2751"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sidRPr="0000246F">
              <w:rPr>
                <w:b/>
                <w:bCs/>
                <w:color w:val="auto"/>
                <w:szCs w:val="16"/>
              </w:rPr>
              <w:t>2016</w:t>
            </w:r>
          </w:p>
        </w:tc>
        <w:tc>
          <w:tcPr>
            <w:tcW w:w="4394" w:type="dxa"/>
            <w:gridSpan w:val="5"/>
            <w:tcBorders>
              <w:top w:val="single" w:sz="12" w:space="0" w:color="auto"/>
              <w:left w:val="single" w:sz="4" w:space="0" w:color="auto"/>
              <w:bottom w:val="single" w:sz="4" w:space="0" w:color="auto"/>
              <w:right w:val="nil"/>
            </w:tcBorders>
            <w:shd w:val="clear" w:color="auto" w:fill="auto"/>
            <w:vAlign w:val="bottom"/>
          </w:tcPr>
          <w:p w:rsidR="00E6261A" w:rsidRPr="0000246F" w:rsidRDefault="00E6261A" w:rsidP="0000246F">
            <w:pPr>
              <w:rPr>
                <w:b/>
                <w:bCs/>
                <w:color w:val="auto"/>
                <w:szCs w:val="16"/>
              </w:rPr>
            </w:pPr>
            <w:r>
              <w:rPr>
                <w:b/>
                <w:bCs/>
                <w:color w:val="auto"/>
                <w:szCs w:val="16"/>
              </w:rPr>
              <w:t>2017</w:t>
            </w:r>
          </w:p>
        </w:tc>
      </w:tr>
      <w:tr w:rsidR="00C97EDB" w:rsidRPr="0000246F" w:rsidTr="00F56749">
        <w:trPr>
          <w:trHeight w:val="240"/>
          <w:jc w:val="center"/>
        </w:trPr>
        <w:tc>
          <w:tcPr>
            <w:tcW w:w="3224" w:type="dxa"/>
            <w:vMerge/>
            <w:tcBorders>
              <w:top w:val="nil"/>
              <w:left w:val="nil"/>
              <w:bottom w:val="single" w:sz="12" w:space="0" w:color="000000"/>
              <w:right w:val="single" w:sz="4" w:space="0" w:color="auto"/>
            </w:tcBorders>
            <w:vAlign w:val="center"/>
            <w:hideMark/>
          </w:tcPr>
          <w:p w:rsidR="00C97EDB" w:rsidRPr="0000246F" w:rsidRDefault="00C97EDB" w:rsidP="00C97EDB">
            <w:pPr>
              <w:jc w:val="left"/>
              <w:rPr>
                <w:b/>
                <w:bCs/>
                <w:color w:val="auto"/>
                <w:sz w:val="14"/>
                <w:szCs w:val="14"/>
              </w:rPr>
            </w:pPr>
          </w:p>
        </w:tc>
        <w:tc>
          <w:tcPr>
            <w:tcW w:w="7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Jun</w:t>
            </w:r>
          </w:p>
        </w:tc>
        <w:tc>
          <w:tcPr>
            <w:tcW w:w="95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sidRPr="0000246F">
              <w:rPr>
                <w:color w:val="auto"/>
                <w:szCs w:val="16"/>
              </w:rPr>
              <w:t>Jun</w:t>
            </w:r>
          </w:p>
        </w:tc>
        <w:tc>
          <w:tcPr>
            <w:tcW w:w="882" w:type="dxa"/>
            <w:tcBorders>
              <w:top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Apr</w:t>
            </w:r>
          </w:p>
        </w:tc>
        <w:tc>
          <w:tcPr>
            <w:tcW w:w="9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Feb</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 xml:space="preserve">Jun </w:t>
            </w:r>
            <w:r w:rsidRPr="00056713">
              <w:rPr>
                <w:color w:val="auto"/>
                <w:szCs w:val="16"/>
                <w:vertAlign w:val="superscript"/>
              </w:rPr>
              <w:t>P</w:t>
            </w:r>
          </w:p>
        </w:tc>
      </w:tr>
      <w:tr w:rsidR="00C97EDB" w:rsidRPr="0000246F" w:rsidTr="00F5674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1,683,910.8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2,139,515.0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2,108,204.8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2,285,524.0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2,214,968.3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2,193,945.6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2,239,622.8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2,258,983.7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2,167,894.6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281,387.4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216,499.2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174,182.8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403,054.3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274,629.4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139,944.4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143,089.6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182,399.2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393,368.3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197,948.1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359,375.3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327,163.0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276,837.6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324,642.1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410,142.6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418,066.3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376,580.4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60,952.0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565,281.2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540,575.6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573,552.9</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573,781.6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558,440.3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587,977.1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610,288.5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631,553.2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635,336.7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639,294.1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1,023,064.9</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1,033,306.0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1,031,850.4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1,057,256.5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1,055,881.6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1,068,178.5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1,068,450.9</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1,078,237.6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141,492.2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147,294.1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146,476.6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145,691.6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140,071.6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140,968.3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141,876.8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143,325.0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142,995.8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628.3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536.3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602.5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655.2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519.2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641.9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542.7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866.8</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310,862.6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320,064.4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381,529.7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388,182.1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392,821.2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981,564.4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656,529.6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611,765.3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629,203.1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569,420.6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602,271.7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616,005.2</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778,583.3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794,451.2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3,294,502.5</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3,439,983.6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3,379,035.9</w:t>
            </w:r>
          </w:p>
        </w:tc>
        <w:tc>
          <w:tcPr>
            <w:tcW w:w="91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3,573,060.7</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3,484,645.2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3,504,145.2</w:t>
            </w:r>
          </w:p>
        </w:tc>
        <w:tc>
          <w:tcPr>
            <w:tcW w:w="89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3,568,929.8</w:t>
            </w:r>
          </w:p>
        </w:tc>
        <w:tc>
          <w:tcPr>
            <w:tcW w:w="90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3,752,641.1</w:t>
            </w:r>
          </w:p>
        </w:tc>
        <w:tc>
          <w:tcPr>
            <w:tcW w:w="883"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3,677,822.8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129.7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188.0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716,836.6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691,787.5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791,735.7</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932,698.9</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835,201.5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926,507.4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981,661.9</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1,045,845.0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997,100.4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65,369.8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16,953.8</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62,801.8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60,982.4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14,822.4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14,917.3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15,013.4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12,530.1</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12,501.3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3,779.1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994.3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1,968.4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230.0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4,078.1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1,215.5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2,008.7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8,581.1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321,428.4</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311,341.2</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339,367.8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325,816.7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377,602.7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381,700.3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386,007.3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384,782.3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388,617.9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52,041.1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51,769.3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51,748.1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51,484.0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51,463.5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51,429.3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51,458.0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51,392.1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40,298.4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42,215.3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39,800.6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40,755.7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66,471.5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70,949.7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73,600.0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76,952.6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80,062.1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195,115.6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201,263.3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218,642.1</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204,098.8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243,395.5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242,984.0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244,674.7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240,068.3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240,865.8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33,973.4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16,093.3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29,177.2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29,214.1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16,251.7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16,303.2</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16,297.8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14,435.7</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15,082.0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14,689.2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14,950.8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18,428.5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18,787.3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18,753.8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19,184.3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19,465.7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151.4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152.4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151.1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443.2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439.0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3,083.6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3,688.4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3,294.5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3,557.4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6,743.0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7,104.1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7,072.4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7,518.7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7,799.2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335,864.1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326,423.2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354,057.0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340,767.5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396,031.2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400,487.6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404,761.0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403,966.6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408,083.6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958,317.0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242,272.8</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436,351.6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209,911.8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770,221.1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440,833.5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365,325.7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304,674.0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266,794.9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80,920.2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119,812.4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872,722.3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155,007.0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349,050.8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122,645.3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645,772.8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316,742.7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241,232.4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180,578.5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42,554.0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643.5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678.5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656.1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658.6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660.7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100,806.2</w:t>
            </w:r>
          </w:p>
        </w:tc>
      </w:tr>
      <w:tr w:rsidR="00C97EDB" w:rsidRPr="0000246F" w:rsidTr="00C97EDB">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1,214,196.7</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2,161,409.1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1,731,976.6</w:t>
            </w:r>
          </w:p>
        </w:tc>
        <w:tc>
          <w:tcPr>
            <w:tcW w:w="91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2,028,303.5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1,467,569.8</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1,717,183.4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1,800,727.1</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1,983,411.4</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1,984,554.6</w:t>
            </w:r>
          </w:p>
        </w:tc>
      </w:tr>
      <w:tr w:rsidR="00C97EDB" w:rsidRPr="0000246F" w:rsidTr="00E6261A">
        <w:trPr>
          <w:trHeight w:val="204"/>
          <w:jc w:val="center"/>
        </w:trPr>
        <w:tc>
          <w:tcPr>
            <w:tcW w:w="11128"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7EDB" w:rsidRPr="0000246F" w:rsidRDefault="00C97EDB"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49" w:type="dxa"/>
        <w:jc w:val="center"/>
        <w:tblInd w:w="468" w:type="dxa"/>
        <w:tblLook w:val="04A0"/>
      </w:tblPr>
      <w:tblGrid>
        <w:gridCol w:w="3420"/>
        <w:gridCol w:w="900"/>
        <w:gridCol w:w="814"/>
        <w:gridCol w:w="721"/>
        <w:gridCol w:w="810"/>
        <w:gridCol w:w="720"/>
        <w:gridCol w:w="720"/>
        <w:gridCol w:w="811"/>
        <w:gridCol w:w="721"/>
        <w:gridCol w:w="812"/>
      </w:tblGrid>
      <w:tr w:rsidR="00B34F49" w:rsidRPr="00B34F49" w:rsidTr="00D8446D">
        <w:trPr>
          <w:trHeight w:val="375"/>
          <w:jc w:val="center"/>
        </w:trPr>
        <w:tc>
          <w:tcPr>
            <w:tcW w:w="1044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D8446D">
        <w:trPr>
          <w:trHeight w:val="315"/>
          <w:jc w:val="center"/>
        </w:trPr>
        <w:tc>
          <w:tcPr>
            <w:tcW w:w="1044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D8446D">
        <w:trPr>
          <w:trHeight w:val="315"/>
          <w:jc w:val="center"/>
        </w:trPr>
        <w:tc>
          <w:tcPr>
            <w:tcW w:w="1044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6261A" w:rsidRPr="00B34F49" w:rsidTr="00F06977">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6261A" w:rsidRPr="00B34F49" w:rsidRDefault="00E6261A" w:rsidP="00B34F49">
            <w:pPr>
              <w:jc w:val="left"/>
              <w:rPr>
                <w:b/>
                <w:bCs/>
                <w:color w:val="auto"/>
                <w:sz w:val="20"/>
              </w:rPr>
            </w:pPr>
            <w:r w:rsidRPr="00B34F49">
              <w:rPr>
                <w:b/>
                <w:bCs/>
                <w:color w:val="auto"/>
                <w:sz w:val="20"/>
              </w:rPr>
              <w:t>FINANCIAL POSITION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E6261A" w:rsidRPr="00020DC4" w:rsidRDefault="00E6261A" w:rsidP="00E6261A">
            <w:pPr>
              <w:rPr>
                <w:b/>
                <w:bCs/>
                <w:color w:val="auto"/>
                <w:sz w:val="14"/>
                <w:szCs w:val="14"/>
              </w:rPr>
            </w:pPr>
            <w:r w:rsidRPr="00020DC4">
              <w:rPr>
                <w:b/>
                <w:bCs/>
                <w:color w:val="auto"/>
                <w:sz w:val="14"/>
                <w:szCs w:val="14"/>
              </w:rPr>
              <w:t>2017</w:t>
            </w:r>
          </w:p>
        </w:tc>
      </w:tr>
      <w:tr w:rsidR="00121FD3" w:rsidRPr="00F06977" w:rsidTr="00F06977">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121FD3" w:rsidRPr="00B34F49" w:rsidRDefault="00121FD3" w:rsidP="00020DC4">
            <w:pPr>
              <w:jc w:val="left"/>
              <w:rPr>
                <w:b/>
                <w:bCs/>
                <w:color w:val="auto"/>
                <w:sz w:val="20"/>
              </w:rPr>
            </w:pPr>
            <w:r w:rsidRPr="00B34F49">
              <w:rPr>
                <w:b/>
                <w:bCs/>
                <w:color w:val="auto"/>
                <w:sz w:val="20"/>
              </w:rPr>
              <w:t> </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020DC4" w:rsidRDefault="00121FD3" w:rsidP="00020DC4">
            <w:pPr>
              <w:jc w:val="right"/>
              <w:rPr>
                <w:color w:val="auto"/>
                <w:sz w:val="14"/>
                <w:szCs w:val="14"/>
              </w:rPr>
            </w:pPr>
            <w:r w:rsidRPr="00020DC4">
              <w:rPr>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020DC4" w:rsidRDefault="00121FD3" w:rsidP="00020DC4">
            <w:pPr>
              <w:jc w:val="right"/>
              <w:rPr>
                <w:color w:val="auto"/>
                <w:sz w:val="14"/>
                <w:szCs w:val="14"/>
              </w:rPr>
            </w:pPr>
            <w:r w:rsidRPr="00020DC4">
              <w:rPr>
                <w:color w:val="auto"/>
                <w:sz w:val="14"/>
                <w:szCs w:val="14"/>
              </w:rPr>
              <w:t>Jun</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020DC4" w:rsidRDefault="00121FD3" w:rsidP="00576753">
            <w:pPr>
              <w:jc w:val="right"/>
              <w:rPr>
                <w:color w:val="auto"/>
                <w:sz w:val="14"/>
                <w:szCs w:val="14"/>
              </w:rPr>
            </w:pPr>
            <w:r>
              <w:rPr>
                <w:color w:val="auto"/>
                <w:sz w:val="14"/>
                <w:szCs w:val="14"/>
              </w:rPr>
              <w:t>Aug</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Jun</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Jul</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Aug</w:t>
            </w:r>
          </w:p>
        </w:tc>
        <w:tc>
          <w:tcPr>
            <w:tcW w:w="812" w:type="dxa"/>
            <w:tcBorders>
              <w:top w:val="single" w:sz="4" w:space="0" w:color="auto"/>
              <w:bottom w:val="single" w:sz="12" w:space="0" w:color="auto"/>
              <w:right w:val="nil"/>
            </w:tcBorders>
            <w:shd w:val="clear" w:color="auto" w:fill="auto"/>
            <w:tcMar>
              <w:left w:w="43" w:type="dxa"/>
              <w:right w:w="43" w:type="dxa"/>
            </w:tcMar>
            <w:vAlign w:val="center"/>
            <w:hideMark/>
          </w:tcPr>
          <w:p w:rsidR="00121FD3" w:rsidRPr="00FA2FBA" w:rsidRDefault="00121FD3" w:rsidP="00576753">
            <w:pPr>
              <w:jc w:val="right"/>
              <w:rPr>
                <w:color w:val="auto"/>
                <w:szCs w:val="16"/>
              </w:rPr>
            </w:pPr>
            <w:r>
              <w:rPr>
                <w:color w:val="auto"/>
                <w:szCs w:val="16"/>
              </w:rPr>
              <w:t xml:space="preserve">Sep </w:t>
            </w:r>
            <w:r w:rsidRPr="00121FD3">
              <w:rPr>
                <w:color w:val="auto"/>
                <w:szCs w:val="16"/>
                <w:vertAlign w:val="superscript"/>
              </w:rPr>
              <w:t>P</w:t>
            </w:r>
          </w:p>
        </w:tc>
      </w:tr>
      <w:tr w:rsidR="00121FD3" w:rsidRPr="00B34F49" w:rsidTr="00D8446D">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020DC4">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576753">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57675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Pr="00B34F49" w:rsidRDefault="00121FD3" w:rsidP="00020DC4">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784,202</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781,400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826,511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969,633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900,378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1,122,866</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996,366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1,060,138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1,071,002</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132,575</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126,065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122,082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146,186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146,880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185,623</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178,800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130,745</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134,618</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403,958</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262,861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326,061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303,887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447,950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503,760</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456,233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469,662</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586,585</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5,812,496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7,542,990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7,114,162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7,373,881</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7,849,355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8,166,143</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7,988,807</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8,144,838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8,337,973</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4,120,356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4,653,056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4,580,842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4,656,734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5,477,015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5,719,604</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5,572,771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5,570,004</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5,673,115</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4,576,806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5,113,688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5,040,705</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5,120,011</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5,935,783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6,176,306</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6,027,582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6,034,893</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6,136,882</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456,450</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460,632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459,863</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463,277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458,768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456,701</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454,810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464,889</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463,768</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298,267</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317,857</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319,625</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321,739</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342,536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345,652</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347,109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357,397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360,774</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58,564</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54,749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56,036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54,014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47,327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47,428</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38,955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42,258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41,642</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792,164</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626,331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546,066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589,295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624,686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711,952</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650,460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643,252</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655,754</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12,402,583</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14,365,309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13,891,383</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14,415,369</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15,836,126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16,803,027</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16,229,502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16,418,294</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16,861,463</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192,405</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223,062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172,364</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155,375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420,888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201,124</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206,359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222,360</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194,065</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1,262,884</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2,245,107</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1,742,678</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1,925,813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2,435,593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2,654,899</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2,429,346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2,630,417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2,733,731</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9,141,126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10,060,188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10,165,792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10,510,703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10,992,696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11,980,697</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11,701,701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11,651,413</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11,979,886</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33,634</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47,696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44,701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51,545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47,660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46,910</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50,909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52,407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53,963</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27</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35</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34</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38,510</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44,774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47,195</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44,549</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34,794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35,556</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24,103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23,021</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20,155</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465,429</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411,820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372,613</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390,894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462,712</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446,232</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427,626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464,607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502,620</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11,134,013</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13,032,696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12,545,387</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13,078,922</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14,394,378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15,365,453</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14,840,079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15,044,259</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15,484,454</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1,268,570</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1,332,613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1,345,996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1,336,448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1,441,748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1,437,574</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1,389,423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1,374,035</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1,377,008</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rFonts w:ascii="Calibri" w:hAnsi="Calibri"/>
                <w:sz w:val="22"/>
                <w:szCs w:val="22"/>
              </w:rPr>
            </w:pP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485,985</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538,631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539,211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539,912</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649,916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651,359</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505,619</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505,619</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505,621</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282,032</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227,497</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229,086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233,043</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198,398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199,217</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258,733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258,127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260,424</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275,770</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337,664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345,840</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343,061</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381,616</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392,033</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434,506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427,243</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432,621</w:t>
            </w:r>
          </w:p>
        </w:tc>
      </w:tr>
      <w:tr w:rsidR="00121FD3" w:rsidRPr="00B34F49" w:rsidTr="00121FD3">
        <w:trPr>
          <w:trHeight w:hRule="exact" w:val="202"/>
          <w:jc w:val="center"/>
        </w:trPr>
        <w:tc>
          <w:tcPr>
            <w:tcW w:w="3420" w:type="dxa"/>
            <w:tcBorders>
              <w:top w:val="nil"/>
              <w:left w:val="nil"/>
              <w:bottom w:val="nil"/>
              <w:right w:val="nil"/>
            </w:tcBorders>
            <w:shd w:val="clear" w:color="auto" w:fill="auto"/>
            <w:noWrap/>
            <w:vAlign w:val="center"/>
            <w:hideMark/>
          </w:tcPr>
          <w:p w:rsidR="00121FD3" w:rsidRPr="00B34F49" w:rsidRDefault="00121FD3" w:rsidP="00020DC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224,783</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228,821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231,859</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220,432</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211,818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194,964</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190,565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183,046</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178,341</w:t>
            </w:r>
          </w:p>
        </w:tc>
      </w:tr>
      <w:tr w:rsidR="00121FD3" w:rsidRPr="00B34F49" w:rsidTr="00121FD3">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121FD3" w:rsidRPr="00B34F49" w:rsidRDefault="00121FD3" w:rsidP="00020DC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1,268,570</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1,332,613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1,345,996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1,336,448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1,441,748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1,437,574</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1,389,423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1,374,035</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1,377,008</w:t>
            </w:r>
          </w:p>
        </w:tc>
      </w:tr>
      <w:tr w:rsidR="00121FD3" w:rsidRPr="00B34F49" w:rsidTr="00D8446D">
        <w:trPr>
          <w:trHeight w:hRule="exact" w:val="192"/>
          <w:jc w:val="center"/>
        </w:trPr>
        <w:tc>
          <w:tcPr>
            <w:tcW w:w="3420" w:type="dxa"/>
            <w:tcBorders>
              <w:top w:val="nil"/>
              <w:left w:val="nil"/>
              <w:bottom w:val="nil"/>
              <w:right w:val="nil"/>
            </w:tcBorders>
            <w:shd w:val="clear" w:color="auto" w:fill="auto"/>
            <w:noWrap/>
            <w:vAlign w:val="bottom"/>
            <w:hideMark/>
          </w:tcPr>
          <w:p w:rsidR="00121FD3" w:rsidRPr="00B34F49" w:rsidRDefault="00121FD3" w:rsidP="00020DC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lef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bottom"/>
            <w:hideMark/>
          </w:tcPr>
          <w:p w:rsidR="00121FD3" w:rsidRPr="00B34F49" w:rsidRDefault="00121FD3" w:rsidP="00020DC4">
            <w:pPr>
              <w:jc w:val="right"/>
              <w:rPr>
                <w:b/>
                <w:bCs/>
                <w:sz w:val="14"/>
                <w:szCs w:val="14"/>
              </w:rPr>
            </w:pPr>
          </w:p>
        </w:tc>
      </w:tr>
      <w:tr w:rsidR="00121FD3" w:rsidRPr="00B34F49" w:rsidTr="00D8446D">
        <w:trPr>
          <w:trHeight w:hRule="exact" w:val="390"/>
          <w:jc w:val="center"/>
        </w:trPr>
        <w:tc>
          <w:tcPr>
            <w:tcW w:w="1044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121FD3" w:rsidRPr="00B34F49" w:rsidRDefault="00121FD3" w:rsidP="00020DC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121FD3" w:rsidRPr="00B34F49" w:rsidTr="00121FD3">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121FD3" w:rsidRPr="00B34F49" w:rsidRDefault="00121FD3" w:rsidP="00020DC4">
            <w:pPr>
              <w:jc w:val="left"/>
              <w:rPr>
                <w:rFonts w:ascii="Calibri" w:hAnsi="Calibri"/>
                <w:sz w:val="22"/>
                <w:szCs w:val="22"/>
              </w:rPr>
            </w:pPr>
            <w:r w:rsidRPr="00B34F49">
              <w:rPr>
                <w:rFonts w:ascii="Calibri" w:hAnsi="Calibri"/>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121FD3" w:rsidRPr="00B34F49" w:rsidRDefault="00121FD3" w:rsidP="00020DC4">
            <w:pPr>
              <w:rPr>
                <w:b/>
                <w:bCs/>
                <w:color w:val="auto"/>
                <w:sz w:val="14"/>
                <w:szCs w:val="14"/>
              </w:rPr>
            </w:pPr>
            <w:r>
              <w:rPr>
                <w:b/>
                <w:bCs/>
                <w:color w:val="auto"/>
                <w:sz w:val="14"/>
                <w:szCs w:val="14"/>
              </w:rPr>
              <w:t>2015</w:t>
            </w:r>
          </w:p>
        </w:tc>
        <w:tc>
          <w:tcPr>
            <w:tcW w:w="2345"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121FD3" w:rsidRPr="00B34F49" w:rsidRDefault="00121FD3" w:rsidP="00020DC4">
            <w:pPr>
              <w:rPr>
                <w:b/>
                <w:bCs/>
                <w:color w:val="auto"/>
                <w:sz w:val="14"/>
                <w:szCs w:val="14"/>
              </w:rPr>
            </w:pPr>
            <w:r w:rsidRPr="00B34F49">
              <w:rPr>
                <w:b/>
                <w:bCs/>
                <w:color w:val="auto"/>
                <w:sz w:val="14"/>
                <w:szCs w:val="14"/>
              </w:rPr>
              <w:t>2016</w:t>
            </w:r>
          </w:p>
        </w:tc>
        <w:tc>
          <w:tcPr>
            <w:tcW w:w="3784" w:type="dxa"/>
            <w:gridSpan w:val="5"/>
            <w:tcBorders>
              <w:top w:val="single" w:sz="12" w:space="0" w:color="auto"/>
              <w:left w:val="single" w:sz="4" w:space="0" w:color="auto"/>
              <w:bottom w:val="single" w:sz="4" w:space="0" w:color="auto"/>
              <w:right w:val="nil"/>
            </w:tcBorders>
            <w:shd w:val="clear" w:color="auto" w:fill="auto"/>
            <w:vAlign w:val="center"/>
          </w:tcPr>
          <w:p w:rsidR="00121FD3" w:rsidRPr="00B34F49" w:rsidRDefault="00121FD3" w:rsidP="00020DC4">
            <w:pPr>
              <w:rPr>
                <w:b/>
                <w:bCs/>
                <w:color w:val="auto"/>
                <w:sz w:val="14"/>
                <w:szCs w:val="14"/>
              </w:rPr>
            </w:pPr>
            <w:r>
              <w:rPr>
                <w:b/>
                <w:bCs/>
                <w:color w:val="auto"/>
                <w:sz w:val="14"/>
                <w:szCs w:val="14"/>
              </w:rPr>
              <w:t>2017</w:t>
            </w:r>
          </w:p>
        </w:tc>
      </w:tr>
      <w:tr w:rsidR="00121FD3" w:rsidRPr="00B34F49" w:rsidTr="00121FD3">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121FD3" w:rsidRPr="00B34F49" w:rsidRDefault="00121FD3" w:rsidP="00020DC4">
            <w:pPr>
              <w:jc w:val="left"/>
              <w:rPr>
                <w:rFonts w:ascii="Calibri" w:hAnsi="Calibri"/>
                <w:sz w:val="22"/>
                <w:szCs w:val="22"/>
              </w:rPr>
            </w:pPr>
            <w:r w:rsidRPr="00B34F49">
              <w:rPr>
                <w:rFonts w:ascii="Calibri" w:hAnsi="Calibri"/>
                <w:sz w:val="22"/>
                <w:szCs w:val="22"/>
              </w:rPr>
              <w:t> </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B34F49" w:rsidRDefault="00121FD3" w:rsidP="00020DC4">
            <w:pPr>
              <w:jc w:val="right"/>
              <w:rPr>
                <w:color w:val="auto"/>
                <w:sz w:val="14"/>
                <w:szCs w:val="14"/>
              </w:rPr>
            </w:pPr>
            <w:r>
              <w:rPr>
                <w:color w:val="auto"/>
                <w:sz w:val="14"/>
                <w:szCs w:val="14"/>
              </w:rPr>
              <w:t>Jun</w:t>
            </w:r>
          </w:p>
        </w:tc>
        <w:tc>
          <w:tcPr>
            <w:tcW w:w="814"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B34F49" w:rsidRDefault="00121FD3" w:rsidP="00822973">
            <w:pPr>
              <w:jc w:val="right"/>
              <w:rPr>
                <w:color w:val="auto"/>
                <w:sz w:val="14"/>
                <w:szCs w:val="14"/>
              </w:rPr>
            </w:pPr>
            <w:r w:rsidRPr="00B34F49">
              <w:rPr>
                <w:color w:val="auto"/>
                <w:sz w:val="14"/>
                <w:szCs w:val="16"/>
              </w:rPr>
              <w:t>Jun</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21FD3" w:rsidRPr="00B34F49" w:rsidRDefault="00121FD3" w:rsidP="0040006F">
            <w:pPr>
              <w:jc w:val="right"/>
              <w:rPr>
                <w:color w:val="auto"/>
                <w:sz w:val="14"/>
                <w:szCs w:val="14"/>
              </w:rPr>
            </w:pPr>
            <w:r>
              <w:rPr>
                <w:color w:val="auto"/>
                <w:sz w:val="14"/>
                <w:szCs w:val="14"/>
              </w:rPr>
              <w:t>Jul</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121FD3" w:rsidRPr="00B34F49" w:rsidRDefault="00121FD3" w:rsidP="00822973">
            <w:pPr>
              <w:jc w:val="right"/>
              <w:rPr>
                <w:color w:val="auto"/>
                <w:sz w:val="14"/>
                <w:szCs w:val="14"/>
              </w:rPr>
            </w:pPr>
            <w:r>
              <w:rPr>
                <w:color w:val="auto"/>
                <w:sz w:val="14"/>
                <w:szCs w:val="14"/>
              </w:rPr>
              <w:t>Aug</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121FD3" w:rsidRPr="00B34F49" w:rsidRDefault="00121FD3" w:rsidP="00576753">
            <w:pPr>
              <w:jc w:val="right"/>
              <w:rPr>
                <w:color w:val="auto"/>
                <w:sz w:val="14"/>
                <w:szCs w:val="14"/>
              </w:rPr>
            </w:pPr>
            <w:r w:rsidRPr="00F56749">
              <w:rPr>
                <w:color w:val="auto"/>
                <w:sz w:val="14"/>
                <w:szCs w:val="14"/>
              </w:rPr>
              <w:t>Apr</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121FD3" w:rsidRPr="00B34F49" w:rsidRDefault="00121FD3" w:rsidP="00576753">
            <w:pPr>
              <w:jc w:val="right"/>
              <w:rPr>
                <w:color w:val="auto"/>
                <w:sz w:val="14"/>
                <w:szCs w:val="14"/>
              </w:rPr>
            </w:pPr>
            <w:r>
              <w:rPr>
                <w:color w:val="auto"/>
                <w:sz w:val="14"/>
                <w:szCs w:val="14"/>
              </w:rPr>
              <w:t>May</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121FD3" w:rsidRPr="00B34F49" w:rsidRDefault="00121FD3" w:rsidP="00576753">
            <w:pPr>
              <w:jc w:val="right"/>
              <w:rPr>
                <w:color w:val="auto"/>
                <w:sz w:val="14"/>
                <w:szCs w:val="14"/>
              </w:rPr>
            </w:pPr>
            <w:r>
              <w:rPr>
                <w:color w:val="auto"/>
                <w:sz w:val="14"/>
                <w:szCs w:val="14"/>
              </w:rPr>
              <w:t>Jun</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121FD3" w:rsidRPr="00F06977" w:rsidRDefault="00121FD3" w:rsidP="00121FD3">
            <w:pPr>
              <w:jc w:val="right"/>
              <w:rPr>
                <w:color w:val="auto"/>
                <w:sz w:val="14"/>
                <w:szCs w:val="14"/>
              </w:rPr>
            </w:pPr>
            <w:r>
              <w:rPr>
                <w:color w:val="auto"/>
                <w:sz w:val="14"/>
                <w:szCs w:val="14"/>
              </w:rPr>
              <w:t>Jul</w:t>
            </w:r>
          </w:p>
        </w:tc>
        <w:tc>
          <w:tcPr>
            <w:tcW w:w="812" w:type="dxa"/>
            <w:tcBorders>
              <w:top w:val="single" w:sz="4" w:space="0" w:color="auto"/>
              <w:bottom w:val="single" w:sz="12" w:space="0" w:color="auto"/>
              <w:right w:val="nil"/>
            </w:tcBorders>
            <w:shd w:val="clear" w:color="auto" w:fill="auto"/>
            <w:noWrap/>
            <w:tcMar>
              <w:left w:w="43" w:type="dxa"/>
              <w:right w:w="43" w:type="dxa"/>
            </w:tcMar>
            <w:vAlign w:val="center"/>
            <w:hideMark/>
          </w:tcPr>
          <w:p w:rsidR="00121FD3" w:rsidRPr="00F06977" w:rsidRDefault="00121FD3" w:rsidP="00F06977">
            <w:pPr>
              <w:jc w:val="right"/>
              <w:rPr>
                <w:color w:val="auto"/>
                <w:sz w:val="14"/>
                <w:szCs w:val="14"/>
              </w:rPr>
            </w:pPr>
            <w:r>
              <w:rPr>
                <w:color w:val="auto"/>
                <w:sz w:val="14"/>
                <w:szCs w:val="14"/>
              </w:rPr>
              <w:t xml:space="preserve">Aug </w:t>
            </w:r>
            <w:r w:rsidRPr="00121FD3">
              <w:rPr>
                <w:color w:val="auto"/>
                <w:sz w:val="14"/>
                <w:szCs w:val="14"/>
                <w:vertAlign w:val="superscript"/>
              </w:rPr>
              <w:t>P</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7,632,719</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8,458,134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8,864,041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8,712,090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9,593,470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9,768,424</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10,250,517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10,217,058</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1,136,526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1,220,212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1,254,341</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1,255,678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1,279,444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1,276,095</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1,248,210</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1,272,945</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8,769,245</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b/>
                <w:bCs/>
                <w:sz w:val="14"/>
                <w:szCs w:val="14"/>
              </w:rPr>
            </w:pPr>
            <w:r>
              <w:rPr>
                <w:b/>
                <w:bCs/>
                <w:sz w:val="14"/>
                <w:szCs w:val="14"/>
              </w:rPr>
              <w:t>9,678,346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b/>
                <w:bCs/>
                <w:sz w:val="14"/>
                <w:szCs w:val="14"/>
              </w:rPr>
            </w:pPr>
            <w:r>
              <w:rPr>
                <w:b/>
                <w:bCs/>
                <w:sz w:val="14"/>
                <w:szCs w:val="14"/>
              </w:rPr>
              <w:t>10,118,382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9,967,768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10,872,914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11,044,519</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11,498,727</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11,490,003</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b/>
                <w:bCs/>
                <w:sz w:val="14"/>
                <w:szCs w:val="14"/>
              </w:rPr>
            </w:pPr>
            <w:r>
              <w:rPr>
                <w:b/>
                <w:bCs/>
                <w:sz w:val="14"/>
                <w:szCs w:val="14"/>
              </w:rPr>
              <w:t>3,447,846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b/>
                <w:bCs/>
                <w:sz w:val="14"/>
                <w:szCs w:val="14"/>
              </w:rPr>
            </w:pPr>
            <w:r>
              <w:rPr>
                <w:b/>
                <w:bCs/>
                <w:sz w:val="14"/>
                <w:szCs w:val="14"/>
              </w:rPr>
              <w:t>4,216,854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b/>
                <w:bCs/>
                <w:sz w:val="14"/>
                <w:szCs w:val="14"/>
              </w:rPr>
            </w:pPr>
            <w:r>
              <w:rPr>
                <w:b/>
                <w:bCs/>
                <w:sz w:val="14"/>
                <w:szCs w:val="14"/>
              </w:rPr>
              <w:t>4,762,096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4,859,341</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5,186,169</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5,182,161</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b/>
                <w:bCs/>
                <w:sz w:val="14"/>
                <w:szCs w:val="14"/>
              </w:rPr>
            </w:pPr>
            <w:r>
              <w:rPr>
                <w:b/>
                <w:bCs/>
                <w:sz w:val="14"/>
                <w:szCs w:val="14"/>
              </w:rPr>
              <w:t>5,473,408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b/>
                <w:bCs/>
                <w:sz w:val="14"/>
                <w:szCs w:val="14"/>
              </w:rPr>
            </w:pPr>
            <w:r>
              <w:rPr>
                <w:b/>
                <w:bCs/>
                <w:sz w:val="14"/>
                <w:szCs w:val="14"/>
              </w:rPr>
              <w:t>5,636,425</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167,081</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194,414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207,122</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191,307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255,718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221,999</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253,888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259,535</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357,482</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425,286</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467,134</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449,788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489,958</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491,897</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509,968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584,857</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22,621</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34,132</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75,709</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37,357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42,144</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39,890</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79,494</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61,076</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2,878,616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3,544,525</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3,993,703</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4,162,462</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4,380,077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4,410,102</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4,611,520</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4,712,420</w:t>
            </w:r>
          </w:p>
        </w:tc>
      </w:tr>
      <w:tr w:rsidR="00121FD3" w:rsidRPr="00B34F49" w:rsidTr="00121FD3">
        <w:trPr>
          <w:trHeight w:hRule="exact" w:val="324"/>
          <w:jc w:val="center"/>
        </w:trPr>
        <w:tc>
          <w:tcPr>
            <w:tcW w:w="3420" w:type="dxa"/>
            <w:tcBorders>
              <w:top w:val="nil"/>
              <w:left w:val="nil"/>
              <w:bottom w:val="nil"/>
              <w:right w:val="nil"/>
            </w:tcBorders>
            <w:shd w:val="clear" w:color="auto" w:fill="auto"/>
            <w:vAlign w:val="center"/>
            <w:hideMark/>
          </w:tcPr>
          <w:p w:rsidR="00121FD3" w:rsidRPr="007E3CF2" w:rsidRDefault="00121FD3" w:rsidP="00020DC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21,816</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18,267</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18,198</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18,197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18,041</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18,043</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18,308</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18,308</w:t>
            </w:r>
          </w:p>
        </w:tc>
      </w:tr>
      <w:tr w:rsidR="00121FD3" w:rsidRPr="00B34F49" w:rsidTr="00121FD3">
        <w:trPr>
          <w:trHeight w:hRule="exact" w:val="202"/>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230</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230</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230</w:t>
            </w:r>
          </w:p>
        </w:tc>
      </w:tr>
      <w:tr w:rsidR="00121FD3" w:rsidRPr="00B34F49" w:rsidTr="00121FD3">
        <w:trPr>
          <w:trHeight w:hRule="exact" w:val="315"/>
          <w:jc w:val="center"/>
        </w:trPr>
        <w:tc>
          <w:tcPr>
            <w:tcW w:w="3420" w:type="dxa"/>
            <w:tcBorders>
              <w:top w:val="nil"/>
              <w:left w:val="nil"/>
              <w:bottom w:val="nil"/>
              <w:right w:val="nil"/>
            </w:tcBorders>
            <w:shd w:val="clear" w:color="auto" w:fill="auto"/>
            <w:vAlign w:val="center"/>
            <w:hideMark/>
          </w:tcPr>
          <w:p w:rsidR="00121FD3" w:rsidRPr="00B34F49" w:rsidRDefault="00121FD3" w:rsidP="00020DC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1,831,823</w:t>
            </w:r>
          </w:p>
        </w:tc>
        <w:tc>
          <w:tcPr>
            <w:tcW w:w="814" w:type="dxa"/>
            <w:tcBorders>
              <w:top w:val="nil"/>
              <w:left w:val="nil"/>
              <w:bottom w:val="nil"/>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2,029,928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2,127,346</w:t>
            </w:r>
          </w:p>
        </w:tc>
        <w:tc>
          <w:tcPr>
            <w:tcW w:w="810"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2,090,877</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2,234,250</w:t>
            </w:r>
          </w:p>
        </w:tc>
        <w:tc>
          <w:tcPr>
            <w:tcW w:w="720"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2,272,955</w:t>
            </w:r>
          </w:p>
        </w:tc>
        <w:tc>
          <w:tcPr>
            <w:tcW w:w="81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2,386,890</w:t>
            </w:r>
          </w:p>
        </w:tc>
        <w:tc>
          <w:tcPr>
            <w:tcW w:w="812" w:type="dxa"/>
            <w:tcBorders>
              <w:top w:val="nil"/>
              <w:left w:val="nil"/>
              <w:bottom w:val="nil"/>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2,378,653</w:t>
            </w:r>
          </w:p>
        </w:tc>
      </w:tr>
      <w:tr w:rsidR="00121FD3" w:rsidRPr="00B34F49" w:rsidTr="00121FD3">
        <w:trPr>
          <w:trHeight w:hRule="exact" w:val="297"/>
          <w:jc w:val="center"/>
        </w:trPr>
        <w:tc>
          <w:tcPr>
            <w:tcW w:w="3420" w:type="dxa"/>
            <w:tcBorders>
              <w:top w:val="nil"/>
              <w:left w:val="nil"/>
              <w:bottom w:val="single" w:sz="12" w:space="0" w:color="auto"/>
              <w:right w:val="nil"/>
            </w:tcBorders>
            <w:shd w:val="clear" w:color="auto" w:fill="auto"/>
            <w:vAlign w:val="center"/>
            <w:hideMark/>
          </w:tcPr>
          <w:p w:rsidR="00121FD3" w:rsidRPr="00B34F49" w:rsidRDefault="00121FD3" w:rsidP="00020DC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020DC4">
            <w:pPr>
              <w:jc w:val="right"/>
              <w:rPr>
                <w:sz w:val="14"/>
                <w:szCs w:val="14"/>
              </w:rPr>
            </w:pPr>
            <w:r>
              <w:rPr>
                <w:sz w:val="14"/>
                <w:szCs w:val="14"/>
              </w:rPr>
              <w:t>1,616,023</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822973">
            <w:pPr>
              <w:jc w:val="right"/>
              <w:rPr>
                <w:sz w:val="14"/>
                <w:szCs w:val="14"/>
              </w:rPr>
            </w:pPr>
            <w:r>
              <w:rPr>
                <w:sz w:val="14"/>
                <w:szCs w:val="14"/>
              </w:rPr>
              <w:t>2,186,926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AC33D1">
            <w:pPr>
              <w:jc w:val="right"/>
              <w:rPr>
                <w:sz w:val="14"/>
                <w:szCs w:val="14"/>
              </w:rPr>
            </w:pPr>
            <w:r>
              <w:rPr>
                <w:sz w:val="14"/>
                <w:szCs w:val="14"/>
              </w:rPr>
              <w:t>2,634,750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2,768,463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2,951,919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2,909,206</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576753">
            <w:pPr>
              <w:jc w:val="right"/>
              <w:rPr>
                <w:sz w:val="14"/>
                <w:szCs w:val="14"/>
              </w:rPr>
            </w:pPr>
            <w:r>
              <w:rPr>
                <w:sz w:val="14"/>
                <w:szCs w:val="14"/>
              </w:rPr>
              <w:t>3,086,518</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121FD3" w:rsidRDefault="00121FD3" w:rsidP="00121FD3">
            <w:pPr>
              <w:jc w:val="right"/>
              <w:rPr>
                <w:sz w:val="14"/>
                <w:szCs w:val="14"/>
              </w:rPr>
            </w:pPr>
            <w:r>
              <w:rPr>
                <w:sz w:val="14"/>
                <w:szCs w:val="14"/>
              </w:rPr>
              <w:t>3,257,772</w:t>
            </w:r>
          </w:p>
        </w:tc>
      </w:tr>
      <w:tr w:rsidR="00121FD3" w:rsidRPr="00B34F49" w:rsidTr="00D8446D">
        <w:trPr>
          <w:trHeight w:val="177"/>
          <w:jc w:val="center"/>
        </w:trPr>
        <w:tc>
          <w:tcPr>
            <w:tcW w:w="3420" w:type="dxa"/>
            <w:tcBorders>
              <w:top w:val="nil"/>
              <w:left w:val="nil"/>
              <w:bottom w:val="nil"/>
              <w:right w:val="nil"/>
            </w:tcBorders>
            <w:shd w:val="clear" w:color="auto" w:fill="auto"/>
            <w:noWrap/>
            <w:vAlign w:val="bottom"/>
            <w:hideMark/>
          </w:tcPr>
          <w:p w:rsidR="00121FD3" w:rsidRPr="00B34F49" w:rsidRDefault="00121FD3" w:rsidP="00020DC4">
            <w:pPr>
              <w:jc w:val="left"/>
              <w:rPr>
                <w:sz w:val="14"/>
                <w:szCs w:val="14"/>
              </w:rPr>
            </w:pPr>
          </w:p>
        </w:tc>
        <w:tc>
          <w:tcPr>
            <w:tcW w:w="7029" w:type="dxa"/>
            <w:gridSpan w:val="9"/>
            <w:tcBorders>
              <w:top w:val="single" w:sz="12" w:space="0" w:color="auto"/>
              <w:left w:val="nil"/>
              <w:bottom w:val="nil"/>
              <w:right w:val="nil"/>
            </w:tcBorders>
            <w:shd w:val="clear" w:color="auto" w:fill="auto"/>
            <w:noWrap/>
            <w:vAlign w:val="bottom"/>
            <w:hideMark/>
          </w:tcPr>
          <w:p w:rsidR="00121FD3" w:rsidRPr="00B34F49" w:rsidRDefault="00121FD3" w:rsidP="00020DC4">
            <w:pPr>
              <w:jc w:val="right"/>
              <w:rPr>
                <w:color w:val="auto"/>
                <w:sz w:val="14"/>
                <w:szCs w:val="14"/>
              </w:rPr>
            </w:pPr>
            <w:r w:rsidRPr="00B34F49">
              <w:rPr>
                <w:color w:val="auto"/>
                <w:sz w:val="14"/>
                <w:szCs w:val="16"/>
              </w:rPr>
              <w:t xml:space="preserve">Source: Off-Site Supervision &amp; Enforcement  Department SBP </w:t>
            </w:r>
          </w:p>
        </w:tc>
      </w:tr>
      <w:tr w:rsidR="00121FD3" w:rsidRPr="00B34F49" w:rsidTr="00D8446D">
        <w:trPr>
          <w:trHeight w:val="180"/>
          <w:jc w:val="center"/>
        </w:trPr>
        <w:tc>
          <w:tcPr>
            <w:tcW w:w="10449" w:type="dxa"/>
            <w:gridSpan w:val="10"/>
            <w:tcBorders>
              <w:top w:val="nil"/>
              <w:left w:val="nil"/>
              <w:bottom w:val="nil"/>
              <w:right w:val="nil"/>
            </w:tcBorders>
            <w:shd w:val="clear" w:color="auto" w:fill="auto"/>
            <w:noWrap/>
            <w:vAlign w:val="center"/>
            <w:hideMark/>
          </w:tcPr>
          <w:p w:rsidR="00121FD3" w:rsidRPr="00B34F49" w:rsidRDefault="00121FD3" w:rsidP="00020DC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B71E13" w:rsidRDefault="00B71E13"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0006F" w:rsidP="007E2F90">
            <w:pPr>
              <w:rPr>
                <w:b/>
                <w:color w:val="auto"/>
                <w:szCs w:val="16"/>
              </w:rPr>
            </w:pPr>
            <w:r>
              <w:rPr>
                <w:b/>
                <w:color w:val="auto"/>
                <w:szCs w:val="16"/>
              </w:rPr>
              <w:t>Jun</w:t>
            </w:r>
            <w:r w:rsidR="007E2F90" w:rsidRPr="00D5469A">
              <w:rPr>
                <w:b/>
                <w:color w:val="auto"/>
                <w:szCs w:val="16"/>
              </w:rPr>
              <w:t>-1</w:t>
            </w:r>
            <w:r w:rsidR="002C7066">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40006F" w:rsidP="002C7066">
            <w:pPr>
              <w:rPr>
                <w:b/>
                <w:color w:val="auto"/>
                <w:szCs w:val="16"/>
              </w:rPr>
            </w:pPr>
            <w:r>
              <w:rPr>
                <w:b/>
                <w:color w:val="auto"/>
                <w:szCs w:val="16"/>
              </w:rPr>
              <w:t>Jun</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5,236</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272,802</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28,021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306,060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10,165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239,879</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49,518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289,397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2,864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3,241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4,448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4,146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134,152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157,824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5,752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191,144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229,344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2,195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1,699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5,279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136,056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4,334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141,478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4,411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45,106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5,221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50,327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80,092</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122,159</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16,672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218,923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114,967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68,092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144,748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212,840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29,587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59,409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13,552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102,547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67,908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31,096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96,862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127,958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50,505</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62,750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3,120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116,375</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47,059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47,886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84,882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75,359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64,220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76,964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216,543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88,472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68,832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203,882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272,714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10,720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16,833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64,903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92,456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16,289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18,881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106,880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125,761</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64,639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47,386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124,087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72,183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49,951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97,003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146,954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33,429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284,825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318,255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375,412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404,805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28,753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265,551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294,304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358,008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382,237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4,677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19,274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23,951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17,404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22,568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7.Other accounts receivable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11,944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43,745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8,924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64,614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12,195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50,030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26,394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76,424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8.Non-financial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4,705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16,547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6,971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28,224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4,687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19,602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14,164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33,766</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4,555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14,503</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6,639</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25,697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4,540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14,360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13,682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28,042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4,418</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13,654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5,230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23,302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12,879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12,094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24,972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1,409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624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1,588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2,212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2,044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333</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5,242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483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5,725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665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413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1,597</w:t>
            </w:r>
          </w:p>
        </w:tc>
      </w:tr>
      <w:tr w:rsidR="0040006F" w:rsidRPr="00D5469A" w:rsidTr="0040006F">
        <w:trPr>
          <w:trHeight w:hRule="exact" w:val="230"/>
        </w:trPr>
        <w:tc>
          <w:tcPr>
            <w:tcW w:w="1794" w:type="pct"/>
            <w:tcBorders>
              <w:top w:val="nil"/>
              <w:left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1,379</w:t>
            </w:r>
          </w:p>
        </w:tc>
        <w:tc>
          <w:tcPr>
            <w:tcW w:w="369"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68</w:t>
            </w:r>
          </w:p>
        </w:tc>
        <w:tc>
          <w:tcPr>
            <w:tcW w:w="417"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1,447</w:t>
            </w:r>
          </w:p>
        </w:tc>
        <w:tc>
          <w:tcPr>
            <w:tcW w:w="431"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4,058</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69</w:t>
            </w:r>
          </w:p>
        </w:tc>
        <w:tc>
          <w:tcPr>
            <w:tcW w:w="417"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4,127</w:t>
            </w:r>
          </w:p>
        </w:tc>
      </w:tr>
      <w:tr w:rsidR="0040006F" w:rsidRPr="00D5469A" w:rsidTr="0040006F">
        <w:trPr>
          <w:trHeight w:hRule="exact" w:val="230"/>
        </w:trPr>
        <w:tc>
          <w:tcPr>
            <w:tcW w:w="1794" w:type="pct"/>
            <w:tcBorders>
              <w:left w:val="nil"/>
              <w:right w:val="nil"/>
            </w:tcBorders>
            <w:shd w:val="clear" w:color="auto" w:fill="auto"/>
            <w:noWrap/>
            <w:vAlign w:val="center"/>
          </w:tcPr>
          <w:p w:rsidR="0040006F" w:rsidRPr="00D5469A" w:rsidRDefault="0040006F" w:rsidP="0040006F">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210,766</w:t>
            </w:r>
          </w:p>
        </w:tc>
        <w:tc>
          <w:tcPr>
            <w:tcW w:w="371"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804,349</w:t>
            </w:r>
          </w:p>
        </w:tc>
        <w:tc>
          <w:tcPr>
            <w:tcW w:w="369"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137,570</w:t>
            </w:r>
          </w:p>
        </w:tc>
        <w:tc>
          <w:tcPr>
            <w:tcW w:w="417"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1,152,684</w:t>
            </w:r>
          </w:p>
        </w:tc>
        <w:tc>
          <w:tcPr>
            <w:tcW w:w="431"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259,879</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821,851</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468,113</w:t>
            </w:r>
          </w:p>
        </w:tc>
        <w:tc>
          <w:tcPr>
            <w:tcW w:w="417"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1,289,964</w:t>
            </w:r>
          </w:p>
        </w:tc>
      </w:tr>
      <w:tr w:rsidR="0040006F" w:rsidRPr="00D5469A" w:rsidTr="0040006F">
        <w:trPr>
          <w:trHeight w:hRule="exact" w:val="230"/>
        </w:trPr>
        <w:tc>
          <w:tcPr>
            <w:tcW w:w="1794" w:type="pct"/>
            <w:tcBorders>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10,985</w:t>
            </w:r>
          </w:p>
        </w:tc>
        <w:tc>
          <w:tcPr>
            <w:tcW w:w="371"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38,754</w:t>
            </w:r>
          </w:p>
        </w:tc>
        <w:tc>
          <w:tcPr>
            <w:tcW w:w="369"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87,663</w:t>
            </w:r>
          </w:p>
        </w:tc>
        <w:tc>
          <w:tcPr>
            <w:tcW w:w="417"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137,402</w:t>
            </w:r>
          </w:p>
        </w:tc>
        <w:tc>
          <w:tcPr>
            <w:tcW w:w="431"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10,315</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33,161</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157,505</w:t>
            </w:r>
          </w:p>
        </w:tc>
        <w:tc>
          <w:tcPr>
            <w:tcW w:w="417"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190,665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21,040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21,359</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19,592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20,027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10,692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17,715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87,636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116,042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10,028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13,568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157,070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170,638</w:t>
            </w:r>
          </w:p>
        </w:tc>
      </w:tr>
      <w:tr w:rsidR="0040006F" w:rsidRPr="00D5469A" w:rsidTr="0040006F">
        <w:trPr>
          <w:trHeight w:hRule="exact" w:val="378"/>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3,548</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4,093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2,262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4,240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1,103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3,604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265"/>
              </w:tabs>
              <w:ind w:hanging="95"/>
              <w:jc w:val="left"/>
              <w:rPr>
                <w:b/>
                <w:bCs/>
                <w:color w:val="auto"/>
                <w:szCs w:val="16"/>
              </w:rPr>
            </w:pPr>
            <w:r w:rsidRPr="00D5469A">
              <w:rPr>
                <w:b/>
                <w:bCs/>
                <w:color w:val="auto"/>
                <w:szCs w:val="16"/>
              </w:rPr>
              <w:t>3.Loans (Borrowings)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82,234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25,030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14,594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121,857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120,621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27,374</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133,778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161,153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56,420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6,923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63,800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95,216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7,766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96,322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104,088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25,813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18,106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14,138</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58,057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25,405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19,609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37,456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57,065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4.Financial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445"/>
              </w:tabs>
              <w:ind w:hanging="95"/>
              <w:jc w:val="left"/>
              <w:rPr>
                <w:b/>
                <w:bCs/>
                <w:color w:val="auto"/>
                <w:szCs w:val="16"/>
              </w:rPr>
            </w:pPr>
            <w:r w:rsidRPr="00D5469A">
              <w:rPr>
                <w:b/>
                <w:bCs/>
                <w:color w:val="auto"/>
                <w:szCs w:val="16"/>
              </w:rPr>
              <w:t>5.Other accounts payable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34,985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144,304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12,730</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192,020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29,295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94,733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49,156</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143,889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6.Shares and other equity</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80,584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590,927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22,582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694,093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98,646</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664,991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125,172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790,163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288,806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291,006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335,454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337,654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94,323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15,575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158,907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243,950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81,289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325,238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16,042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19,670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2,481</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38,194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20,374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36,269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23,545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59,814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4,061</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21,839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1,653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27,553</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2,417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5,728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42,718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11,036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94,074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660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105,771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12,479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8,833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14,408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23,241</w:t>
            </w:r>
          </w:p>
        </w:tc>
      </w:tr>
      <w:tr w:rsidR="0040006F" w:rsidRPr="00D5469A" w:rsidTr="0040006F">
        <w:trPr>
          <w:trHeight w:hRule="exact" w:val="230"/>
        </w:trPr>
        <w:tc>
          <w:tcPr>
            <w:tcW w:w="1794" w:type="pct"/>
            <w:tcBorders>
              <w:top w:val="nil"/>
              <w:left w:val="nil"/>
              <w:bottom w:val="single" w:sz="12" w:space="0" w:color="auto"/>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435</w:t>
            </w:r>
          </w:p>
        </w:tc>
        <w:tc>
          <w:tcPr>
            <w:tcW w:w="371"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72,215</w:t>
            </w:r>
          </w:p>
        </w:tc>
        <w:tc>
          <w:tcPr>
            <w:tcW w:w="369"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13</w:t>
            </w:r>
          </w:p>
        </w:tc>
        <w:tc>
          <w:tcPr>
            <w:tcW w:w="417"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72,662</w:t>
            </w:r>
          </w:p>
        </w:tc>
        <w:tc>
          <w:tcPr>
            <w:tcW w:w="431"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(1,997)</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3,496</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(1,998)</w:t>
            </w:r>
          </w:p>
        </w:tc>
        <w:tc>
          <w:tcPr>
            <w:tcW w:w="417"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1,498</w:t>
            </w:r>
          </w:p>
        </w:tc>
      </w:tr>
      <w:tr w:rsidR="0040006F" w:rsidRPr="00D5469A" w:rsidTr="00052ECD">
        <w:trPr>
          <w:trHeight w:val="645"/>
        </w:trPr>
        <w:tc>
          <w:tcPr>
            <w:tcW w:w="5000" w:type="pct"/>
            <w:gridSpan w:val="9"/>
            <w:tcBorders>
              <w:top w:val="single" w:sz="12" w:space="0" w:color="auto"/>
              <w:left w:val="nil"/>
              <w:right w:val="nil"/>
            </w:tcBorders>
            <w:shd w:val="clear" w:color="auto" w:fill="auto"/>
            <w:vAlign w:val="center"/>
          </w:tcPr>
          <w:p w:rsidR="0040006F" w:rsidRPr="00D5469A" w:rsidRDefault="0040006F" w:rsidP="0040006F">
            <w:pPr>
              <w:ind w:hanging="95"/>
              <w:jc w:val="left"/>
              <w:rPr>
                <w:color w:val="auto"/>
                <w:sz w:val="12"/>
                <w:szCs w:val="16"/>
              </w:rPr>
            </w:pPr>
            <w:r w:rsidRPr="00D5469A">
              <w:rPr>
                <w:color w:val="auto"/>
                <w:sz w:val="12"/>
                <w:szCs w:val="16"/>
              </w:rPr>
              <w:t>* DFIs also include HBFC data.</w:t>
            </w:r>
          </w:p>
          <w:p w:rsidR="0040006F" w:rsidRPr="00D5469A" w:rsidRDefault="0040006F" w:rsidP="0040006F">
            <w:pPr>
              <w:ind w:hanging="95"/>
              <w:jc w:val="left"/>
              <w:rPr>
                <w:color w:val="auto"/>
                <w:sz w:val="12"/>
                <w:szCs w:val="16"/>
              </w:rPr>
            </w:pPr>
            <w:r w:rsidRPr="00D5469A">
              <w:rPr>
                <w:color w:val="auto"/>
                <w:sz w:val="12"/>
                <w:szCs w:val="16"/>
              </w:rPr>
              <w:t>DFIs Development Finance Institutions</w:t>
            </w:r>
          </w:p>
          <w:p w:rsidR="0040006F" w:rsidRPr="00D5469A" w:rsidRDefault="0040006F" w:rsidP="0040006F">
            <w:pPr>
              <w:ind w:hanging="95"/>
              <w:jc w:val="left"/>
              <w:rPr>
                <w:color w:val="auto"/>
                <w:sz w:val="12"/>
                <w:szCs w:val="16"/>
              </w:rPr>
            </w:pPr>
            <w:r w:rsidRPr="00D5469A">
              <w:rPr>
                <w:color w:val="auto"/>
                <w:sz w:val="12"/>
                <w:szCs w:val="16"/>
              </w:rPr>
              <w:t>NBFCs  Non Bank Financial Companies</w:t>
            </w:r>
          </w:p>
          <w:p w:rsidR="0040006F" w:rsidRPr="00D5469A" w:rsidRDefault="0040006F" w:rsidP="0040006F">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4344D" w:rsidRDefault="0074344D"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Y="901"/>
        <w:tblW w:w="9648" w:type="dxa"/>
        <w:tblLayout w:type="fixed"/>
        <w:tblLook w:val="0000"/>
      </w:tblPr>
      <w:tblGrid>
        <w:gridCol w:w="3075"/>
        <w:gridCol w:w="1083"/>
        <w:gridCol w:w="1080"/>
        <w:gridCol w:w="1080"/>
        <w:gridCol w:w="1080"/>
        <w:gridCol w:w="1080"/>
        <w:gridCol w:w="1170"/>
      </w:tblGrid>
      <w:tr w:rsidR="007E2F90" w:rsidRPr="00D5469A" w:rsidTr="007E2F90">
        <w:trPr>
          <w:trHeight w:val="432"/>
        </w:trPr>
        <w:tc>
          <w:tcPr>
            <w:tcW w:w="9648" w:type="dxa"/>
            <w:gridSpan w:val="7"/>
            <w:shd w:val="clear" w:color="auto" w:fill="auto"/>
            <w:noWrap/>
            <w:vAlign w:val="bottom"/>
          </w:tcPr>
          <w:p w:rsidR="007E2F90" w:rsidRPr="00D5469A" w:rsidRDefault="007F7163" w:rsidP="007E2F90">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7E2F90">
        <w:trPr>
          <w:trHeight w:val="240"/>
        </w:trPr>
        <w:tc>
          <w:tcPr>
            <w:tcW w:w="9648"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7E2F90">
            <w:pPr>
              <w:jc w:val="right"/>
              <w:rPr>
                <w:color w:val="auto"/>
                <w:szCs w:val="16"/>
              </w:rPr>
            </w:pPr>
            <w:r w:rsidRPr="00D5469A">
              <w:rPr>
                <w:color w:val="auto"/>
                <w:szCs w:val="16"/>
              </w:rPr>
              <w:t>(Million Rupees)</w:t>
            </w:r>
          </w:p>
        </w:tc>
      </w:tr>
      <w:tr w:rsidR="0040006F" w:rsidRPr="00D5469A" w:rsidTr="00EE3BB1">
        <w:trPr>
          <w:trHeight w:val="240"/>
        </w:trPr>
        <w:tc>
          <w:tcPr>
            <w:tcW w:w="3075" w:type="dxa"/>
            <w:tcBorders>
              <w:bottom w:val="single" w:sz="12" w:space="0" w:color="auto"/>
              <w:right w:val="single" w:sz="4" w:space="0" w:color="auto"/>
            </w:tcBorders>
            <w:shd w:val="clear" w:color="auto" w:fill="auto"/>
            <w:noWrap/>
            <w:vAlign w:val="center"/>
          </w:tcPr>
          <w:p w:rsidR="0040006F" w:rsidRPr="00D5469A" w:rsidRDefault="0040006F" w:rsidP="0040006F">
            <w:pPr>
              <w:rPr>
                <w:b/>
                <w:bCs/>
                <w:color w:val="auto"/>
                <w:szCs w:val="16"/>
              </w:rPr>
            </w:pPr>
            <w:r w:rsidRPr="00D5469A">
              <w:rPr>
                <w:b/>
                <w:bCs/>
                <w:color w:val="auto"/>
                <w:szCs w:val="16"/>
              </w:rPr>
              <w:t>SECTOR</w:t>
            </w:r>
          </w:p>
        </w:tc>
        <w:tc>
          <w:tcPr>
            <w:tcW w:w="1083"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sidRPr="00D5469A">
              <w:rPr>
                <w:b/>
                <w:color w:val="auto"/>
                <w:szCs w:val="16"/>
              </w:rPr>
              <w:t>Mar-16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Sep-16</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40006F" w:rsidRPr="00D5469A" w:rsidRDefault="0040006F" w:rsidP="0040006F">
            <w:pPr>
              <w:jc w:val="right"/>
              <w:rPr>
                <w:b/>
                <w:bCs/>
                <w:color w:val="auto"/>
                <w:szCs w:val="22"/>
              </w:rPr>
            </w:pPr>
            <w:r w:rsidRPr="00D5469A">
              <w:rPr>
                <w:b/>
                <w:bCs/>
                <w:color w:val="auto"/>
                <w:szCs w:val="22"/>
              </w:rPr>
              <w:t>Dec-1</w:t>
            </w:r>
            <w:r>
              <w:rPr>
                <w:b/>
                <w:bCs/>
                <w:color w:val="auto"/>
                <w:szCs w:val="22"/>
              </w:rPr>
              <w:t>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Mar-17</w:t>
            </w:r>
          </w:p>
        </w:tc>
        <w:tc>
          <w:tcPr>
            <w:tcW w:w="1170" w:type="dxa"/>
            <w:tcBorders>
              <w:top w:val="single" w:sz="8" w:space="0" w:color="auto"/>
              <w:left w:val="single" w:sz="4" w:space="0" w:color="auto"/>
              <w:bottom w:val="single" w:sz="12"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Jun-17</w:t>
            </w:r>
          </w:p>
        </w:tc>
      </w:tr>
      <w:tr w:rsidR="009644EA" w:rsidRPr="00D5469A" w:rsidTr="009644EA">
        <w:trPr>
          <w:trHeight w:hRule="exact" w:val="259"/>
        </w:trPr>
        <w:tc>
          <w:tcPr>
            <w:tcW w:w="3075" w:type="dxa"/>
            <w:tcBorders>
              <w:top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1 Non-financial Corporations</w:t>
            </w:r>
          </w:p>
        </w:tc>
        <w:tc>
          <w:tcPr>
            <w:tcW w:w="1083" w:type="dxa"/>
            <w:tcBorders>
              <w:top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47,841</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64,752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79,902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82,882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73,336</w:t>
            </w:r>
          </w:p>
        </w:tc>
        <w:tc>
          <w:tcPr>
            <w:tcW w:w="1170" w:type="dxa"/>
            <w:tcBorders>
              <w:top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70,567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28,844</w:t>
            </w:r>
          </w:p>
        </w:tc>
        <w:tc>
          <w:tcPr>
            <w:tcW w:w="1080" w:type="dxa"/>
            <w:shd w:val="clear" w:color="auto" w:fill="auto"/>
            <w:noWrap/>
            <w:vAlign w:val="center"/>
          </w:tcPr>
          <w:p w:rsidR="009644EA" w:rsidRDefault="009644EA" w:rsidP="0040006F">
            <w:pPr>
              <w:jc w:val="right"/>
              <w:rPr>
                <w:sz w:val="14"/>
                <w:szCs w:val="14"/>
              </w:rPr>
            </w:pPr>
            <w:r>
              <w:rPr>
                <w:sz w:val="14"/>
                <w:szCs w:val="14"/>
              </w:rPr>
              <w:t>35,979</w:t>
            </w:r>
          </w:p>
        </w:tc>
        <w:tc>
          <w:tcPr>
            <w:tcW w:w="1080" w:type="dxa"/>
            <w:shd w:val="clear" w:color="auto" w:fill="auto"/>
            <w:noWrap/>
            <w:vAlign w:val="center"/>
          </w:tcPr>
          <w:p w:rsidR="009644EA" w:rsidRDefault="009644EA" w:rsidP="0040006F">
            <w:pPr>
              <w:jc w:val="right"/>
              <w:rPr>
                <w:sz w:val="14"/>
                <w:szCs w:val="14"/>
              </w:rPr>
            </w:pPr>
            <w:r>
              <w:rPr>
                <w:sz w:val="14"/>
                <w:szCs w:val="14"/>
              </w:rPr>
              <w:t>40,598</w:t>
            </w:r>
          </w:p>
        </w:tc>
        <w:tc>
          <w:tcPr>
            <w:tcW w:w="1080" w:type="dxa"/>
            <w:shd w:val="clear" w:color="auto" w:fill="auto"/>
            <w:noWrap/>
            <w:vAlign w:val="center"/>
          </w:tcPr>
          <w:p w:rsidR="009644EA" w:rsidRDefault="009644EA" w:rsidP="0040006F">
            <w:pPr>
              <w:jc w:val="right"/>
              <w:rPr>
                <w:sz w:val="14"/>
                <w:szCs w:val="14"/>
              </w:rPr>
            </w:pPr>
            <w:r>
              <w:rPr>
                <w:sz w:val="14"/>
                <w:szCs w:val="14"/>
              </w:rPr>
              <w:t>49,515</w:t>
            </w:r>
          </w:p>
        </w:tc>
        <w:tc>
          <w:tcPr>
            <w:tcW w:w="1080" w:type="dxa"/>
            <w:shd w:val="clear" w:color="auto" w:fill="auto"/>
            <w:noWrap/>
            <w:vAlign w:val="center"/>
          </w:tcPr>
          <w:p w:rsidR="009644EA" w:rsidRDefault="009644EA" w:rsidP="0040006F">
            <w:pPr>
              <w:jc w:val="right"/>
              <w:rPr>
                <w:sz w:val="14"/>
                <w:szCs w:val="14"/>
              </w:rPr>
            </w:pPr>
            <w:r>
              <w:rPr>
                <w:sz w:val="14"/>
                <w:szCs w:val="14"/>
              </w:rPr>
              <w:t>43,052</w:t>
            </w:r>
          </w:p>
        </w:tc>
        <w:tc>
          <w:tcPr>
            <w:tcW w:w="1170" w:type="dxa"/>
            <w:shd w:val="clear" w:color="auto" w:fill="auto"/>
            <w:noWrap/>
            <w:vAlign w:val="center"/>
          </w:tcPr>
          <w:p w:rsidR="009644EA" w:rsidRDefault="009644EA" w:rsidP="009644EA">
            <w:pPr>
              <w:jc w:val="right"/>
              <w:rPr>
                <w:sz w:val="14"/>
                <w:szCs w:val="14"/>
              </w:rPr>
            </w:pPr>
            <w:r>
              <w:rPr>
                <w:sz w:val="14"/>
                <w:szCs w:val="14"/>
              </w:rPr>
              <w:t>24,909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ii Private</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18,997</w:t>
            </w:r>
          </w:p>
        </w:tc>
        <w:tc>
          <w:tcPr>
            <w:tcW w:w="1080" w:type="dxa"/>
            <w:shd w:val="clear" w:color="auto" w:fill="auto"/>
            <w:noWrap/>
            <w:vAlign w:val="center"/>
          </w:tcPr>
          <w:p w:rsidR="009644EA" w:rsidRDefault="009644EA" w:rsidP="0040006F">
            <w:pPr>
              <w:jc w:val="right"/>
              <w:rPr>
                <w:sz w:val="14"/>
                <w:szCs w:val="14"/>
              </w:rPr>
            </w:pPr>
            <w:r>
              <w:rPr>
                <w:sz w:val="14"/>
                <w:szCs w:val="14"/>
              </w:rPr>
              <w:t>28,773</w:t>
            </w:r>
          </w:p>
        </w:tc>
        <w:tc>
          <w:tcPr>
            <w:tcW w:w="1080" w:type="dxa"/>
            <w:shd w:val="clear" w:color="auto" w:fill="auto"/>
            <w:noWrap/>
            <w:vAlign w:val="center"/>
          </w:tcPr>
          <w:p w:rsidR="009644EA" w:rsidRDefault="009644EA" w:rsidP="0040006F">
            <w:pPr>
              <w:jc w:val="right"/>
              <w:rPr>
                <w:sz w:val="14"/>
                <w:szCs w:val="14"/>
              </w:rPr>
            </w:pPr>
            <w:r>
              <w:rPr>
                <w:sz w:val="14"/>
                <w:szCs w:val="14"/>
              </w:rPr>
              <w:t>39,304</w:t>
            </w:r>
          </w:p>
        </w:tc>
        <w:tc>
          <w:tcPr>
            <w:tcW w:w="1080" w:type="dxa"/>
            <w:shd w:val="clear" w:color="auto" w:fill="auto"/>
            <w:noWrap/>
            <w:vAlign w:val="center"/>
          </w:tcPr>
          <w:p w:rsidR="009644EA" w:rsidRDefault="009644EA" w:rsidP="0040006F">
            <w:pPr>
              <w:jc w:val="right"/>
              <w:rPr>
                <w:sz w:val="14"/>
                <w:szCs w:val="14"/>
              </w:rPr>
            </w:pPr>
            <w:r>
              <w:rPr>
                <w:sz w:val="14"/>
                <w:szCs w:val="14"/>
              </w:rPr>
              <w:t>33,367</w:t>
            </w:r>
          </w:p>
        </w:tc>
        <w:tc>
          <w:tcPr>
            <w:tcW w:w="1080" w:type="dxa"/>
            <w:shd w:val="clear" w:color="auto" w:fill="auto"/>
            <w:noWrap/>
            <w:vAlign w:val="center"/>
          </w:tcPr>
          <w:p w:rsidR="009644EA" w:rsidRDefault="009644EA" w:rsidP="0040006F">
            <w:pPr>
              <w:jc w:val="right"/>
              <w:rPr>
                <w:sz w:val="14"/>
                <w:szCs w:val="14"/>
              </w:rPr>
            </w:pPr>
            <w:r>
              <w:rPr>
                <w:sz w:val="14"/>
                <w:szCs w:val="14"/>
              </w:rPr>
              <w:t>30,284</w:t>
            </w:r>
          </w:p>
        </w:tc>
        <w:tc>
          <w:tcPr>
            <w:tcW w:w="1170" w:type="dxa"/>
            <w:shd w:val="clear" w:color="auto" w:fill="auto"/>
            <w:noWrap/>
            <w:vAlign w:val="center"/>
          </w:tcPr>
          <w:p w:rsidR="009644EA" w:rsidRDefault="009644EA" w:rsidP="009644EA">
            <w:pPr>
              <w:jc w:val="right"/>
              <w:rPr>
                <w:sz w:val="14"/>
                <w:szCs w:val="14"/>
              </w:rPr>
            </w:pPr>
            <w:r>
              <w:rPr>
                <w:sz w:val="14"/>
                <w:szCs w:val="14"/>
              </w:rPr>
              <w:t>45,658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2 Financial Corporations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8,631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9,579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8,841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7,577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11,940</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18,955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2,844</w:t>
            </w:r>
          </w:p>
        </w:tc>
        <w:tc>
          <w:tcPr>
            <w:tcW w:w="1080" w:type="dxa"/>
            <w:shd w:val="clear" w:color="auto" w:fill="auto"/>
            <w:noWrap/>
            <w:vAlign w:val="center"/>
          </w:tcPr>
          <w:p w:rsidR="009644EA" w:rsidRDefault="009644EA" w:rsidP="0040006F">
            <w:pPr>
              <w:jc w:val="right"/>
              <w:rPr>
                <w:sz w:val="14"/>
                <w:szCs w:val="14"/>
              </w:rPr>
            </w:pPr>
            <w:r>
              <w:rPr>
                <w:sz w:val="14"/>
                <w:szCs w:val="14"/>
              </w:rPr>
              <w:t>5,051</w:t>
            </w:r>
          </w:p>
        </w:tc>
        <w:tc>
          <w:tcPr>
            <w:tcW w:w="1080" w:type="dxa"/>
            <w:shd w:val="clear" w:color="auto" w:fill="auto"/>
            <w:noWrap/>
            <w:vAlign w:val="center"/>
          </w:tcPr>
          <w:p w:rsidR="009644EA" w:rsidRDefault="009644EA" w:rsidP="0040006F">
            <w:pPr>
              <w:jc w:val="right"/>
              <w:rPr>
                <w:sz w:val="14"/>
                <w:szCs w:val="14"/>
              </w:rPr>
            </w:pPr>
            <w:r>
              <w:rPr>
                <w:sz w:val="14"/>
                <w:szCs w:val="14"/>
              </w:rPr>
              <w:t>3,682</w:t>
            </w:r>
          </w:p>
        </w:tc>
        <w:tc>
          <w:tcPr>
            <w:tcW w:w="1080" w:type="dxa"/>
            <w:shd w:val="clear" w:color="auto" w:fill="auto"/>
            <w:noWrap/>
            <w:vAlign w:val="center"/>
          </w:tcPr>
          <w:p w:rsidR="009644EA" w:rsidRDefault="009644EA" w:rsidP="0040006F">
            <w:pPr>
              <w:jc w:val="right"/>
              <w:rPr>
                <w:sz w:val="14"/>
                <w:szCs w:val="14"/>
              </w:rPr>
            </w:pPr>
            <w:r>
              <w:rPr>
                <w:sz w:val="14"/>
                <w:szCs w:val="14"/>
              </w:rPr>
              <w:t>3,231</w:t>
            </w:r>
          </w:p>
        </w:tc>
        <w:tc>
          <w:tcPr>
            <w:tcW w:w="1080" w:type="dxa"/>
            <w:shd w:val="clear" w:color="auto" w:fill="auto"/>
            <w:noWrap/>
            <w:vAlign w:val="center"/>
          </w:tcPr>
          <w:p w:rsidR="009644EA" w:rsidRDefault="009644EA" w:rsidP="0040006F">
            <w:pPr>
              <w:jc w:val="right"/>
              <w:rPr>
                <w:sz w:val="14"/>
                <w:szCs w:val="14"/>
              </w:rPr>
            </w:pPr>
            <w:r>
              <w:rPr>
                <w:sz w:val="14"/>
                <w:szCs w:val="14"/>
              </w:rPr>
              <w:t>5,516</w:t>
            </w:r>
          </w:p>
        </w:tc>
        <w:tc>
          <w:tcPr>
            <w:tcW w:w="1170" w:type="dxa"/>
            <w:shd w:val="clear" w:color="auto" w:fill="auto"/>
            <w:noWrap/>
            <w:vAlign w:val="center"/>
          </w:tcPr>
          <w:p w:rsidR="009644EA" w:rsidRDefault="009644EA" w:rsidP="009644EA">
            <w:pPr>
              <w:jc w:val="right"/>
              <w:rPr>
                <w:sz w:val="14"/>
                <w:szCs w:val="14"/>
              </w:rPr>
            </w:pPr>
            <w:r>
              <w:rPr>
                <w:sz w:val="14"/>
                <w:szCs w:val="14"/>
              </w:rPr>
              <w:t>3,858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 Other deposit accepting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1,558</w:t>
            </w:r>
          </w:p>
        </w:tc>
        <w:tc>
          <w:tcPr>
            <w:tcW w:w="1080" w:type="dxa"/>
            <w:shd w:val="clear" w:color="auto" w:fill="auto"/>
            <w:noWrap/>
            <w:vAlign w:val="center"/>
          </w:tcPr>
          <w:p w:rsidR="009644EA" w:rsidRDefault="009644EA" w:rsidP="0040006F">
            <w:pPr>
              <w:jc w:val="right"/>
              <w:rPr>
                <w:sz w:val="14"/>
                <w:szCs w:val="14"/>
              </w:rPr>
            </w:pPr>
            <w:r>
              <w:rPr>
                <w:sz w:val="14"/>
                <w:szCs w:val="14"/>
              </w:rPr>
              <w:t>2,063</w:t>
            </w:r>
          </w:p>
        </w:tc>
        <w:tc>
          <w:tcPr>
            <w:tcW w:w="1080" w:type="dxa"/>
            <w:shd w:val="clear" w:color="auto" w:fill="auto"/>
            <w:noWrap/>
            <w:vAlign w:val="center"/>
          </w:tcPr>
          <w:p w:rsidR="009644EA" w:rsidRDefault="009644EA" w:rsidP="0040006F">
            <w:pPr>
              <w:jc w:val="right"/>
              <w:rPr>
                <w:sz w:val="14"/>
                <w:szCs w:val="14"/>
              </w:rPr>
            </w:pPr>
            <w:r>
              <w:rPr>
                <w:sz w:val="14"/>
                <w:szCs w:val="14"/>
              </w:rPr>
              <w:t>1,578</w:t>
            </w:r>
          </w:p>
        </w:tc>
        <w:tc>
          <w:tcPr>
            <w:tcW w:w="1080" w:type="dxa"/>
            <w:shd w:val="clear" w:color="auto" w:fill="auto"/>
            <w:noWrap/>
            <w:vAlign w:val="center"/>
          </w:tcPr>
          <w:p w:rsidR="009644EA" w:rsidRDefault="009644EA" w:rsidP="0040006F">
            <w:pPr>
              <w:jc w:val="right"/>
              <w:rPr>
                <w:sz w:val="14"/>
                <w:szCs w:val="14"/>
              </w:rPr>
            </w:pPr>
            <w:r>
              <w:rPr>
                <w:sz w:val="14"/>
                <w:szCs w:val="14"/>
              </w:rPr>
              <w:t>45</w:t>
            </w:r>
          </w:p>
        </w:tc>
        <w:tc>
          <w:tcPr>
            <w:tcW w:w="1080" w:type="dxa"/>
            <w:shd w:val="clear" w:color="auto" w:fill="auto"/>
            <w:noWrap/>
            <w:vAlign w:val="center"/>
          </w:tcPr>
          <w:p w:rsidR="009644EA" w:rsidRDefault="009644EA" w:rsidP="0040006F">
            <w:pPr>
              <w:jc w:val="right"/>
              <w:rPr>
                <w:sz w:val="14"/>
                <w:szCs w:val="14"/>
              </w:rPr>
            </w:pPr>
            <w:r>
              <w:rPr>
                <w:sz w:val="14"/>
                <w:szCs w:val="14"/>
              </w:rPr>
              <w:t>2,676</w:t>
            </w:r>
          </w:p>
        </w:tc>
        <w:tc>
          <w:tcPr>
            <w:tcW w:w="1170" w:type="dxa"/>
            <w:shd w:val="clear" w:color="auto" w:fill="auto"/>
            <w:noWrap/>
            <w:vAlign w:val="center"/>
          </w:tcPr>
          <w:p w:rsidR="009644EA" w:rsidRDefault="009644EA" w:rsidP="009644EA">
            <w:pPr>
              <w:jc w:val="right"/>
              <w:rPr>
                <w:sz w:val="14"/>
                <w:szCs w:val="14"/>
              </w:rPr>
            </w:pPr>
            <w:r>
              <w:rPr>
                <w:sz w:val="14"/>
                <w:szCs w:val="14"/>
              </w:rPr>
              <w:t>8,839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iii Financial intermediaries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73</w:t>
            </w:r>
          </w:p>
        </w:tc>
        <w:tc>
          <w:tcPr>
            <w:tcW w:w="1080" w:type="dxa"/>
            <w:shd w:val="clear" w:color="auto" w:fill="auto"/>
            <w:noWrap/>
            <w:vAlign w:val="center"/>
          </w:tcPr>
          <w:p w:rsidR="009644EA" w:rsidRDefault="009644EA" w:rsidP="0040006F">
            <w:pPr>
              <w:jc w:val="right"/>
              <w:rPr>
                <w:sz w:val="14"/>
                <w:szCs w:val="14"/>
              </w:rPr>
            </w:pPr>
            <w:r>
              <w:rPr>
                <w:sz w:val="14"/>
                <w:szCs w:val="14"/>
              </w:rPr>
              <w:t>334</w:t>
            </w:r>
          </w:p>
        </w:tc>
        <w:tc>
          <w:tcPr>
            <w:tcW w:w="1080" w:type="dxa"/>
            <w:shd w:val="clear" w:color="auto" w:fill="auto"/>
            <w:noWrap/>
            <w:vAlign w:val="center"/>
          </w:tcPr>
          <w:p w:rsidR="009644EA" w:rsidRDefault="009644EA" w:rsidP="0040006F">
            <w:pPr>
              <w:jc w:val="right"/>
              <w:rPr>
                <w:sz w:val="14"/>
                <w:szCs w:val="14"/>
              </w:rPr>
            </w:pPr>
            <w:r>
              <w:rPr>
                <w:sz w:val="14"/>
                <w:szCs w:val="14"/>
              </w:rPr>
              <w:t>763</w:t>
            </w:r>
          </w:p>
        </w:tc>
        <w:tc>
          <w:tcPr>
            <w:tcW w:w="1080" w:type="dxa"/>
            <w:shd w:val="clear" w:color="auto" w:fill="auto"/>
            <w:noWrap/>
            <w:vAlign w:val="center"/>
          </w:tcPr>
          <w:p w:rsidR="009644EA" w:rsidRDefault="009644EA" w:rsidP="0040006F">
            <w:pPr>
              <w:jc w:val="right"/>
              <w:rPr>
                <w:sz w:val="14"/>
                <w:szCs w:val="14"/>
              </w:rPr>
            </w:pPr>
            <w:r>
              <w:rPr>
                <w:sz w:val="14"/>
                <w:szCs w:val="14"/>
              </w:rPr>
              <w:t>77</w:t>
            </w:r>
          </w:p>
        </w:tc>
        <w:tc>
          <w:tcPr>
            <w:tcW w:w="1080" w:type="dxa"/>
            <w:shd w:val="clear" w:color="auto" w:fill="auto"/>
            <w:noWrap/>
            <w:vAlign w:val="center"/>
          </w:tcPr>
          <w:p w:rsidR="009644EA" w:rsidRDefault="009644EA" w:rsidP="0040006F">
            <w:pPr>
              <w:jc w:val="right"/>
              <w:rPr>
                <w:sz w:val="14"/>
                <w:szCs w:val="14"/>
              </w:rPr>
            </w:pPr>
            <w:r>
              <w:rPr>
                <w:sz w:val="14"/>
                <w:szCs w:val="14"/>
              </w:rPr>
              <w:t>331</w:t>
            </w:r>
          </w:p>
        </w:tc>
        <w:tc>
          <w:tcPr>
            <w:tcW w:w="1170" w:type="dxa"/>
            <w:shd w:val="clear" w:color="auto" w:fill="auto"/>
            <w:noWrap/>
            <w:vAlign w:val="center"/>
          </w:tcPr>
          <w:p w:rsidR="009644EA" w:rsidRDefault="009644EA" w:rsidP="009644EA">
            <w:pPr>
              <w:jc w:val="right"/>
              <w:rPr>
                <w:sz w:val="14"/>
                <w:szCs w:val="14"/>
              </w:rPr>
            </w:pPr>
            <w:r>
              <w:rPr>
                <w:sz w:val="14"/>
                <w:szCs w:val="14"/>
              </w:rPr>
              <w:t>3,133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iv Financial auxiliaries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940</w:t>
            </w:r>
          </w:p>
        </w:tc>
        <w:tc>
          <w:tcPr>
            <w:tcW w:w="1080" w:type="dxa"/>
            <w:shd w:val="clear" w:color="auto" w:fill="auto"/>
            <w:noWrap/>
            <w:vAlign w:val="center"/>
          </w:tcPr>
          <w:p w:rsidR="009644EA" w:rsidRDefault="009644EA" w:rsidP="0040006F">
            <w:pPr>
              <w:jc w:val="right"/>
              <w:rPr>
                <w:sz w:val="14"/>
                <w:szCs w:val="14"/>
              </w:rPr>
            </w:pPr>
            <w:r>
              <w:rPr>
                <w:sz w:val="14"/>
                <w:szCs w:val="14"/>
              </w:rPr>
              <w:t>854</w:t>
            </w:r>
          </w:p>
        </w:tc>
        <w:tc>
          <w:tcPr>
            <w:tcW w:w="1080" w:type="dxa"/>
            <w:shd w:val="clear" w:color="auto" w:fill="auto"/>
            <w:noWrap/>
            <w:vAlign w:val="center"/>
          </w:tcPr>
          <w:p w:rsidR="009644EA" w:rsidRDefault="009644EA" w:rsidP="0040006F">
            <w:pPr>
              <w:jc w:val="right"/>
              <w:rPr>
                <w:sz w:val="14"/>
                <w:szCs w:val="14"/>
              </w:rPr>
            </w:pPr>
            <w:r>
              <w:rPr>
                <w:sz w:val="14"/>
                <w:szCs w:val="14"/>
              </w:rPr>
              <w:t>1,770</w:t>
            </w:r>
          </w:p>
        </w:tc>
        <w:tc>
          <w:tcPr>
            <w:tcW w:w="1080" w:type="dxa"/>
            <w:shd w:val="clear" w:color="auto" w:fill="auto"/>
            <w:noWrap/>
            <w:vAlign w:val="center"/>
          </w:tcPr>
          <w:p w:rsidR="009644EA" w:rsidRDefault="009644EA" w:rsidP="0040006F">
            <w:pPr>
              <w:jc w:val="right"/>
              <w:rPr>
                <w:sz w:val="14"/>
                <w:szCs w:val="14"/>
              </w:rPr>
            </w:pPr>
            <w:r>
              <w:rPr>
                <w:sz w:val="14"/>
                <w:szCs w:val="14"/>
              </w:rPr>
              <w:t>3,726</w:t>
            </w:r>
          </w:p>
        </w:tc>
        <w:tc>
          <w:tcPr>
            <w:tcW w:w="1080" w:type="dxa"/>
            <w:shd w:val="clear" w:color="auto" w:fill="auto"/>
            <w:noWrap/>
            <w:vAlign w:val="center"/>
          </w:tcPr>
          <w:p w:rsidR="009644EA" w:rsidRDefault="009644EA" w:rsidP="0040006F">
            <w:pPr>
              <w:jc w:val="right"/>
              <w:rPr>
                <w:sz w:val="14"/>
                <w:szCs w:val="14"/>
              </w:rPr>
            </w:pPr>
            <w:r>
              <w:rPr>
                <w:sz w:val="14"/>
                <w:szCs w:val="14"/>
              </w:rPr>
              <w:t>766</w:t>
            </w:r>
          </w:p>
        </w:tc>
        <w:tc>
          <w:tcPr>
            <w:tcW w:w="1170" w:type="dxa"/>
            <w:shd w:val="clear" w:color="auto" w:fill="auto"/>
            <w:noWrap/>
            <w:vAlign w:val="center"/>
          </w:tcPr>
          <w:p w:rsidR="009644EA" w:rsidRDefault="009644EA" w:rsidP="009644EA">
            <w:pPr>
              <w:jc w:val="right"/>
              <w:rPr>
                <w:sz w:val="14"/>
                <w:szCs w:val="14"/>
              </w:rPr>
            </w:pPr>
            <w:r>
              <w:rPr>
                <w:sz w:val="14"/>
                <w:szCs w:val="14"/>
              </w:rPr>
              <w:t>24</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v Insurance and pension funds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3,216</w:t>
            </w:r>
          </w:p>
        </w:tc>
        <w:tc>
          <w:tcPr>
            <w:tcW w:w="1080" w:type="dxa"/>
            <w:shd w:val="clear" w:color="auto" w:fill="auto"/>
            <w:noWrap/>
            <w:vAlign w:val="center"/>
          </w:tcPr>
          <w:p w:rsidR="009644EA" w:rsidRDefault="009644EA" w:rsidP="0040006F">
            <w:pPr>
              <w:jc w:val="right"/>
              <w:rPr>
                <w:sz w:val="14"/>
                <w:szCs w:val="14"/>
              </w:rPr>
            </w:pPr>
            <w:r>
              <w:rPr>
                <w:sz w:val="14"/>
                <w:szCs w:val="14"/>
              </w:rPr>
              <w:t>1,277</w:t>
            </w:r>
          </w:p>
        </w:tc>
        <w:tc>
          <w:tcPr>
            <w:tcW w:w="1080" w:type="dxa"/>
            <w:shd w:val="clear" w:color="auto" w:fill="auto"/>
            <w:noWrap/>
            <w:vAlign w:val="center"/>
          </w:tcPr>
          <w:p w:rsidR="009644EA" w:rsidRDefault="009644EA" w:rsidP="0040006F">
            <w:pPr>
              <w:jc w:val="right"/>
              <w:rPr>
                <w:sz w:val="14"/>
                <w:szCs w:val="14"/>
              </w:rPr>
            </w:pPr>
            <w:r>
              <w:rPr>
                <w:sz w:val="14"/>
                <w:szCs w:val="14"/>
              </w:rPr>
              <w:t>1,049</w:t>
            </w:r>
          </w:p>
        </w:tc>
        <w:tc>
          <w:tcPr>
            <w:tcW w:w="1080" w:type="dxa"/>
            <w:shd w:val="clear" w:color="auto" w:fill="auto"/>
            <w:noWrap/>
            <w:vAlign w:val="center"/>
          </w:tcPr>
          <w:p w:rsidR="009644EA" w:rsidRDefault="009644EA" w:rsidP="0040006F">
            <w:pPr>
              <w:jc w:val="right"/>
              <w:rPr>
                <w:sz w:val="14"/>
                <w:szCs w:val="14"/>
              </w:rPr>
            </w:pPr>
            <w:r>
              <w:rPr>
                <w:sz w:val="14"/>
                <w:szCs w:val="14"/>
              </w:rPr>
              <w:t>498</w:t>
            </w:r>
          </w:p>
        </w:tc>
        <w:tc>
          <w:tcPr>
            <w:tcW w:w="1080" w:type="dxa"/>
            <w:shd w:val="clear" w:color="auto" w:fill="auto"/>
            <w:noWrap/>
            <w:vAlign w:val="center"/>
          </w:tcPr>
          <w:p w:rsidR="009644EA" w:rsidRDefault="009644EA" w:rsidP="0040006F">
            <w:pPr>
              <w:jc w:val="right"/>
              <w:rPr>
                <w:sz w:val="14"/>
                <w:szCs w:val="14"/>
              </w:rPr>
            </w:pPr>
            <w:r>
              <w:rPr>
                <w:sz w:val="14"/>
                <w:szCs w:val="14"/>
              </w:rPr>
              <w:t>2,651</w:t>
            </w:r>
          </w:p>
        </w:tc>
        <w:tc>
          <w:tcPr>
            <w:tcW w:w="1170" w:type="dxa"/>
            <w:shd w:val="clear" w:color="auto" w:fill="auto"/>
            <w:noWrap/>
            <w:vAlign w:val="center"/>
          </w:tcPr>
          <w:p w:rsidR="009644EA" w:rsidRDefault="009644EA" w:rsidP="009644EA">
            <w:pPr>
              <w:jc w:val="right"/>
              <w:rPr>
                <w:sz w:val="14"/>
                <w:szCs w:val="14"/>
              </w:rPr>
            </w:pPr>
            <w:r>
              <w:rPr>
                <w:sz w:val="14"/>
                <w:szCs w:val="14"/>
              </w:rPr>
              <w:t>3,100</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3 Central Government</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675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4 Provincial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1,479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5 Local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432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445</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192</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877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6 Household</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54,672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60,617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59,239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71,717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70,458</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93,149</w:t>
            </w:r>
          </w:p>
        </w:tc>
      </w:tr>
      <w:tr w:rsidR="009644EA" w:rsidRPr="00D5469A" w:rsidTr="009644EA">
        <w:trPr>
          <w:trHeight w:hRule="exact" w:val="378"/>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 xml:space="preserve">7 Non-profit Institutions (NPIs) Serving </w:t>
            </w:r>
          </w:p>
          <w:p w:rsidR="009644EA" w:rsidRPr="00D5469A" w:rsidRDefault="009644EA" w:rsidP="0040006F">
            <w:pPr>
              <w:ind w:left="87"/>
              <w:jc w:val="left"/>
              <w:rPr>
                <w:b/>
                <w:bCs/>
                <w:color w:val="auto"/>
                <w:szCs w:val="16"/>
              </w:rPr>
            </w:pPr>
            <w:r w:rsidRPr="00D5469A">
              <w:rPr>
                <w:b/>
                <w:bCs/>
                <w:color w:val="auto"/>
                <w:szCs w:val="16"/>
              </w:rPr>
              <w:t xml:space="preserve">   Households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766</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2,420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2,627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2,805</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4,963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8 Non-residents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075" w:type="dxa"/>
            <w:tcBorders>
              <w:bottom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9 Foreign Currency</w:t>
            </w:r>
          </w:p>
        </w:tc>
        <w:tc>
          <w:tcPr>
            <w:tcW w:w="1083" w:type="dxa"/>
            <w:tcBorders>
              <w:bottom w:val="single" w:sz="12" w:space="0" w:color="auto"/>
            </w:tcBorders>
            <w:shd w:val="clear" w:color="auto" w:fill="auto"/>
            <w:noWrap/>
            <w:vAlign w:val="center"/>
          </w:tcPr>
          <w:p w:rsidR="009644EA" w:rsidRPr="00D5469A" w:rsidRDefault="009644EA" w:rsidP="0040006F">
            <w:pPr>
              <w:jc w:val="right"/>
              <w:rPr>
                <w:sz w:val="14"/>
                <w:szCs w:val="14"/>
              </w:rPr>
            </w:pPr>
            <w:r w:rsidRPr="00D5469A">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170" w:type="dxa"/>
            <w:tcBorders>
              <w:bottom w:val="single" w:sz="12" w:space="0" w:color="auto"/>
            </w:tcBorders>
            <w:shd w:val="clear" w:color="auto" w:fill="auto"/>
            <w:noWrap/>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3075" w:type="dxa"/>
            <w:tcBorders>
              <w:top w:val="single" w:sz="12" w:space="0" w:color="auto"/>
              <w:bottom w:val="single" w:sz="12" w:space="0" w:color="auto"/>
            </w:tcBorders>
            <w:shd w:val="clear" w:color="auto" w:fill="auto"/>
            <w:noWrap/>
            <w:vAlign w:val="center"/>
          </w:tcPr>
          <w:p w:rsidR="009644EA" w:rsidRPr="00D5469A" w:rsidRDefault="009644EA" w:rsidP="0040006F">
            <w:pPr>
              <w:ind w:left="87"/>
              <w:rPr>
                <w:b/>
                <w:bCs/>
                <w:color w:val="auto"/>
                <w:szCs w:val="16"/>
              </w:rPr>
            </w:pPr>
            <w:r w:rsidRPr="00D5469A">
              <w:rPr>
                <w:b/>
                <w:bCs/>
                <w:color w:val="auto"/>
                <w:szCs w:val="16"/>
              </w:rPr>
              <w:t>Total</w:t>
            </w:r>
          </w:p>
        </w:tc>
        <w:tc>
          <w:tcPr>
            <w:tcW w:w="1083" w:type="dxa"/>
            <w:tcBorders>
              <w:top w:val="single" w:sz="12" w:space="0" w:color="auto"/>
              <w:bottom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113,166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137,402</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151,676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165,717</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159,558</w:t>
            </w:r>
          </w:p>
        </w:tc>
        <w:tc>
          <w:tcPr>
            <w:tcW w:w="1170" w:type="dxa"/>
            <w:tcBorders>
              <w:top w:val="single" w:sz="12" w:space="0" w:color="auto"/>
              <w:bottom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190,665</w:t>
            </w:r>
          </w:p>
        </w:tc>
      </w:tr>
      <w:tr w:rsidR="0040006F" w:rsidRPr="00D5469A" w:rsidTr="007E2F90">
        <w:trPr>
          <w:trHeight w:val="216"/>
        </w:trPr>
        <w:tc>
          <w:tcPr>
            <w:tcW w:w="3075" w:type="dxa"/>
            <w:tcBorders>
              <w:top w:val="single" w:sz="12" w:space="0" w:color="auto"/>
            </w:tcBorders>
            <w:shd w:val="clear" w:color="auto" w:fill="auto"/>
            <w:noWrap/>
            <w:vAlign w:val="center"/>
          </w:tcPr>
          <w:p w:rsidR="0040006F" w:rsidRPr="00D5469A" w:rsidRDefault="0040006F" w:rsidP="0040006F">
            <w:pPr>
              <w:ind w:left="87"/>
              <w:rPr>
                <w:b/>
                <w:bCs/>
                <w:color w:val="auto"/>
                <w:szCs w:val="16"/>
              </w:rPr>
            </w:pPr>
          </w:p>
        </w:tc>
        <w:tc>
          <w:tcPr>
            <w:tcW w:w="1083"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17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87,615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3,677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91,292</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97,162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4,878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102,040</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2,783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3,777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3,480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4,395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84,832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2,683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87,515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93,682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3,963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97,645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7,284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1,076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8,360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9,309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1,322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10,632</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4,169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194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4,364</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4,086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1,170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1,111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1,656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474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65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16,448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12,479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28,927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28,616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11,507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40,123</w:t>
            </w:r>
          </w:p>
        </w:tc>
      </w:tr>
      <w:tr w:rsidR="009644EA" w:rsidRPr="00D5469A" w:rsidTr="009644EA">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78,706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9,241</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87,947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109,655</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10,248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119,903</w:t>
            </w:r>
          </w:p>
        </w:tc>
      </w:tr>
      <w:tr w:rsidR="009644EA" w:rsidRPr="00D5469A" w:rsidTr="009644EA">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190,070</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26,473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216,543</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244,759</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27,955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272,714</w:t>
            </w:r>
          </w:p>
        </w:tc>
      </w:tr>
      <w:tr w:rsidR="0040006F"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0006F" w:rsidRPr="00D5469A" w:rsidRDefault="0040006F" w:rsidP="0040006F">
            <w:pPr>
              <w:jc w:val="left"/>
              <w:rPr>
                <w:color w:val="auto"/>
                <w:sz w:val="12"/>
                <w:szCs w:val="16"/>
              </w:rPr>
            </w:pPr>
            <w:r w:rsidRPr="00D5469A">
              <w:rPr>
                <w:color w:val="auto"/>
                <w:sz w:val="12"/>
                <w:szCs w:val="16"/>
              </w:rPr>
              <w:t>* This includes Depository NBFCs, DFIs and MFIs.</w:t>
            </w:r>
          </w:p>
          <w:p w:rsidR="0040006F" w:rsidRPr="00D5469A" w:rsidRDefault="0040006F" w:rsidP="0040006F">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0006F" w:rsidP="0040006F">
            <w:pPr>
              <w:rPr>
                <w:b/>
                <w:color w:val="auto"/>
                <w:szCs w:val="16"/>
              </w:rPr>
            </w:pPr>
            <w:r>
              <w:rPr>
                <w:b/>
                <w:color w:val="auto"/>
                <w:szCs w:val="16"/>
              </w:rPr>
              <w:t>Jun-17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92,715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126,207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218,923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144,703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212,840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8,298</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9,649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17,947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6,611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12,912</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19,523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246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1,840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2,085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4,325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4,483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8,052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7,809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15,862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6,453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8,587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15,040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12,434</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25,537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37,971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12,478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17,985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30,462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7,937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3,159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11,096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7,740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7,249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14,989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2,297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4,842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7,138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4,522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2,091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6,612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2,200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17,536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19,736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216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8,645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8,861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71,983</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89,506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161,488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125,614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36,927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162,541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6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36,940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281,315</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318,255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33,226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371,579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404,805</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11,110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262,213</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273,323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11,170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358,836</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370,007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1,689</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194,247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195,936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1,739</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229,087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230,827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9,422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67,966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77,387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9,431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129,749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139,180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23,560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19,022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42,581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19,854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12,673</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32,527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10,506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4,918</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15,425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11,956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1,430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13,386</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1,830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2,775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1,348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2,400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3,749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11,011</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11,520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22,531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5,074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13,212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727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751</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1,479</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532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701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1,233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8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31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2,270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2,201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71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2,272</w:t>
            </w:r>
          </w:p>
        </w:tc>
      </w:tr>
      <w:tr w:rsidR="009644EA" w:rsidRPr="00D5469A" w:rsidTr="009644EA">
        <w:trPr>
          <w:trHeight w:hRule="exact" w:val="288"/>
        </w:trPr>
        <w:tc>
          <w:tcPr>
            <w:tcW w:w="4068" w:type="dxa"/>
            <w:tcBorders>
              <w:top w:val="single" w:sz="12" w:space="0" w:color="auto"/>
              <w:bottom w:val="single" w:sz="12" w:space="0" w:color="auto"/>
            </w:tcBorders>
            <w:shd w:val="clear" w:color="auto" w:fill="auto"/>
            <w:noWrap/>
            <w:vAlign w:val="center"/>
          </w:tcPr>
          <w:p w:rsidR="009644EA" w:rsidRPr="00D5469A" w:rsidRDefault="009644EA" w:rsidP="007F4EE7">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129,655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407,522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537,177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177,928</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439,717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617,645</w:t>
            </w:r>
          </w:p>
        </w:tc>
      </w:tr>
      <w:tr w:rsidR="007F4EE7" w:rsidRPr="00D5469A" w:rsidTr="007828BE">
        <w:trPr>
          <w:trHeight w:hRule="exact" w:val="247"/>
        </w:trPr>
        <w:tc>
          <w:tcPr>
            <w:tcW w:w="10008" w:type="dxa"/>
            <w:gridSpan w:val="7"/>
            <w:tcBorders>
              <w:top w:val="single" w:sz="12" w:space="0" w:color="auto"/>
            </w:tcBorders>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Depository NBFCs, DFIs and MFIs.</w:t>
            </w:r>
          </w:p>
        </w:tc>
      </w:tr>
      <w:tr w:rsidR="007F4EE7" w:rsidRPr="00D5469A" w:rsidTr="007828BE">
        <w:trPr>
          <w:trHeight w:hRule="exact" w:val="235"/>
        </w:trPr>
        <w:tc>
          <w:tcPr>
            <w:tcW w:w="10008" w:type="dxa"/>
            <w:gridSpan w:val="7"/>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4E7" w:rsidRDefault="007114E7">
      <w:r>
        <w:separator/>
      </w:r>
    </w:p>
  </w:endnote>
  <w:endnote w:type="continuationSeparator" w:id="0">
    <w:p w:rsidR="007114E7" w:rsidRDefault="00711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7" w:rsidRDefault="0092601A">
    <w:pPr>
      <w:pStyle w:val="Footer"/>
      <w:framePr w:wrap="around" w:vAnchor="text" w:hAnchor="margin" w:xAlign="center" w:y="1"/>
      <w:rPr>
        <w:rStyle w:val="PageNumber"/>
      </w:rPr>
    </w:pPr>
    <w:r>
      <w:rPr>
        <w:rStyle w:val="PageNumber"/>
      </w:rPr>
      <w:fldChar w:fldCharType="begin"/>
    </w:r>
    <w:r w:rsidR="007114E7">
      <w:rPr>
        <w:rStyle w:val="PageNumber"/>
      </w:rPr>
      <w:instrText xml:space="preserve">PAGE  </w:instrText>
    </w:r>
    <w:r>
      <w:rPr>
        <w:rStyle w:val="PageNumber"/>
      </w:rPr>
      <w:fldChar w:fldCharType="separate"/>
    </w:r>
    <w:r w:rsidR="007114E7">
      <w:rPr>
        <w:rStyle w:val="PageNumber"/>
        <w:noProof/>
      </w:rPr>
      <w:t>40</w:t>
    </w:r>
    <w:r>
      <w:rPr>
        <w:rStyle w:val="PageNumber"/>
      </w:rPr>
      <w:fldChar w:fldCharType="end"/>
    </w:r>
  </w:p>
  <w:p w:rsidR="007114E7" w:rsidRDefault="007114E7">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4E7" w:rsidRPr="008961D3" w:rsidRDefault="0092601A" w:rsidP="001756F9">
    <w:pPr>
      <w:pStyle w:val="Footer"/>
      <w:rPr>
        <w:sz w:val="20"/>
      </w:rPr>
    </w:pPr>
    <w:r w:rsidRPr="008961D3">
      <w:rPr>
        <w:sz w:val="20"/>
      </w:rPr>
      <w:fldChar w:fldCharType="begin"/>
    </w:r>
    <w:r w:rsidR="007114E7" w:rsidRPr="008961D3">
      <w:rPr>
        <w:sz w:val="20"/>
      </w:rPr>
      <w:instrText xml:space="preserve"> PAGE   \* MERGEFORMAT </w:instrText>
    </w:r>
    <w:r w:rsidRPr="008961D3">
      <w:rPr>
        <w:sz w:val="20"/>
      </w:rPr>
      <w:fldChar w:fldCharType="separate"/>
    </w:r>
    <w:r w:rsidR="001B3480">
      <w:rPr>
        <w:noProof/>
        <w:sz w:val="20"/>
      </w:rPr>
      <w:t>15</w:t>
    </w:r>
    <w:r w:rsidRPr="008961D3">
      <w:rPr>
        <w:sz w:val="20"/>
      </w:rPr>
      <w:fldChar w:fldCharType="end"/>
    </w:r>
  </w:p>
  <w:p w:rsidR="007114E7" w:rsidRPr="008961D3" w:rsidRDefault="007114E7">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4E7" w:rsidRDefault="007114E7">
      <w:r>
        <w:separator/>
      </w:r>
    </w:p>
  </w:footnote>
  <w:footnote w:type="continuationSeparator" w:id="0">
    <w:p w:rsidR="007114E7" w:rsidRDefault="007114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77EB"/>
    <w:rsid w:val="000D79DB"/>
    <w:rsid w:val="000D7A2B"/>
    <w:rsid w:val="000D7DAF"/>
    <w:rsid w:val="000E03B0"/>
    <w:rsid w:val="000E132B"/>
    <w:rsid w:val="000E1720"/>
    <w:rsid w:val="000E1E84"/>
    <w:rsid w:val="000E2B27"/>
    <w:rsid w:val="000E2E70"/>
    <w:rsid w:val="000E2FA5"/>
    <w:rsid w:val="000E40F6"/>
    <w:rsid w:val="000E41CA"/>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35FD"/>
    <w:rsid w:val="000F3705"/>
    <w:rsid w:val="000F37A0"/>
    <w:rsid w:val="000F4000"/>
    <w:rsid w:val="000F4C58"/>
    <w:rsid w:val="000F5151"/>
    <w:rsid w:val="000F5710"/>
    <w:rsid w:val="000F5A23"/>
    <w:rsid w:val="000F5C36"/>
    <w:rsid w:val="000F602E"/>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964"/>
    <w:rsid w:val="00322BCF"/>
    <w:rsid w:val="003235F0"/>
    <w:rsid w:val="00323CDC"/>
    <w:rsid w:val="00323D6D"/>
    <w:rsid w:val="00323F72"/>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1089"/>
    <w:rsid w:val="00341122"/>
    <w:rsid w:val="00341AAF"/>
    <w:rsid w:val="00341C53"/>
    <w:rsid w:val="00341D31"/>
    <w:rsid w:val="003423B7"/>
    <w:rsid w:val="003423C1"/>
    <w:rsid w:val="00342575"/>
    <w:rsid w:val="00342730"/>
    <w:rsid w:val="0034293A"/>
    <w:rsid w:val="00342ACF"/>
    <w:rsid w:val="00342E9D"/>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C5"/>
    <w:rsid w:val="00442AEC"/>
    <w:rsid w:val="00443370"/>
    <w:rsid w:val="00443454"/>
    <w:rsid w:val="004438D3"/>
    <w:rsid w:val="00443EFE"/>
    <w:rsid w:val="00443F7E"/>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BAC"/>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3D5"/>
    <w:rsid w:val="004756D6"/>
    <w:rsid w:val="00475BD1"/>
    <w:rsid w:val="00477021"/>
    <w:rsid w:val="00477EC0"/>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2A34"/>
    <w:rsid w:val="00492EF0"/>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E64"/>
    <w:rsid w:val="0066222C"/>
    <w:rsid w:val="0066233F"/>
    <w:rsid w:val="00662587"/>
    <w:rsid w:val="00662895"/>
    <w:rsid w:val="00662903"/>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554"/>
    <w:rsid w:val="009C5833"/>
    <w:rsid w:val="009C6019"/>
    <w:rsid w:val="009C61CD"/>
    <w:rsid w:val="009C7065"/>
    <w:rsid w:val="009C7341"/>
    <w:rsid w:val="009C7467"/>
    <w:rsid w:val="009C76A9"/>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A3C"/>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E64"/>
    <w:rsid w:val="00D97490"/>
    <w:rsid w:val="00D9768C"/>
    <w:rsid w:val="00DA027C"/>
    <w:rsid w:val="00DA0646"/>
    <w:rsid w:val="00DA0BE4"/>
    <w:rsid w:val="00DA20A7"/>
    <w:rsid w:val="00DA2441"/>
    <w:rsid w:val="00DA2C48"/>
    <w:rsid w:val="00DA2CB7"/>
    <w:rsid w:val="00DA2E7C"/>
    <w:rsid w:val="00DA3B71"/>
    <w:rsid w:val="00DA44EA"/>
    <w:rsid w:val="00DA48A6"/>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E30"/>
    <w:rsid w:val="00F43F39"/>
    <w:rsid w:val="00F44052"/>
    <w:rsid w:val="00F44C20"/>
    <w:rsid w:val="00F45115"/>
    <w:rsid w:val="00F4511C"/>
    <w:rsid w:val="00F451C2"/>
    <w:rsid w:val="00F45DAA"/>
    <w:rsid w:val="00F4668F"/>
    <w:rsid w:val="00F466AE"/>
    <w:rsid w:val="00F468BC"/>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4071"/>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29ED-932C-49C6-92B1-E1065762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7573</Words>
  <Characters>48278</Characters>
  <Application>Microsoft Office Word</Application>
  <DocSecurity>0</DocSecurity>
  <Lines>402</Lines>
  <Paragraphs>111</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55740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41</cp:revision>
  <cp:lastPrinted>2017-04-27T11:36:00Z</cp:lastPrinted>
  <dcterms:created xsi:type="dcterms:W3CDTF">2017-08-23T10:08:00Z</dcterms:created>
  <dcterms:modified xsi:type="dcterms:W3CDTF">2017-11-01T04:06:00Z</dcterms:modified>
</cp:coreProperties>
</file>