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center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Alcholic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Water, Elec,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ntance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Commu-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nication</w:t>
            </w:r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Recre-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ation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Educat-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Resta-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urants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030222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030222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2015-16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  <w:r w:rsidRPr="00534443">
              <w:rPr>
                <w:b/>
                <w:bCs/>
                <w:sz w:val="16"/>
                <w:szCs w:val="16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228.22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2016-17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240.23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2017-18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220.62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232.95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310.09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244.45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233.06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218.13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182.18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200.24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264.79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254.99</w:t>
            </w: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4A6E76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236.81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251.43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211.52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141.29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289.97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302.04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276.48</w:t>
            </w: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A6E76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A6E76" w:rsidRPr="00534443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A6E76" w:rsidRPr="00534443" w:rsidRDefault="004A6E76" w:rsidP="004A6E76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6510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2018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226.68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314.62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253.49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207.63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224.36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194.64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208.37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264.25</w:t>
            </w:r>
          </w:p>
        </w:tc>
      </w:tr>
      <w:tr w:rsidR="00465108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228.80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313.65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202.71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133.63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208.71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293.25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265.48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229.27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238.58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313.47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254.67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242.20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225.20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204.74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209.89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281.89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295.01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264.45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5A65E3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229.14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314.42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243.36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205.19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133.78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287.41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295.86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267.30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234.49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240.50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344.03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245.51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234.02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210.00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143.45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297.40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271.43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234.75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348.01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247.76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213.81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214.35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298.19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272.18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235.23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349.35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260.69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250.21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235.76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212.38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214.52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289.55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301.38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275.96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2019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236.11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353.17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252.03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143.57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215.30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288.68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302.94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278.61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237.61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261.82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226.02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255.07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237.68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209.05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215.80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289.13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303.57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280.40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240.99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247.17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355.49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263.53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226.12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256.99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239.13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219.76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306.47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282.45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 w:rsidRPr="00534443">
              <w:rPr>
                <w:sz w:val="16"/>
                <w:szCs w:val="16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34443">
              <w:rPr>
                <w:b/>
                <w:bCs/>
                <w:color w:val="000000"/>
                <w:sz w:val="16"/>
                <w:szCs w:val="16"/>
              </w:rPr>
              <w:t>244.03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251.63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356.07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265.35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228.21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259.18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241.77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214.66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143.65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222.38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308.62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534443">
              <w:rPr>
                <w:color w:val="000000"/>
                <w:sz w:val="16"/>
                <w:szCs w:val="16"/>
              </w:rPr>
              <w:t>284.45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70BCB">
              <w:rPr>
                <w:b/>
                <w:bCs/>
                <w:color w:val="000000"/>
                <w:sz w:val="16"/>
                <w:szCs w:val="16"/>
              </w:rPr>
              <w:t>245.94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357.39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268.97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228.25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260.94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243.20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220.70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143.78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223.09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309.78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070BCB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 w:rsidRPr="00070BCB">
              <w:rPr>
                <w:color w:val="000000"/>
                <w:sz w:val="16"/>
                <w:szCs w:val="16"/>
              </w:rPr>
              <w:t>285.38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246.82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254.35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384.12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269.25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228.37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262.78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223.75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223.20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297.26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311.96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289.66</w:t>
            </w:r>
          </w:p>
        </w:tc>
      </w:tr>
      <w:tr w:rsidR="00465108" w:rsidRPr="00591126" w:rsidTr="00F72911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602190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65108" w:rsidRPr="00534443" w:rsidRDefault="00465108" w:rsidP="004651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252.46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256.84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425.77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272.94</w:t>
            </w:r>
          </w:p>
        </w:tc>
        <w:tc>
          <w:tcPr>
            <w:tcW w:w="4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237.55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265.70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244.82</w:t>
            </w:r>
          </w:p>
        </w:tc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232.44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145.40</w:t>
            </w:r>
          </w:p>
        </w:tc>
        <w:tc>
          <w:tcPr>
            <w:tcW w:w="2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224.67</w:t>
            </w:r>
          </w:p>
        </w:tc>
        <w:tc>
          <w:tcPr>
            <w:tcW w:w="2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301.36</w:t>
            </w:r>
          </w:p>
        </w:tc>
        <w:tc>
          <w:tcPr>
            <w:tcW w:w="3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316.31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296.19</w:t>
            </w:r>
          </w:p>
        </w:tc>
      </w:tr>
      <w:tr w:rsidR="00465108" w:rsidRPr="00591126" w:rsidTr="008C0FDD">
        <w:trPr>
          <w:trHeight w:val="230"/>
          <w:jc w:val="center"/>
        </w:trPr>
        <w:tc>
          <w:tcPr>
            <w:tcW w:w="33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5108" w:rsidRPr="00591126" w:rsidRDefault="00465108" w:rsidP="00465108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591126" w:rsidRDefault="00465108" w:rsidP="0046510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591126" w:rsidRDefault="00465108" w:rsidP="00465108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5108" w:rsidRPr="00C734E3" w:rsidRDefault="00465108" w:rsidP="00465108">
            <w:pPr>
              <w:jc w:val="right"/>
              <w:rPr>
                <w:sz w:val="15"/>
                <w:szCs w:val="15"/>
              </w:rPr>
            </w:pPr>
          </w:p>
        </w:tc>
      </w:tr>
      <w:tr w:rsidR="00465108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465108" w:rsidRPr="00591126" w:rsidRDefault="00465108" w:rsidP="00465108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E06A14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E06A14">
        <w:lastRenderedPageBreak/>
        <w:drawing>
          <wp:inline distT="0" distB="0" distL="0" distR="0">
            <wp:extent cx="5276850" cy="63341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 w:firstRow="1" w:lastRow="0" w:firstColumn="1" w:lastColumn="0" w:noHBand="0" w:noVBand="1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General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E6086D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179.14</w:t>
            </w:r>
          </w:p>
        </w:tc>
      </w:tr>
      <w:tr w:rsidR="004A6E76" w:rsidRPr="00591126" w:rsidTr="004A6E76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022AA3" w:rsidRPr="00591126" w:rsidTr="00022AA3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276.64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254.78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220.88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190.87</w:t>
            </w: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A6E76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22"/>
                <w:szCs w:val="22"/>
              </w:rPr>
            </w:pPr>
          </w:p>
        </w:tc>
      </w:tr>
      <w:tr w:rsidR="004651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234.40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238.47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185.32</w:t>
            </w:r>
          </w:p>
        </w:tc>
      </w:tr>
      <w:tr w:rsidR="00465108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186.28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241.93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274.04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247.95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186.72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267.67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243.64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213.10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187.64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248.54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190.04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271.62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190.55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218.04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190.19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247.21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292.15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191.48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249.44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269.34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191.60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278.88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291.02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258.24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191.40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259.57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290.77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194.35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294.65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268.16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194.68</w:t>
            </w:r>
          </w:p>
        </w:tc>
      </w:tr>
      <w:tr w:rsidR="00465108" w:rsidRPr="00591126" w:rsidTr="00F72911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264.15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294.06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195.49</w:t>
            </w:r>
          </w:p>
        </w:tc>
      </w:tr>
      <w:tr w:rsidR="00465108" w:rsidRPr="00591126" w:rsidTr="00F72911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65108" w:rsidRPr="00591126" w:rsidTr="00465108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272.34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352.31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270.27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238.52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203.60</w:t>
            </w:r>
          </w:p>
        </w:tc>
      </w:tr>
      <w:tr w:rsidR="00465108" w:rsidRPr="00591126" w:rsidTr="00853A45">
        <w:trPr>
          <w:trHeight w:val="180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D7D8A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D7D8A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D7D8A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D7D8A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</w:tr>
      <w:tr w:rsidR="00465108" w:rsidRPr="00591126" w:rsidTr="00853A45">
        <w:trPr>
          <w:trHeight w:val="15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E06A14">
      <w:pPr>
        <w:pStyle w:val="Footer"/>
        <w:tabs>
          <w:tab w:val="clear" w:pos="4320"/>
          <w:tab w:val="clear" w:pos="8640"/>
        </w:tabs>
      </w:pPr>
      <w:r w:rsidRPr="00E06A14">
        <w:lastRenderedPageBreak/>
        <w:drawing>
          <wp:inline distT="0" distB="0" distL="0" distR="0">
            <wp:extent cx="5581650" cy="7448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6B76BC" w:rsidRDefault="006B76BC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7F0D47" w:rsidRDefault="007F0D47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Look w:val="04A0" w:firstRow="1" w:lastRow="0" w:firstColumn="1" w:lastColumn="0" w:noHBand="0" w:noVBand="1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5A65E3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5A65E3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5A65E3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5A65E3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A65E3" w:rsidRDefault="00FB3713" w:rsidP="00FB3713">
            <w:pPr>
              <w:jc w:val="center"/>
              <w:rPr>
                <w:sz w:val="16"/>
                <w:szCs w:val="16"/>
              </w:rPr>
            </w:pPr>
            <w:r w:rsidRPr="005A65E3">
              <w:rPr>
                <w:sz w:val="16"/>
                <w:szCs w:val="16"/>
              </w:rPr>
              <w:t> </w:t>
            </w:r>
          </w:p>
        </w:tc>
      </w:tr>
      <w:tr w:rsidR="00FB3713" w:rsidRPr="00591126" w:rsidTr="005A65E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INCOME GROUP</w:t>
            </w:r>
          </w:p>
        </w:tc>
      </w:tr>
      <w:tr w:rsidR="00FB3713" w:rsidRPr="00591126" w:rsidTr="005A65E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0F3032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0F3032">
              <w:rPr>
                <w:b/>
                <w:bCs/>
                <w:sz w:val="16"/>
                <w:szCs w:val="16"/>
              </w:rPr>
              <w:t>Combined</w:t>
            </w:r>
          </w:p>
          <w:p w:rsidR="00FB3713" w:rsidRPr="000F3032" w:rsidRDefault="00FB3713" w:rsidP="00FB371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B3713" w:rsidRPr="00591126" w:rsidTr="005A65E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</w:t>
            </w:r>
            <w:r w:rsidR="00B47CD3" w:rsidRPr="000F3032">
              <w:rPr>
                <w:sz w:val="16"/>
                <w:szCs w:val="16"/>
              </w:rPr>
              <w:t>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001</w:t>
            </w:r>
            <w:r w:rsidR="00FB3713" w:rsidRPr="000F3032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0F3032" w:rsidRDefault="00FB371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0F3032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CD3" w:rsidRPr="00591126" w:rsidTr="005A65E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AA7DC3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</w:t>
            </w:r>
            <w:r w:rsidR="00B47CD3" w:rsidRPr="000F3032">
              <w:rPr>
                <w:sz w:val="16"/>
                <w:szCs w:val="16"/>
              </w:rPr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EB77F0" w:rsidP="00FB371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5A65E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Rs.12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Rs.18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B47CD3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0F3032" w:rsidRDefault="00B47CD3" w:rsidP="008767C7">
            <w:pPr>
              <w:jc w:val="center"/>
              <w:rPr>
                <w:sz w:val="16"/>
                <w:szCs w:val="16"/>
              </w:rPr>
            </w:pPr>
            <w:r w:rsidRPr="000F3032">
              <w:rPr>
                <w:sz w:val="16"/>
                <w:szCs w:val="16"/>
              </w:rPr>
              <w:t>Rs.35</w:t>
            </w:r>
            <w:r w:rsidR="00CD510A" w:rsidRPr="000F3032">
              <w:rPr>
                <w:sz w:val="16"/>
                <w:szCs w:val="16"/>
              </w:rPr>
              <w:t>,</w:t>
            </w:r>
            <w:r w:rsidRPr="000F3032">
              <w:rPr>
                <w:sz w:val="16"/>
                <w:szCs w:val="16"/>
              </w:rPr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4A6E76" w:rsidRPr="00591126" w:rsidTr="000224AD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223.60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2AA3" w:rsidRPr="00591126" w:rsidTr="00022AA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2018-19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591126" w:rsidRDefault="00022AA3" w:rsidP="00022A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234.35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2AA3" w:rsidRDefault="00022AA3" w:rsidP="00022AA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240.94</w:t>
            </w:r>
          </w:p>
        </w:tc>
      </w:tr>
      <w:tr w:rsidR="004A6E76" w:rsidRPr="00591126" w:rsidTr="004A6E7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Default="004A6E76" w:rsidP="004A6E7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A6E76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591126" w:rsidRDefault="004A6E76" w:rsidP="004A6E76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465108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225.46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228.00</w:t>
            </w:r>
          </w:p>
        </w:tc>
      </w:tr>
      <w:tr w:rsidR="00465108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226.95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231.79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229.18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228.72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5A65E3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228.27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229.72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235.22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243.15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238.35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230.88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238.12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231.83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239.07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233.67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244.35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239.29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248.19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241.55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263.16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250.70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253.78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245.92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262.69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257.34</w:t>
            </w:r>
          </w:p>
        </w:tc>
      </w:tr>
      <w:tr w:rsidR="00465108" w:rsidRPr="00591126" w:rsidTr="00F72911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133DF3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Pr="00133DF3" w:rsidRDefault="00465108" w:rsidP="00465108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465108" w:rsidRPr="00591126" w:rsidTr="00465108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Pr="00591126" w:rsidRDefault="00465108" w:rsidP="0046510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267.18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5108" w:rsidRDefault="00465108" w:rsidP="0046510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108" w:rsidRDefault="00465108" w:rsidP="0046510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263.01</w:t>
            </w:r>
          </w:p>
        </w:tc>
      </w:tr>
      <w:tr w:rsidR="00465108" w:rsidRPr="00591126" w:rsidTr="005A65E3">
        <w:trPr>
          <w:trHeight w:val="135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5108" w:rsidRPr="00AD45B0" w:rsidRDefault="00465108" w:rsidP="0046510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108" w:rsidRPr="00591126" w:rsidRDefault="00465108" w:rsidP="00465108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465108" w:rsidRPr="00591126" w:rsidTr="005A65E3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108" w:rsidRPr="00591126" w:rsidRDefault="00465108" w:rsidP="00465108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465108" w:rsidRPr="00591126" w:rsidRDefault="00465108" w:rsidP="00465108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p w:rsidR="00FA2D28" w:rsidRDefault="00FA2D28">
      <w:pPr>
        <w:pStyle w:val="Footer"/>
        <w:tabs>
          <w:tab w:val="clear" w:pos="4320"/>
          <w:tab w:val="clear" w:pos="8640"/>
        </w:tabs>
      </w:pPr>
    </w:p>
    <w:tbl>
      <w:tblPr>
        <w:tblpPr w:leftFromText="180" w:rightFromText="180" w:vertAnchor="text" w:tblpXSpec="center" w:tblpY="1"/>
        <w:tblOverlap w:val="never"/>
        <w:tblW w:w="8478" w:type="dxa"/>
        <w:tblLook w:val="04A0" w:firstRow="1" w:lastRow="0" w:firstColumn="1" w:lastColumn="0" w:noHBand="0" w:noVBand="1"/>
      </w:tblPr>
      <w:tblGrid>
        <w:gridCol w:w="1278"/>
        <w:gridCol w:w="838"/>
        <w:gridCol w:w="1321"/>
        <w:gridCol w:w="1531"/>
        <w:gridCol w:w="1350"/>
        <w:gridCol w:w="1080"/>
        <w:gridCol w:w="1080"/>
      </w:tblGrid>
      <w:tr w:rsidR="00FA2D28" w:rsidRPr="00FA2D28" w:rsidTr="00FA2D28">
        <w:trPr>
          <w:trHeight w:val="375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2D28" w:rsidRPr="00FA2D28" w:rsidRDefault="00FA2D28" w:rsidP="00FA2D2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B1:H41"/>
            <w:r w:rsidRPr="00FA2D28">
              <w:rPr>
                <w:b/>
                <w:bCs/>
                <w:color w:val="000000"/>
                <w:sz w:val="28"/>
                <w:szCs w:val="28"/>
              </w:rPr>
              <w:t xml:space="preserve">8.4  Commodity Prices </w:t>
            </w:r>
            <w:bookmarkEnd w:id="1"/>
          </w:p>
        </w:tc>
      </w:tr>
      <w:tr w:rsidR="00FA2D28" w:rsidRPr="00FA2D28" w:rsidTr="00FA2D28">
        <w:trPr>
          <w:trHeight w:val="315"/>
        </w:trPr>
        <w:tc>
          <w:tcPr>
            <w:tcW w:w="847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A2D28" w:rsidRPr="00FA2D28" w:rsidRDefault="00FA2D28" w:rsidP="00FA2D28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21173" w:rsidRPr="00FA2D28" w:rsidTr="00121173">
        <w:trPr>
          <w:trHeight w:val="277"/>
        </w:trPr>
        <w:tc>
          <w:tcPr>
            <w:tcW w:w="211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173" w:rsidRPr="000F3032" w:rsidRDefault="00121173" w:rsidP="00FA2D2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YEAR / MONTH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1211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(24 Karat)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F3032">
              <w:rPr>
                <w:b/>
                <w:bCs/>
                <w:color w:val="000000"/>
                <w:sz w:val="16"/>
                <w:szCs w:val="16"/>
              </w:rPr>
              <w:t>Rs. per 10g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Cotton</w:t>
            </w:r>
          </w:p>
          <w:p w:rsidR="00121173" w:rsidRPr="000F3032" w:rsidRDefault="00121173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Rs. Per</w:t>
            </w:r>
          </w:p>
          <w:p w:rsidR="00121173" w:rsidRPr="000F3032" w:rsidRDefault="00121173" w:rsidP="00BB614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 xml:space="preserve">37.32 Kg 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Fuel Prices</w:t>
            </w:r>
          </w:p>
          <w:p w:rsidR="00121173" w:rsidRPr="000F3032" w:rsidRDefault="00121173" w:rsidP="005B582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(Rs. pr Liter)</w:t>
            </w:r>
            <w:r w:rsidRPr="000F3032">
              <w:rPr>
                <w:b/>
                <w:bCs/>
                <w:color w:val="000000"/>
                <w:sz w:val="16"/>
                <w:szCs w:val="16"/>
                <w:vertAlign w:val="superscript"/>
              </w:rPr>
              <w:t>*</w:t>
            </w:r>
          </w:p>
        </w:tc>
      </w:tr>
      <w:tr w:rsidR="00FA2D28" w:rsidRPr="00FA2D28" w:rsidTr="00121173">
        <w:trPr>
          <w:trHeight w:val="300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0F3032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Gold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A2D28" w:rsidRPr="000F3032" w:rsidRDefault="00FA6647" w:rsidP="0012117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MS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FA2D28" w:rsidRPr="000F3032" w:rsidRDefault="00FA2D28" w:rsidP="005B582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F3032">
              <w:rPr>
                <w:b/>
                <w:bCs/>
                <w:color w:val="000000"/>
                <w:sz w:val="16"/>
                <w:szCs w:val="16"/>
              </w:rPr>
              <w:t>Diesel</w:t>
            </w:r>
          </w:p>
        </w:tc>
      </w:tr>
      <w:tr w:rsidR="00FA2D28" w:rsidRPr="00FA2D28" w:rsidTr="00121173">
        <w:trPr>
          <w:trHeight w:val="232"/>
        </w:trPr>
        <w:tc>
          <w:tcPr>
            <w:tcW w:w="211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  <w:hideMark/>
          </w:tcPr>
          <w:p w:rsidR="00FA2D28" w:rsidRPr="00FA2D28" w:rsidRDefault="00FA2D28" w:rsidP="00FA2D2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2D28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D28" w:rsidRPr="00FA2D28" w:rsidRDefault="00FA2D28" w:rsidP="0080666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2013-14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45,102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689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114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2014-15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40,818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94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2015-16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319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2016-17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FA2D28">
              <w:rPr>
                <w:color w:val="000000"/>
                <w:sz w:val="16"/>
                <w:szCs w:val="16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77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2017-18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46,421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</w:t>
            </w:r>
          </w:p>
        </w:tc>
      </w:tr>
      <w:tr w:rsidR="004A6E76" w:rsidRPr="00FA2D28" w:rsidTr="004A6E76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2AA3" w:rsidRPr="00FA2D28" w:rsidTr="00022AA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2018-19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Pr="00FA2D28" w:rsidRDefault="00022AA3" w:rsidP="00022AA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2AA3" w:rsidRDefault="00022AA3" w:rsidP="00022AA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4A6E76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76" w:rsidRPr="00FA2D28" w:rsidRDefault="004A6E76" w:rsidP="004A6E7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1985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49,068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</w:t>
            </w:r>
          </w:p>
        </w:tc>
      </w:tr>
      <w:tr w:rsidR="00661985" w:rsidRPr="00FA2D28" w:rsidTr="00486D69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47,387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61985" w:rsidRPr="00FA2D28" w:rsidTr="00121173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49,669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52,724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52,202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55,203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56,966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Feb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57,445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60,280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58,940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</w:tr>
      <w:tr w:rsidR="00661985" w:rsidRPr="00FA2D28" w:rsidTr="00287958">
        <w:trPr>
          <w:trHeight w:val="300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61,860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61985" w:rsidRPr="00FA2D28" w:rsidTr="00022AA3">
        <w:trPr>
          <w:trHeight w:val="300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61985" w:rsidRPr="00FA2D28" w:rsidTr="00661985">
        <w:trPr>
          <w:trHeight w:val="252"/>
        </w:trPr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8,523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61985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</w:t>
            </w:r>
          </w:p>
        </w:tc>
      </w:tr>
      <w:tr w:rsidR="00661985" w:rsidRPr="00FA2D28" w:rsidTr="00121173">
        <w:trPr>
          <w:trHeight w:val="243"/>
        </w:trPr>
        <w:tc>
          <w:tcPr>
            <w:tcW w:w="12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85" w:rsidRPr="00FA2D28" w:rsidRDefault="00661985" w:rsidP="006619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661985" w:rsidRPr="00FA2D28" w:rsidRDefault="00661985" w:rsidP="0066198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85" w:rsidRPr="00FA2D28" w:rsidRDefault="00661985" w:rsidP="006619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1985" w:rsidRPr="00FA2D28" w:rsidTr="00FA2D28">
        <w:trPr>
          <w:trHeight w:val="258"/>
        </w:trPr>
        <w:tc>
          <w:tcPr>
            <w:tcW w:w="847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 xml:space="preserve">Figures are monthly / yearly averages                                                                                 </w:t>
            </w:r>
          </w:p>
        </w:tc>
      </w:tr>
      <w:tr w:rsidR="00661985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1985" w:rsidRPr="00FA2D28" w:rsidRDefault="00661985" w:rsidP="00661985">
            <w:pPr>
              <w:rPr>
                <w:color w:val="000000"/>
                <w:sz w:val="16"/>
                <w:szCs w:val="16"/>
              </w:rPr>
            </w:pPr>
            <w:r w:rsidRPr="00FA2D28">
              <w:rPr>
                <w:color w:val="000000"/>
                <w:sz w:val="16"/>
                <w:szCs w:val="16"/>
              </w:rPr>
              <w:t>* From CPI basket</w:t>
            </w:r>
          </w:p>
        </w:tc>
      </w:tr>
      <w:tr w:rsidR="00661985" w:rsidRPr="00FA2D28" w:rsidTr="00FA2D28">
        <w:trPr>
          <w:trHeight w:val="198"/>
        </w:trPr>
        <w:tc>
          <w:tcPr>
            <w:tcW w:w="8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1985" w:rsidRPr="00121173" w:rsidRDefault="00661985" w:rsidP="00661985">
            <w:pPr>
              <w:rPr>
                <w:color w:val="000000"/>
                <w:sz w:val="16"/>
                <w:szCs w:val="16"/>
              </w:rPr>
            </w:pPr>
            <w:r w:rsidRPr="00121173">
              <w:rPr>
                <w:color w:val="000000"/>
                <w:sz w:val="16"/>
                <w:szCs w:val="16"/>
              </w:rPr>
              <w:t xml:space="preserve"># </w:t>
            </w:r>
            <w:r>
              <w:rPr>
                <w:color w:val="000000"/>
                <w:sz w:val="16"/>
                <w:szCs w:val="16"/>
              </w:rPr>
              <w:t>Average from weekly SPI basket</w:t>
            </w:r>
          </w:p>
        </w:tc>
      </w:tr>
    </w:tbl>
    <w:p w:rsidR="00FA2D28" w:rsidRDefault="00FA2D28" w:rsidP="00853A45">
      <w:pPr>
        <w:pStyle w:val="Footer"/>
        <w:tabs>
          <w:tab w:val="clear" w:pos="4320"/>
          <w:tab w:val="clear" w:pos="8640"/>
        </w:tabs>
      </w:pPr>
      <w:r>
        <w:br w:type="textWrapping" w:clear="all"/>
      </w:r>
    </w:p>
    <w:sectPr w:rsidR="00FA2D28" w:rsidSect="00296423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4AD" w:rsidRDefault="000224AD">
      <w:r>
        <w:separator/>
      </w:r>
    </w:p>
  </w:endnote>
  <w:endnote w:type="continuationSeparator" w:id="0">
    <w:p w:rsidR="000224AD" w:rsidRDefault="0002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AD" w:rsidRDefault="000224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24AD" w:rsidRDefault="000224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AD" w:rsidRDefault="000224AD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6A14">
      <w:rPr>
        <w:noProof/>
      </w:rPr>
      <w:t>149</w:t>
    </w:r>
    <w:r>
      <w:rPr>
        <w:noProof/>
      </w:rPr>
      <w:fldChar w:fldCharType="end"/>
    </w:r>
  </w:p>
  <w:p w:rsidR="000224AD" w:rsidRDefault="000224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4AD" w:rsidRDefault="000224AD">
      <w:r>
        <w:separator/>
      </w:r>
    </w:p>
  </w:footnote>
  <w:footnote w:type="continuationSeparator" w:id="0">
    <w:p w:rsidR="000224AD" w:rsidRDefault="00022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08AE"/>
    <w:rsid w:val="00021B66"/>
    <w:rsid w:val="00021BA0"/>
    <w:rsid w:val="000224AD"/>
    <w:rsid w:val="00022AA3"/>
    <w:rsid w:val="0002349D"/>
    <w:rsid w:val="00023E65"/>
    <w:rsid w:val="00024BA3"/>
    <w:rsid w:val="00025076"/>
    <w:rsid w:val="000251CC"/>
    <w:rsid w:val="00025202"/>
    <w:rsid w:val="00030222"/>
    <w:rsid w:val="0003086E"/>
    <w:rsid w:val="00031327"/>
    <w:rsid w:val="00032990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2D12"/>
    <w:rsid w:val="00056D1D"/>
    <w:rsid w:val="00056D64"/>
    <w:rsid w:val="000577B1"/>
    <w:rsid w:val="00060477"/>
    <w:rsid w:val="00061F10"/>
    <w:rsid w:val="00063CED"/>
    <w:rsid w:val="000646E5"/>
    <w:rsid w:val="00064796"/>
    <w:rsid w:val="00066EA3"/>
    <w:rsid w:val="00067144"/>
    <w:rsid w:val="000706E2"/>
    <w:rsid w:val="00070A8F"/>
    <w:rsid w:val="00070BCB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E7308"/>
    <w:rsid w:val="000F2AAC"/>
    <w:rsid w:val="000F3032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076D8"/>
    <w:rsid w:val="00110125"/>
    <w:rsid w:val="00111702"/>
    <w:rsid w:val="00113ECC"/>
    <w:rsid w:val="00114061"/>
    <w:rsid w:val="001148B8"/>
    <w:rsid w:val="00115ECA"/>
    <w:rsid w:val="00117F87"/>
    <w:rsid w:val="001200D9"/>
    <w:rsid w:val="00121173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4E6E"/>
    <w:rsid w:val="001F7E06"/>
    <w:rsid w:val="00201D9F"/>
    <w:rsid w:val="0020340C"/>
    <w:rsid w:val="002046A1"/>
    <w:rsid w:val="002048CA"/>
    <w:rsid w:val="0021198F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6B6C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6DE3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87958"/>
    <w:rsid w:val="0029088A"/>
    <w:rsid w:val="00291844"/>
    <w:rsid w:val="002942F4"/>
    <w:rsid w:val="00296055"/>
    <w:rsid w:val="00296423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320C"/>
    <w:rsid w:val="002C4063"/>
    <w:rsid w:val="002C5620"/>
    <w:rsid w:val="002C5772"/>
    <w:rsid w:val="002D0A32"/>
    <w:rsid w:val="002D279F"/>
    <w:rsid w:val="002D4D93"/>
    <w:rsid w:val="002D626F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4849"/>
    <w:rsid w:val="002F52A4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7627B"/>
    <w:rsid w:val="00384A07"/>
    <w:rsid w:val="00386247"/>
    <w:rsid w:val="00386D42"/>
    <w:rsid w:val="0038754B"/>
    <w:rsid w:val="003907B3"/>
    <w:rsid w:val="00391636"/>
    <w:rsid w:val="0039221A"/>
    <w:rsid w:val="003924A3"/>
    <w:rsid w:val="00394189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4778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47C2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1293"/>
    <w:rsid w:val="00412BC8"/>
    <w:rsid w:val="004139F5"/>
    <w:rsid w:val="0041489F"/>
    <w:rsid w:val="00414F90"/>
    <w:rsid w:val="00416B59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5108"/>
    <w:rsid w:val="004670E5"/>
    <w:rsid w:val="004677F3"/>
    <w:rsid w:val="004706B4"/>
    <w:rsid w:val="004707B2"/>
    <w:rsid w:val="00471081"/>
    <w:rsid w:val="00473D2B"/>
    <w:rsid w:val="00474369"/>
    <w:rsid w:val="004805E4"/>
    <w:rsid w:val="00481766"/>
    <w:rsid w:val="0048184F"/>
    <w:rsid w:val="00481AE6"/>
    <w:rsid w:val="004856F3"/>
    <w:rsid w:val="004861F0"/>
    <w:rsid w:val="00486D69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A6E76"/>
    <w:rsid w:val="004B0251"/>
    <w:rsid w:val="004B0E37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4443"/>
    <w:rsid w:val="005356D7"/>
    <w:rsid w:val="00535ADC"/>
    <w:rsid w:val="0053744E"/>
    <w:rsid w:val="0053750D"/>
    <w:rsid w:val="005403AC"/>
    <w:rsid w:val="005415E5"/>
    <w:rsid w:val="00541999"/>
    <w:rsid w:val="00542324"/>
    <w:rsid w:val="00542627"/>
    <w:rsid w:val="00542A2A"/>
    <w:rsid w:val="005451E7"/>
    <w:rsid w:val="005462C4"/>
    <w:rsid w:val="00546D29"/>
    <w:rsid w:val="0054719C"/>
    <w:rsid w:val="005504EC"/>
    <w:rsid w:val="00550B92"/>
    <w:rsid w:val="00551490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4E9E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A65E3"/>
    <w:rsid w:val="005B0FDD"/>
    <w:rsid w:val="005B4A4F"/>
    <w:rsid w:val="005B582F"/>
    <w:rsid w:val="005B5988"/>
    <w:rsid w:val="005B6EE9"/>
    <w:rsid w:val="005B7E16"/>
    <w:rsid w:val="005C07F1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761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4759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382"/>
    <w:rsid w:val="00661985"/>
    <w:rsid w:val="00661F4D"/>
    <w:rsid w:val="00662D12"/>
    <w:rsid w:val="00671043"/>
    <w:rsid w:val="006737D1"/>
    <w:rsid w:val="0067728B"/>
    <w:rsid w:val="00682036"/>
    <w:rsid w:val="00682AEE"/>
    <w:rsid w:val="00683C65"/>
    <w:rsid w:val="006854C9"/>
    <w:rsid w:val="00686402"/>
    <w:rsid w:val="00687D9B"/>
    <w:rsid w:val="006901DB"/>
    <w:rsid w:val="00690457"/>
    <w:rsid w:val="00690EC1"/>
    <w:rsid w:val="006920C4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6BC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0D8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27AD0"/>
    <w:rsid w:val="007314BA"/>
    <w:rsid w:val="007318F5"/>
    <w:rsid w:val="007319DD"/>
    <w:rsid w:val="00731DAE"/>
    <w:rsid w:val="00733590"/>
    <w:rsid w:val="00735E12"/>
    <w:rsid w:val="00737B47"/>
    <w:rsid w:val="0074175D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54B51"/>
    <w:rsid w:val="0076043E"/>
    <w:rsid w:val="0076098A"/>
    <w:rsid w:val="00761AD5"/>
    <w:rsid w:val="00766530"/>
    <w:rsid w:val="0076761F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1CD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3F5B"/>
    <w:rsid w:val="007B58BC"/>
    <w:rsid w:val="007B6C7D"/>
    <w:rsid w:val="007B6D4A"/>
    <w:rsid w:val="007B7743"/>
    <w:rsid w:val="007C3033"/>
    <w:rsid w:val="007C366E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037D"/>
    <w:rsid w:val="007F0D47"/>
    <w:rsid w:val="007F1768"/>
    <w:rsid w:val="007F1ACC"/>
    <w:rsid w:val="007F26D7"/>
    <w:rsid w:val="007F4B4E"/>
    <w:rsid w:val="007F4CA2"/>
    <w:rsid w:val="008008BE"/>
    <w:rsid w:val="00800CF2"/>
    <w:rsid w:val="00803381"/>
    <w:rsid w:val="00806666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28B"/>
    <w:rsid w:val="008368D2"/>
    <w:rsid w:val="008377B1"/>
    <w:rsid w:val="00840F12"/>
    <w:rsid w:val="00841020"/>
    <w:rsid w:val="00843D66"/>
    <w:rsid w:val="008444F5"/>
    <w:rsid w:val="008458BE"/>
    <w:rsid w:val="00846DEC"/>
    <w:rsid w:val="00850683"/>
    <w:rsid w:val="008525D4"/>
    <w:rsid w:val="00853A45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3A88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96350"/>
    <w:rsid w:val="008967E2"/>
    <w:rsid w:val="008A2DF0"/>
    <w:rsid w:val="008A69F1"/>
    <w:rsid w:val="008B2AC2"/>
    <w:rsid w:val="008B316F"/>
    <w:rsid w:val="008B429A"/>
    <w:rsid w:val="008B78FE"/>
    <w:rsid w:val="008C0FDD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2766"/>
    <w:rsid w:val="00904901"/>
    <w:rsid w:val="009051CA"/>
    <w:rsid w:val="00905480"/>
    <w:rsid w:val="00906E06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09E4"/>
    <w:rsid w:val="00961A82"/>
    <w:rsid w:val="00962F30"/>
    <w:rsid w:val="00964391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97C8F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0206"/>
    <w:rsid w:val="009E22FA"/>
    <w:rsid w:val="009E4421"/>
    <w:rsid w:val="009E45F4"/>
    <w:rsid w:val="009E589C"/>
    <w:rsid w:val="009E7A3B"/>
    <w:rsid w:val="009F1871"/>
    <w:rsid w:val="009F1915"/>
    <w:rsid w:val="009F273F"/>
    <w:rsid w:val="009F309C"/>
    <w:rsid w:val="009F4D16"/>
    <w:rsid w:val="009F5100"/>
    <w:rsid w:val="009F5CEB"/>
    <w:rsid w:val="00A01059"/>
    <w:rsid w:val="00A01D9F"/>
    <w:rsid w:val="00A03B14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37BD2"/>
    <w:rsid w:val="00A401E4"/>
    <w:rsid w:val="00A40D0F"/>
    <w:rsid w:val="00A43B6F"/>
    <w:rsid w:val="00A45AF9"/>
    <w:rsid w:val="00A46629"/>
    <w:rsid w:val="00A46E6F"/>
    <w:rsid w:val="00A500A4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40FC"/>
    <w:rsid w:val="00A75C13"/>
    <w:rsid w:val="00A765BD"/>
    <w:rsid w:val="00A77072"/>
    <w:rsid w:val="00A770E6"/>
    <w:rsid w:val="00A77EC3"/>
    <w:rsid w:val="00A85D48"/>
    <w:rsid w:val="00A86791"/>
    <w:rsid w:val="00A870E2"/>
    <w:rsid w:val="00A910F7"/>
    <w:rsid w:val="00A92858"/>
    <w:rsid w:val="00A93477"/>
    <w:rsid w:val="00A93B57"/>
    <w:rsid w:val="00A93DCA"/>
    <w:rsid w:val="00A93E34"/>
    <w:rsid w:val="00A94BB1"/>
    <w:rsid w:val="00A95289"/>
    <w:rsid w:val="00A95312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126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E6B6B"/>
    <w:rsid w:val="00AF2427"/>
    <w:rsid w:val="00AF27CB"/>
    <w:rsid w:val="00AF2950"/>
    <w:rsid w:val="00AF329B"/>
    <w:rsid w:val="00AF4013"/>
    <w:rsid w:val="00AF4EC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5C85"/>
    <w:rsid w:val="00B179BA"/>
    <w:rsid w:val="00B17DFB"/>
    <w:rsid w:val="00B20AC1"/>
    <w:rsid w:val="00B30295"/>
    <w:rsid w:val="00B30451"/>
    <w:rsid w:val="00B30B4C"/>
    <w:rsid w:val="00B327F7"/>
    <w:rsid w:val="00B3426F"/>
    <w:rsid w:val="00B35C02"/>
    <w:rsid w:val="00B35EE5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27FC"/>
    <w:rsid w:val="00B54E1E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95E98"/>
    <w:rsid w:val="00BA0F29"/>
    <w:rsid w:val="00BA1C56"/>
    <w:rsid w:val="00BA1C8C"/>
    <w:rsid w:val="00BA2821"/>
    <w:rsid w:val="00BA3C48"/>
    <w:rsid w:val="00BA3FFF"/>
    <w:rsid w:val="00BB0BC3"/>
    <w:rsid w:val="00BB614B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E6B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3D8"/>
    <w:rsid w:val="00C549AC"/>
    <w:rsid w:val="00C5792E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8648A"/>
    <w:rsid w:val="00C95075"/>
    <w:rsid w:val="00C953B6"/>
    <w:rsid w:val="00C95711"/>
    <w:rsid w:val="00C96FA6"/>
    <w:rsid w:val="00C97437"/>
    <w:rsid w:val="00CA0DAB"/>
    <w:rsid w:val="00CA0E06"/>
    <w:rsid w:val="00CA148D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322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D7632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C2B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8B6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562"/>
    <w:rsid w:val="00DE1F69"/>
    <w:rsid w:val="00DF398C"/>
    <w:rsid w:val="00DF3D43"/>
    <w:rsid w:val="00DF63BE"/>
    <w:rsid w:val="00DF6C45"/>
    <w:rsid w:val="00E00BB9"/>
    <w:rsid w:val="00E01A2C"/>
    <w:rsid w:val="00E06A14"/>
    <w:rsid w:val="00E11578"/>
    <w:rsid w:val="00E11D10"/>
    <w:rsid w:val="00E1393D"/>
    <w:rsid w:val="00E13D6B"/>
    <w:rsid w:val="00E17F12"/>
    <w:rsid w:val="00E21B20"/>
    <w:rsid w:val="00E21FE5"/>
    <w:rsid w:val="00E22064"/>
    <w:rsid w:val="00E25C51"/>
    <w:rsid w:val="00E27AD7"/>
    <w:rsid w:val="00E37374"/>
    <w:rsid w:val="00E40FA3"/>
    <w:rsid w:val="00E4266F"/>
    <w:rsid w:val="00E44E9D"/>
    <w:rsid w:val="00E45FD4"/>
    <w:rsid w:val="00E50CE2"/>
    <w:rsid w:val="00E51B37"/>
    <w:rsid w:val="00E54DF5"/>
    <w:rsid w:val="00E55B95"/>
    <w:rsid w:val="00E56BD3"/>
    <w:rsid w:val="00E5753F"/>
    <w:rsid w:val="00E6086D"/>
    <w:rsid w:val="00E61BEB"/>
    <w:rsid w:val="00E629FE"/>
    <w:rsid w:val="00E62F72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8701D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4B50"/>
    <w:rsid w:val="00E96E35"/>
    <w:rsid w:val="00E97CD9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3661E"/>
    <w:rsid w:val="00F42D66"/>
    <w:rsid w:val="00F43947"/>
    <w:rsid w:val="00F4483B"/>
    <w:rsid w:val="00F465D3"/>
    <w:rsid w:val="00F46D76"/>
    <w:rsid w:val="00F511A4"/>
    <w:rsid w:val="00F51A31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2911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2B6F"/>
    <w:rsid w:val="00F93B57"/>
    <w:rsid w:val="00F94246"/>
    <w:rsid w:val="00F94EB3"/>
    <w:rsid w:val="00F95181"/>
    <w:rsid w:val="00F9709B"/>
    <w:rsid w:val="00FA2D28"/>
    <w:rsid w:val="00FA5B1D"/>
    <w:rsid w:val="00FA6647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D89FC"/>
  <w15:docId w15:val="{5A1D8F67-A793-45FC-9604-52408939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39E7-008C-4AE2-88FF-7C955FDA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6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Muhammad Sajjad Kiani - Statistics &amp; DWH</cp:lastModifiedBy>
  <cp:revision>99</cp:revision>
  <cp:lastPrinted>2017-09-05T04:57:00Z</cp:lastPrinted>
  <dcterms:created xsi:type="dcterms:W3CDTF">2017-08-23T10:10:00Z</dcterms:created>
  <dcterms:modified xsi:type="dcterms:W3CDTF">2019-08-21T06:41:00Z</dcterms:modified>
</cp:coreProperties>
</file>