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5DB" w:rsidRPr="00FC595E" w:rsidRDefault="00370753" w:rsidP="0098311C">
      <w:pPr>
        <w:pStyle w:val="Heading6"/>
        <w:jc w:val="both"/>
        <w:rPr>
          <w:rFonts w:asciiTheme="minorHAnsi" w:hAnsiTheme="minorHAnsi" w:cstheme="minorHAnsi"/>
          <w:b w:val="0"/>
          <w:sz w:val="24"/>
          <w:u w:val="none"/>
        </w:rPr>
      </w:pPr>
      <w:r>
        <w:rPr>
          <w:rFonts w:cstheme="minorHAnsi"/>
          <w:b w:val="0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76.15pt;margin-top:37.1pt;width:317.9pt;height:213.55pt;z-index:251656704;mso-position-horizontal-relative:text;mso-position-vertical-relative:text" wrapcoords="-40 55 -40 21490 21600 21490 21600 55 -40 55">
            <v:imagedata r:id="rId8" o:title=""/>
            <w10:wrap type="tight"/>
          </v:shape>
          <o:OLEObject Type="Embed" ProgID="Excel.Sheet.12" ShapeID="_x0000_s1028" DrawAspect="Content" ObjectID="_1587456051" r:id="rId9"/>
        </w:object>
      </w:r>
      <w:r>
        <w:rPr>
          <w:rFonts w:asciiTheme="minorHAnsi" w:hAnsiTheme="minorHAnsi" w:cstheme="minorHAnsi"/>
          <w:b w:val="0"/>
          <w:noProof/>
          <w:sz w:val="24"/>
          <w:highlight w:val="yellow"/>
          <w:u w:val="no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.05pt;margin-top:0;width:493.55pt;height:30.75pt;z-index:251655680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" fillcolor="#1f4d78 [1604]" strokecolor="#2e74b5 [2404]">
            <v:textbox style="mso-next-textbox:#Text Box 2">
              <w:txbxContent>
                <w:p w:rsidR="00452159" w:rsidRPr="00FC595E" w:rsidRDefault="00452159" w:rsidP="00D824B6">
                  <w:pPr>
                    <w:spacing w:after="0" w:line="240" w:lineRule="auto"/>
                    <w:ind w:right="-60"/>
                    <w:rPr>
                      <w:b/>
                      <w:color w:val="FFFFFF" w:themeColor="background1"/>
                      <w:sz w:val="28"/>
                    </w:rPr>
                  </w:pPr>
                  <w:r w:rsidRPr="00FC595E">
                    <w:rPr>
                      <w:b/>
                      <w:color w:val="FFFFFF" w:themeColor="background1"/>
                      <w:sz w:val="28"/>
                    </w:rPr>
                    <w:t xml:space="preserve">REVIEW </w:t>
                  </w:r>
                  <w:r>
                    <w:rPr>
                      <w:b/>
                      <w:color w:val="FFFFFF" w:themeColor="background1"/>
                      <w:sz w:val="28"/>
                    </w:rPr>
                    <w:t xml:space="preserve">ON PAKISTAN’S </w:t>
                  </w:r>
                  <w:r w:rsidRPr="00FC595E">
                    <w:rPr>
                      <w:b/>
                      <w:color w:val="FFFFFF" w:themeColor="background1"/>
                      <w:sz w:val="28"/>
                    </w:rPr>
                    <w:t xml:space="preserve">BALANCE OF PAYMENTS – </w:t>
                  </w:r>
                  <w:r>
                    <w:rPr>
                      <w:b/>
                      <w:color w:val="FFFFFF" w:themeColor="background1"/>
                      <w:sz w:val="28"/>
                    </w:rPr>
                    <w:t>FY17</w:t>
                  </w:r>
                </w:p>
              </w:txbxContent>
            </v:textbox>
            <w10:wrap type="square" anchorx="margin"/>
          </v:shape>
        </w:pic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Current Account</w:t>
      </w:r>
      <w:r w:rsidR="00035510">
        <w:rPr>
          <w:rFonts w:asciiTheme="minorHAnsi" w:hAnsiTheme="minorHAnsi" w:cstheme="minorHAnsi"/>
          <w:b w:val="0"/>
          <w:sz w:val="24"/>
          <w:u w:val="none"/>
        </w:rPr>
        <w:t xml:space="preserve"> Deficit (CAD)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 of Pakistan </w:t>
      </w:r>
      <w:r w:rsidR="00345584">
        <w:rPr>
          <w:rFonts w:asciiTheme="minorHAnsi" w:hAnsiTheme="minorHAnsi" w:cstheme="minorHAnsi"/>
          <w:b w:val="0"/>
          <w:sz w:val="24"/>
          <w:u w:val="none"/>
        </w:rPr>
        <w:t>touched</w:t>
      </w:r>
      <w:r w:rsidR="00035510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$</w:t>
      </w:r>
      <w:r w:rsidR="00116360">
        <w:rPr>
          <w:rFonts w:asciiTheme="minorHAnsi" w:hAnsiTheme="minorHAnsi" w:cstheme="minorHAnsi"/>
          <w:b w:val="0"/>
          <w:sz w:val="24"/>
          <w:u w:val="none"/>
        </w:rPr>
        <w:t>12,</w:t>
      </w:r>
      <w:r w:rsidR="0047698D">
        <w:rPr>
          <w:rFonts w:asciiTheme="minorHAnsi" w:hAnsiTheme="minorHAnsi" w:cstheme="minorHAnsi"/>
          <w:b w:val="0"/>
          <w:sz w:val="24"/>
          <w:u w:val="none"/>
        </w:rPr>
        <w:t>621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 million during FY1</w:t>
      </w:r>
      <w:r w:rsidR="00116360">
        <w:rPr>
          <w:rFonts w:asciiTheme="minorHAnsi" w:hAnsiTheme="minorHAnsi" w:cstheme="minorHAnsi"/>
          <w:b w:val="0"/>
          <w:sz w:val="24"/>
          <w:u w:val="none"/>
        </w:rPr>
        <w:t>7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6B3981" w:rsidRPr="00FC595E">
        <w:rPr>
          <w:rFonts w:asciiTheme="minorHAnsi" w:hAnsiTheme="minorHAnsi" w:cstheme="minorHAnsi"/>
          <w:b w:val="0"/>
          <w:sz w:val="24"/>
          <w:u w:val="none"/>
        </w:rPr>
        <w:t xml:space="preserve">as compared to 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a deficit of $</w:t>
      </w:r>
      <w:r w:rsidR="00C0789E">
        <w:rPr>
          <w:rFonts w:asciiTheme="minorHAnsi" w:hAnsiTheme="minorHAnsi" w:cstheme="minorHAnsi"/>
          <w:b w:val="0"/>
          <w:sz w:val="24"/>
          <w:u w:val="none"/>
        </w:rPr>
        <w:t>4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,</w:t>
      </w:r>
      <w:r w:rsidR="00C0789E">
        <w:rPr>
          <w:rFonts w:asciiTheme="minorHAnsi" w:hAnsiTheme="minorHAnsi" w:cstheme="minorHAnsi"/>
          <w:b w:val="0"/>
          <w:sz w:val="24"/>
          <w:u w:val="none"/>
        </w:rPr>
        <w:t>867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384C8D">
        <w:rPr>
          <w:rFonts w:asciiTheme="minorHAnsi" w:hAnsiTheme="minorHAnsi" w:cstheme="minorHAnsi"/>
          <w:b w:val="0"/>
          <w:sz w:val="24"/>
          <w:u w:val="none"/>
        </w:rPr>
        <w:t>FY16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. </w:t>
      </w:r>
      <w:r w:rsidR="006B3981" w:rsidRPr="00FC595E">
        <w:rPr>
          <w:rFonts w:asciiTheme="minorHAnsi" w:hAnsiTheme="minorHAnsi" w:cstheme="minorHAnsi"/>
          <w:b w:val="0"/>
          <w:sz w:val="24"/>
          <w:u w:val="none"/>
        </w:rPr>
        <w:t xml:space="preserve">The </w:t>
      </w:r>
      <w:r w:rsidR="00C0789E">
        <w:rPr>
          <w:rFonts w:asciiTheme="minorHAnsi" w:hAnsiTheme="minorHAnsi" w:cstheme="minorHAnsi"/>
          <w:b w:val="0"/>
          <w:sz w:val="24"/>
          <w:u w:val="none"/>
        </w:rPr>
        <w:t>b</w:t>
      </w:r>
      <w:r w:rsidR="00C91C8B">
        <w:rPr>
          <w:rFonts w:asciiTheme="minorHAnsi" w:hAnsiTheme="minorHAnsi" w:cstheme="minorHAnsi"/>
          <w:b w:val="0"/>
          <w:sz w:val="24"/>
          <w:u w:val="none"/>
        </w:rPr>
        <w:t>reak-up of CAD</w:t>
      </w:r>
      <w:r w:rsidR="00C0789E">
        <w:rPr>
          <w:rFonts w:asciiTheme="minorHAnsi" w:hAnsiTheme="minorHAnsi" w:cstheme="minorHAnsi"/>
          <w:b w:val="0"/>
          <w:sz w:val="24"/>
          <w:u w:val="none"/>
        </w:rPr>
        <w:t xml:space="preserve"> is as follows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:</w:t>
      </w:r>
    </w:p>
    <w:p w:rsidR="00B325DB" w:rsidRPr="00FF4BD3" w:rsidRDefault="00035510" w:rsidP="0098311C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Trade in Goods shows a deficit of $26,68</w:t>
      </w:r>
      <w:r w:rsidR="0047698D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B325DB" w:rsidRPr="00FF4BD3">
        <w:rPr>
          <w:rFonts w:asciiTheme="minorHAnsi" w:hAnsiTheme="minorHAnsi" w:cstheme="minorHAnsi"/>
          <w:sz w:val="24"/>
          <w:szCs w:val="24"/>
        </w:rPr>
        <w:t>increase</w:t>
      </w:r>
      <w:r>
        <w:rPr>
          <w:rFonts w:asciiTheme="minorHAnsi" w:hAnsiTheme="minorHAnsi" w:cstheme="minorHAnsi"/>
          <w:sz w:val="24"/>
          <w:szCs w:val="24"/>
        </w:rPr>
        <w:t>d</w:t>
      </w:r>
      <w:r w:rsidR="00A9205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by </w:t>
      </w:r>
      <w:r w:rsidR="00B325DB" w:rsidRPr="00FF4BD3">
        <w:rPr>
          <w:rFonts w:asciiTheme="minorHAnsi" w:hAnsiTheme="minorHAnsi" w:cstheme="minorHAnsi"/>
          <w:sz w:val="24"/>
          <w:szCs w:val="24"/>
        </w:rPr>
        <w:t>$</w:t>
      </w:r>
      <w:r w:rsidR="00C0789E">
        <w:rPr>
          <w:rFonts w:asciiTheme="minorHAnsi" w:hAnsiTheme="minorHAnsi" w:cstheme="minorHAnsi"/>
          <w:sz w:val="24"/>
          <w:szCs w:val="24"/>
        </w:rPr>
        <w:t>7</w:t>
      </w:r>
      <w:r w:rsidR="00B325DB" w:rsidRPr="00FF4BD3">
        <w:rPr>
          <w:rFonts w:asciiTheme="minorHAnsi" w:hAnsiTheme="minorHAnsi" w:cstheme="minorHAnsi"/>
          <w:sz w:val="24"/>
          <w:szCs w:val="24"/>
        </w:rPr>
        <w:t>,</w:t>
      </w:r>
      <w:r w:rsidR="0047698D">
        <w:rPr>
          <w:rFonts w:asciiTheme="minorHAnsi" w:hAnsiTheme="minorHAnsi" w:cstheme="minorHAnsi"/>
          <w:sz w:val="24"/>
          <w:szCs w:val="24"/>
        </w:rPr>
        <w:t>397</w:t>
      </w:r>
      <w:r w:rsidR="00C655C5">
        <w:rPr>
          <w:rFonts w:asciiTheme="minorHAnsi" w:hAnsiTheme="minorHAnsi" w:cstheme="minorHAnsi"/>
          <w:sz w:val="24"/>
          <w:szCs w:val="24"/>
        </w:rPr>
        <w:t xml:space="preserve"> million as compare</w:t>
      </w:r>
      <w:r w:rsidR="00BF3B4B">
        <w:rPr>
          <w:rFonts w:asciiTheme="minorHAnsi" w:hAnsiTheme="minorHAnsi" w:cstheme="minorHAnsi"/>
          <w:sz w:val="24"/>
          <w:szCs w:val="24"/>
        </w:rPr>
        <w:t>d</w:t>
      </w:r>
      <w:r w:rsidR="00B325DB" w:rsidRPr="00FF4BD3">
        <w:rPr>
          <w:rFonts w:asciiTheme="minorHAnsi" w:hAnsiTheme="minorHAnsi" w:cstheme="minorHAnsi"/>
          <w:sz w:val="24"/>
          <w:szCs w:val="24"/>
        </w:rPr>
        <w:t xml:space="preserve"> to corresponding period</w:t>
      </w:r>
      <w:r w:rsidR="00FF4BD3" w:rsidRPr="00FF4BD3">
        <w:rPr>
          <w:rFonts w:asciiTheme="minorHAnsi" w:hAnsiTheme="minorHAnsi" w:cstheme="minorHAnsi"/>
          <w:sz w:val="24"/>
          <w:szCs w:val="24"/>
        </w:rPr>
        <w:t xml:space="preserve"> last year</w:t>
      </w:r>
      <w:r w:rsidR="00B325DB" w:rsidRPr="00FF4BD3">
        <w:rPr>
          <w:rFonts w:asciiTheme="minorHAnsi" w:hAnsiTheme="minorHAnsi" w:cstheme="minorHAnsi"/>
          <w:sz w:val="24"/>
          <w:szCs w:val="24"/>
        </w:rPr>
        <w:t>.</w:t>
      </w:r>
    </w:p>
    <w:p w:rsidR="00A3106A" w:rsidRDefault="00035510" w:rsidP="0098311C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Trade in Services is also in deficit of $4,</w:t>
      </w:r>
      <w:r w:rsidR="0047698D">
        <w:rPr>
          <w:rFonts w:asciiTheme="minorHAnsi" w:hAnsiTheme="minorHAnsi" w:cstheme="minorHAnsi"/>
          <w:sz w:val="24"/>
          <w:szCs w:val="24"/>
        </w:rPr>
        <w:t>339</w:t>
      </w:r>
      <w:r>
        <w:rPr>
          <w:rFonts w:asciiTheme="minorHAnsi" w:hAnsiTheme="minorHAnsi" w:cstheme="minorHAnsi"/>
          <w:sz w:val="24"/>
          <w:szCs w:val="24"/>
        </w:rPr>
        <w:t xml:space="preserve"> million increased by </w:t>
      </w:r>
      <w:r w:rsidR="00186719" w:rsidRPr="00FF4BD3">
        <w:rPr>
          <w:rFonts w:asciiTheme="minorHAnsi" w:hAnsiTheme="minorHAnsi" w:cstheme="minorHAnsi"/>
          <w:sz w:val="24"/>
          <w:szCs w:val="24"/>
        </w:rPr>
        <w:t>$</w:t>
      </w:r>
      <w:r w:rsidR="0047698D">
        <w:rPr>
          <w:rFonts w:asciiTheme="minorHAnsi" w:hAnsiTheme="minorHAnsi" w:cstheme="minorHAnsi"/>
          <w:sz w:val="24"/>
          <w:szCs w:val="24"/>
        </w:rPr>
        <w:t>933</w:t>
      </w:r>
      <w:r w:rsidR="00186719" w:rsidRPr="00FF4BD3">
        <w:rPr>
          <w:rFonts w:asciiTheme="minorHAnsi" w:hAnsiTheme="minorHAnsi" w:cstheme="minorHAnsi"/>
          <w:sz w:val="24"/>
          <w:szCs w:val="24"/>
        </w:rPr>
        <w:t xml:space="preserve"> million</w:t>
      </w:r>
      <w:r w:rsidR="00CD050B">
        <w:rPr>
          <w:rFonts w:asciiTheme="minorHAnsi" w:hAnsiTheme="minorHAnsi" w:cstheme="minorHAnsi"/>
          <w:sz w:val="24"/>
          <w:szCs w:val="24"/>
        </w:rPr>
        <w:t>.</w:t>
      </w:r>
    </w:p>
    <w:p w:rsidR="00035510" w:rsidRPr="00FF4BD3" w:rsidRDefault="00035510" w:rsidP="0098311C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Primary Income witnessed a deficit of $5,0</w:t>
      </w:r>
      <w:r w:rsidR="0047698D">
        <w:rPr>
          <w:rFonts w:asciiTheme="minorHAnsi" w:hAnsiTheme="minorHAnsi" w:cstheme="minorHAnsi"/>
          <w:sz w:val="24"/>
          <w:szCs w:val="24"/>
        </w:rPr>
        <w:t>48</w:t>
      </w:r>
      <w:r>
        <w:rPr>
          <w:rFonts w:asciiTheme="minorHAnsi" w:hAnsiTheme="minorHAnsi" w:cstheme="minorHAnsi"/>
          <w:sz w:val="24"/>
          <w:szCs w:val="24"/>
        </w:rPr>
        <w:t xml:space="preserve"> million improved by $</w:t>
      </w:r>
      <w:r w:rsidR="0047698D">
        <w:rPr>
          <w:rFonts w:asciiTheme="minorHAnsi" w:hAnsiTheme="minorHAnsi" w:cstheme="minorHAnsi"/>
          <w:sz w:val="24"/>
          <w:szCs w:val="24"/>
        </w:rPr>
        <w:t>299</w:t>
      </w:r>
      <w:r>
        <w:rPr>
          <w:rFonts w:asciiTheme="minorHAnsi" w:hAnsiTheme="minorHAnsi" w:cstheme="minorHAnsi"/>
          <w:sz w:val="24"/>
          <w:szCs w:val="24"/>
        </w:rPr>
        <w:t xml:space="preserve"> million as compared to </w:t>
      </w:r>
      <w:r w:rsidR="00BF3B4B">
        <w:rPr>
          <w:rFonts w:asciiTheme="minorHAnsi" w:hAnsiTheme="minorHAnsi" w:cstheme="minorHAnsi"/>
          <w:sz w:val="24"/>
          <w:szCs w:val="24"/>
        </w:rPr>
        <w:t xml:space="preserve">last </w:t>
      </w:r>
      <w:r>
        <w:rPr>
          <w:rFonts w:asciiTheme="minorHAnsi" w:hAnsiTheme="minorHAnsi" w:cstheme="minorHAnsi"/>
          <w:sz w:val="24"/>
          <w:szCs w:val="24"/>
        </w:rPr>
        <w:t>year.</w:t>
      </w:r>
    </w:p>
    <w:p w:rsidR="00B325DB" w:rsidRDefault="00174154" w:rsidP="0098311C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 w:rsidRPr="00FF4BD3">
        <w:rPr>
          <w:rFonts w:asciiTheme="minorHAnsi" w:hAnsiTheme="minorHAnsi" w:cstheme="minorHAnsi"/>
          <w:sz w:val="24"/>
          <w:szCs w:val="24"/>
        </w:rPr>
        <w:t xml:space="preserve">Secondary </w:t>
      </w:r>
      <w:r w:rsidR="00FF4BD3" w:rsidRPr="00FF4BD3">
        <w:rPr>
          <w:rFonts w:asciiTheme="minorHAnsi" w:hAnsiTheme="minorHAnsi" w:cstheme="minorHAnsi"/>
          <w:sz w:val="24"/>
          <w:szCs w:val="24"/>
        </w:rPr>
        <w:t>i</w:t>
      </w:r>
      <w:r w:rsidRPr="00FF4BD3">
        <w:rPr>
          <w:rFonts w:asciiTheme="minorHAnsi" w:hAnsiTheme="minorHAnsi" w:cstheme="minorHAnsi"/>
          <w:sz w:val="24"/>
          <w:szCs w:val="24"/>
        </w:rPr>
        <w:t xml:space="preserve">ncome </w:t>
      </w:r>
      <w:r w:rsidR="00035510">
        <w:rPr>
          <w:rFonts w:asciiTheme="minorHAnsi" w:hAnsiTheme="minorHAnsi" w:cstheme="minorHAnsi"/>
          <w:sz w:val="24"/>
          <w:szCs w:val="24"/>
        </w:rPr>
        <w:t>revealed</w:t>
      </w:r>
      <w:r w:rsidRPr="00FF4BD3">
        <w:rPr>
          <w:rFonts w:asciiTheme="minorHAnsi" w:hAnsiTheme="minorHAnsi" w:cstheme="minorHAnsi"/>
          <w:sz w:val="24"/>
          <w:szCs w:val="24"/>
        </w:rPr>
        <w:t xml:space="preserve"> a surplus </w:t>
      </w:r>
      <w:r w:rsidR="008A3B44">
        <w:rPr>
          <w:rFonts w:asciiTheme="minorHAnsi" w:hAnsiTheme="minorHAnsi" w:cstheme="minorHAnsi"/>
          <w:sz w:val="24"/>
          <w:szCs w:val="24"/>
        </w:rPr>
        <w:t>of $23,</w:t>
      </w:r>
      <w:r w:rsidR="0047698D">
        <w:rPr>
          <w:rFonts w:asciiTheme="minorHAnsi" w:hAnsiTheme="minorHAnsi" w:cstheme="minorHAnsi"/>
          <w:sz w:val="24"/>
          <w:szCs w:val="24"/>
        </w:rPr>
        <w:t>446</w:t>
      </w:r>
      <w:r w:rsidR="00035510">
        <w:rPr>
          <w:rFonts w:asciiTheme="minorHAnsi" w:hAnsiTheme="minorHAnsi" w:cstheme="minorHAnsi"/>
          <w:sz w:val="24"/>
          <w:szCs w:val="24"/>
        </w:rPr>
        <w:t xml:space="preserve"> million </w:t>
      </w:r>
      <w:r w:rsidR="008A3B44">
        <w:rPr>
          <w:rFonts w:asciiTheme="minorHAnsi" w:hAnsiTheme="minorHAnsi" w:cstheme="minorHAnsi"/>
          <w:sz w:val="24"/>
          <w:szCs w:val="24"/>
        </w:rPr>
        <w:t xml:space="preserve">increased by </w:t>
      </w:r>
      <w:r w:rsidRPr="00FF4BD3">
        <w:rPr>
          <w:rFonts w:asciiTheme="minorHAnsi" w:hAnsiTheme="minorHAnsi" w:cstheme="minorHAnsi"/>
          <w:sz w:val="24"/>
          <w:szCs w:val="24"/>
        </w:rPr>
        <w:t>$</w:t>
      </w:r>
      <w:r w:rsidR="00035510">
        <w:rPr>
          <w:rFonts w:asciiTheme="minorHAnsi" w:hAnsiTheme="minorHAnsi" w:cstheme="minorHAnsi"/>
          <w:sz w:val="24"/>
          <w:szCs w:val="24"/>
        </w:rPr>
        <w:t>2</w:t>
      </w:r>
      <w:r w:rsidR="0047698D">
        <w:rPr>
          <w:rFonts w:asciiTheme="minorHAnsi" w:hAnsiTheme="minorHAnsi" w:cstheme="minorHAnsi"/>
          <w:sz w:val="24"/>
          <w:szCs w:val="24"/>
        </w:rPr>
        <w:t>77</w:t>
      </w:r>
      <w:r w:rsidR="00345584">
        <w:rPr>
          <w:rFonts w:asciiTheme="minorHAnsi" w:hAnsiTheme="minorHAnsi" w:cstheme="minorHAnsi"/>
          <w:sz w:val="24"/>
          <w:szCs w:val="24"/>
        </w:rPr>
        <w:t xml:space="preserve"> </w:t>
      </w:r>
      <w:r w:rsidR="00AD4B24">
        <w:rPr>
          <w:rFonts w:asciiTheme="minorHAnsi" w:hAnsiTheme="minorHAnsi" w:cstheme="minorHAnsi"/>
          <w:sz w:val="24"/>
          <w:szCs w:val="24"/>
        </w:rPr>
        <w:t xml:space="preserve">million </w:t>
      </w:r>
      <w:r w:rsidR="0047698D">
        <w:rPr>
          <w:rFonts w:asciiTheme="minorHAnsi" w:hAnsiTheme="minorHAnsi" w:cstheme="minorHAnsi"/>
          <w:sz w:val="24"/>
          <w:szCs w:val="24"/>
        </w:rPr>
        <w:t xml:space="preserve">as </w:t>
      </w:r>
      <w:r w:rsidR="00CD050B">
        <w:rPr>
          <w:rFonts w:asciiTheme="minorHAnsi" w:hAnsiTheme="minorHAnsi" w:cstheme="minorHAnsi"/>
          <w:sz w:val="24"/>
          <w:szCs w:val="24"/>
        </w:rPr>
        <w:t>compared to last year.</w:t>
      </w:r>
    </w:p>
    <w:p w:rsidR="0047698D" w:rsidRPr="0047698D" w:rsidRDefault="0047698D" w:rsidP="0098311C">
      <w:pPr>
        <w:pStyle w:val="BodyTextIndent"/>
        <w:tabs>
          <w:tab w:val="left" w:pos="9360"/>
          <w:tab w:val="left" w:pos="9810"/>
        </w:tabs>
        <w:ind w:firstLine="0"/>
        <w:rPr>
          <w:rFonts w:asciiTheme="minorHAnsi" w:hAnsiTheme="minorHAnsi" w:cstheme="minorHAnsi"/>
          <w:sz w:val="10"/>
          <w:szCs w:val="24"/>
        </w:rPr>
      </w:pPr>
    </w:p>
    <w:p w:rsidR="006F013E" w:rsidRDefault="00C91C8B" w:rsidP="0098311C">
      <w:pPr>
        <w:pStyle w:val="BodyTextIndent"/>
        <w:tabs>
          <w:tab w:val="left" w:pos="936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During FY17, n</w:t>
      </w:r>
      <w:r w:rsidR="00993FF8">
        <w:rPr>
          <w:rFonts w:asciiTheme="minorHAnsi" w:hAnsiTheme="minorHAnsi" w:cstheme="minorHAnsi"/>
          <w:sz w:val="24"/>
          <w:szCs w:val="24"/>
        </w:rPr>
        <w:t xml:space="preserve">et receipts </w:t>
      </w:r>
      <w:r w:rsidR="00993FF8" w:rsidRPr="00B325DB">
        <w:rPr>
          <w:rFonts w:asciiTheme="minorHAnsi" w:hAnsiTheme="minorHAnsi" w:cstheme="minorHAnsi"/>
          <w:sz w:val="24"/>
          <w:szCs w:val="24"/>
        </w:rPr>
        <w:t>of $</w:t>
      </w:r>
      <w:r>
        <w:rPr>
          <w:rFonts w:asciiTheme="minorHAnsi" w:hAnsiTheme="minorHAnsi" w:cstheme="minorHAnsi"/>
          <w:sz w:val="24"/>
          <w:szCs w:val="24"/>
        </w:rPr>
        <w:t>3</w:t>
      </w:r>
      <w:r w:rsidR="0047698D">
        <w:rPr>
          <w:rFonts w:asciiTheme="minorHAnsi" w:hAnsiTheme="minorHAnsi" w:cstheme="minorHAnsi"/>
          <w:sz w:val="24"/>
          <w:szCs w:val="24"/>
        </w:rPr>
        <w:t>75</w:t>
      </w:r>
      <w:r w:rsidR="00993FF8" w:rsidRPr="00B325DB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3FF8">
        <w:rPr>
          <w:rFonts w:asciiTheme="minorHAnsi" w:hAnsiTheme="minorHAnsi" w:cstheme="minorHAnsi"/>
          <w:sz w:val="24"/>
          <w:szCs w:val="24"/>
        </w:rPr>
        <w:t>have</w:t>
      </w:r>
      <w:r w:rsidR="003044AF">
        <w:rPr>
          <w:rFonts w:asciiTheme="minorHAnsi" w:hAnsiTheme="minorHAnsi" w:cstheme="minorHAnsi"/>
          <w:sz w:val="24"/>
          <w:szCs w:val="24"/>
        </w:rPr>
        <w:t xml:space="preserve"> been </w:t>
      </w:r>
      <w:r w:rsidR="00FF4BD3">
        <w:rPr>
          <w:rFonts w:asciiTheme="minorHAnsi" w:hAnsiTheme="minorHAnsi" w:cstheme="minorHAnsi"/>
          <w:sz w:val="24"/>
          <w:szCs w:val="24"/>
        </w:rPr>
        <w:t xml:space="preserve">recorded </w:t>
      </w:r>
      <w:r w:rsidR="00B325DB" w:rsidRPr="00B325DB">
        <w:rPr>
          <w:rFonts w:asciiTheme="minorHAnsi" w:hAnsiTheme="minorHAnsi" w:cstheme="minorHAnsi"/>
          <w:sz w:val="24"/>
          <w:szCs w:val="24"/>
        </w:rPr>
        <w:t>in capital account</w:t>
      </w:r>
      <w:r w:rsidR="00345584">
        <w:rPr>
          <w:rFonts w:asciiTheme="minorHAnsi" w:hAnsiTheme="minorHAnsi" w:cstheme="minorHAnsi"/>
          <w:sz w:val="24"/>
          <w:szCs w:val="24"/>
        </w:rPr>
        <w:t>.</w:t>
      </w:r>
      <w:r w:rsidR="003044AF">
        <w:rPr>
          <w:rFonts w:asciiTheme="minorHAnsi" w:hAnsiTheme="minorHAnsi" w:cstheme="minorHAnsi"/>
          <w:sz w:val="24"/>
          <w:szCs w:val="24"/>
        </w:rPr>
        <w:t xml:space="preserve"> </w:t>
      </w:r>
      <w:r w:rsidR="00345584">
        <w:rPr>
          <w:rFonts w:asciiTheme="minorHAnsi" w:hAnsiTheme="minorHAnsi" w:cstheme="minorHAnsi"/>
          <w:sz w:val="24"/>
          <w:szCs w:val="24"/>
        </w:rPr>
        <w:t>N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et </w:t>
      </w:r>
      <w:r w:rsidR="00993FF8">
        <w:rPr>
          <w:rFonts w:asciiTheme="minorHAnsi" w:hAnsiTheme="minorHAnsi" w:cstheme="minorHAnsi"/>
          <w:sz w:val="24"/>
          <w:szCs w:val="24"/>
        </w:rPr>
        <w:t>b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orrowing </w:t>
      </w:r>
      <w:r>
        <w:rPr>
          <w:rFonts w:asciiTheme="minorHAnsi" w:hAnsiTheme="minorHAnsi" w:cstheme="minorHAnsi"/>
          <w:sz w:val="24"/>
          <w:szCs w:val="24"/>
        </w:rPr>
        <w:t xml:space="preserve">of current and capital account </w:t>
      </w:r>
      <w:r w:rsidR="00993FF8">
        <w:rPr>
          <w:rFonts w:asciiTheme="minorHAnsi" w:hAnsiTheme="minorHAnsi" w:cstheme="minorHAnsi"/>
          <w:sz w:val="24"/>
          <w:szCs w:val="24"/>
        </w:rPr>
        <w:t xml:space="preserve">touched </w:t>
      </w:r>
      <w:r w:rsidR="003044AF">
        <w:rPr>
          <w:rFonts w:asciiTheme="minorHAnsi" w:hAnsiTheme="minorHAnsi" w:cstheme="minorHAnsi"/>
          <w:sz w:val="24"/>
          <w:szCs w:val="24"/>
        </w:rPr>
        <w:t>$</w:t>
      </w:r>
      <w:r w:rsidR="00A9205E">
        <w:rPr>
          <w:rFonts w:asciiTheme="minorHAnsi" w:hAnsiTheme="minorHAnsi" w:cstheme="minorHAnsi"/>
          <w:sz w:val="24"/>
          <w:szCs w:val="24"/>
        </w:rPr>
        <w:t>12</w:t>
      </w:r>
      <w:r>
        <w:rPr>
          <w:rFonts w:asciiTheme="minorHAnsi" w:hAnsiTheme="minorHAnsi" w:cstheme="minorHAnsi"/>
          <w:sz w:val="24"/>
          <w:szCs w:val="24"/>
        </w:rPr>
        <w:t>,</w:t>
      </w:r>
      <w:r w:rsidR="0047698D">
        <w:rPr>
          <w:rFonts w:asciiTheme="minorHAnsi" w:hAnsiTheme="minorHAnsi" w:cstheme="minorHAnsi"/>
          <w:sz w:val="24"/>
          <w:szCs w:val="24"/>
        </w:rPr>
        <w:t>246</w:t>
      </w:r>
      <w:r w:rsidR="003044AF">
        <w:rPr>
          <w:rFonts w:asciiTheme="minorHAnsi" w:hAnsiTheme="minorHAnsi" w:cstheme="minorHAnsi"/>
          <w:sz w:val="24"/>
          <w:szCs w:val="24"/>
        </w:rPr>
        <w:t xml:space="preserve"> </w:t>
      </w:r>
      <w:r w:rsidR="00345584">
        <w:rPr>
          <w:rFonts w:asciiTheme="minorHAnsi" w:hAnsiTheme="minorHAnsi" w:cstheme="minorHAnsi"/>
          <w:sz w:val="24"/>
          <w:szCs w:val="24"/>
        </w:rPr>
        <w:t>million whereas</w:t>
      </w:r>
      <w:r w:rsidR="0052633D">
        <w:rPr>
          <w:rFonts w:asciiTheme="minorHAnsi" w:hAnsiTheme="minorHAnsi" w:cstheme="minorHAnsi"/>
          <w:sz w:val="24"/>
          <w:szCs w:val="24"/>
        </w:rPr>
        <w:t>,</w:t>
      </w:r>
      <w:r w:rsidR="00A9205E">
        <w:rPr>
          <w:rFonts w:asciiTheme="minorHAnsi" w:hAnsiTheme="minorHAnsi" w:cstheme="minorHAnsi"/>
          <w:sz w:val="24"/>
          <w:szCs w:val="24"/>
        </w:rPr>
        <w:t xml:space="preserve"> </w:t>
      </w:r>
      <w:r w:rsidR="00345584">
        <w:rPr>
          <w:rFonts w:asciiTheme="minorHAnsi" w:hAnsiTheme="minorHAnsi" w:cstheme="minorHAnsi"/>
          <w:sz w:val="24"/>
          <w:szCs w:val="24"/>
        </w:rPr>
        <w:t>f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inancial </w:t>
      </w:r>
      <w:r w:rsidR="00993FF8">
        <w:rPr>
          <w:rFonts w:asciiTheme="minorHAnsi" w:hAnsiTheme="minorHAnsi" w:cstheme="minorHAnsi"/>
          <w:sz w:val="24"/>
          <w:szCs w:val="24"/>
        </w:rPr>
        <w:t>a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ccount </w:t>
      </w:r>
      <w:r w:rsidR="0052633D">
        <w:rPr>
          <w:rFonts w:asciiTheme="minorHAnsi" w:hAnsiTheme="minorHAnsi" w:cstheme="minorHAnsi"/>
          <w:sz w:val="24"/>
          <w:szCs w:val="24"/>
        </w:rPr>
        <w:t xml:space="preserve">net of reserves related items 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showed </w:t>
      </w:r>
      <w:r w:rsidR="003044AF">
        <w:rPr>
          <w:rFonts w:asciiTheme="minorHAnsi" w:hAnsiTheme="minorHAnsi" w:cstheme="minorHAnsi"/>
          <w:sz w:val="24"/>
          <w:szCs w:val="24"/>
        </w:rPr>
        <w:t xml:space="preserve">a </w:t>
      </w:r>
      <w:r w:rsidR="00B325DB" w:rsidRPr="00FC595E">
        <w:rPr>
          <w:rFonts w:asciiTheme="minorHAnsi" w:hAnsiTheme="minorHAnsi" w:cstheme="minorHAnsi"/>
          <w:sz w:val="24"/>
          <w:szCs w:val="24"/>
        </w:rPr>
        <w:t>net inflow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 of $</w:t>
      </w:r>
      <w:r w:rsidR="0047698D">
        <w:rPr>
          <w:rFonts w:asciiTheme="minorHAnsi" w:hAnsiTheme="minorHAnsi" w:cstheme="minorHAnsi"/>
          <w:sz w:val="24"/>
          <w:szCs w:val="24"/>
        </w:rPr>
        <w:t>10</w:t>
      </w:r>
      <w:r w:rsidR="003044AF">
        <w:rPr>
          <w:rFonts w:asciiTheme="minorHAnsi" w:hAnsiTheme="minorHAnsi" w:cstheme="minorHAnsi"/>
          <w:sz w:val="24"/>
          <w:szCs w:val="24"/>
        </w:rPr>
        <w:t>,</w:t>
      </w:r>
      <w:r w:rsidR="0047698D">
        <w:rPr>
          <w:rFonts w:asciiTheme="minorHAnsi" w:hAnsiTheme="minorHAnsi" w:cstheme="minorHAnsi"/>
          <w:sz w:val="24"/>
          <w:szCs w:val="24"/>
        </w:rPr>
        <w:t>198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 million </w:t>
      </w:r>
      <w:r w:rsidR="008847A9">
        <w:rPr>
          <w:rFonts w:asciiTheme="minorHAnsi" w:hAnsiTheme="minorHAnsi" w:cstheme="minorHAnsi"/>
          <w:sz w:val="24"/>
          <w:szCs w:val="24"/>
        </w:rPr>
        <w:t xml:space="preserve">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A9205E">
        <w:rPr>
          <w:rFonts w:asciiTheme="minorHAnsi" w:hAnsiTheme="minorHAnsi" w:cstheme="minorHAnsi"/>
          <w:sz w:val="24"/>
          <w:szCs w:val="24"/>
        </w:rPr>
        <w:t xml:space="preserve"> </w:t>
      </w:r>
      <w:r w:rsidR="003044AF">
        <w:rPr>
          <w:rFonts w:asciiTheme="minorHAnsi" w:hAnsiTheme="minorHAnsi" w:cstheme="minorHAnsi"/>
          <w:sz w:val="24"/>
          <w:szCs w:val="24"/>
        </w:rPr>
        <w:t xml:space="preserve">increased by </w:t>
      </w:r>
      <w:r w:rsidR="0047698D">
        <w:rPr>
          <w:rFonts w:asciiTheme="minorHAnsi" w:hAnsiTheme="minorHAnsi" w:cstheme="minorHAnsi"/>
          <w:sz w:val="24"/>
          <w:szCs w:val="24"/>
        </w:rPr>
        <w:t>50.2</w:t>
      </w:r>
      <w:r w:rsidR="003044AF">
        <w:rPr>
          <w:rFonts w:asciiTheme="minorHAnsi" w:hAnsiTheme="minorHAnsi" w:cstheme="minorHAnsi"/>
          <w:sz w:val="24"/>
          <w:szCs w:val="24"/>
        </w:rPr>
        <w:t>%</w:t>
      </w:r>
      <w:r w:rsidR="00BF3B4B">
        <w:rPr>
          <w:rFonts w:asciiTheme="minorHAnsi" w:hAnsiTheme="minorHAnsi" w:cstheme="minorHAnsi"/>
          <w:sz w:val="24"/>
          <w:szCs w:val="24"/>
        </w:rPr>
        <w:t>.</w:t>
      </w:r>
      <w:r w:rsidR="003044A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98311C" w:rsidRDefault="0098311C" w:rsidP="0098311C">
      <w:pPr>
        <w:pStyle w:val="BodyTextIndent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8847A9" w:rsidRPr="008847A9" w:rsidRDefault="008847A9" w:rsidP="0098311C">
      <w:pPr>
        <w:pStyle w:val="BodyTextIndent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  <w:r w:rsidRPr="008847A9">
        <w:rPr>
          <w:rFonts w:asciiTheme="minorHAnsi" w:hAnsiTheme="minorHAnsi" w:cstheme="minorHAnsi"/>
          <w:b/>
          <w:sz w:val="24"/>
          <w:szCs w:val="24"/>
        </w:rPr>
        <w:t xml:space="preserve">TRADE </w:t>
      </w:r>
      <w:r w:rsidR="00993FF8">
        <w:rPr>
          <w:rFonts w:asciiTheme="minorHAnsi" w:hAnsiTheme="minorHAnsi" w:cstheme="minorHAnsi"/>
          <w:b/>
          <w:sz w:val="24"/>
          <w:szCs w:val="24"/>
        </w:rPr>
        <w:t>IN GOODS</w:t>
      </w:r>
    </w:p>
    <w:p w:rsidR="008847A9" w:rsidRDefault="00370753" w:rsidP="0098311C">
      <w:pPr>
        <w:pStyle w:val="Heading6"/>
        <w:jc w:val="both"/>
        <w:rPr>
          <w:rFonts w:asciiTheme="minorHAnsi" w:hAnsiTheme="minorHAnsi" w:cstheme="minorHAnsi"/>
          <w:b w:val="0"/>
          <w:sz w:val="24"/>
          <w:u w:val="none"/>
        </w:rPr>
      </w:pPr>
      <w:r>
        <w:rPr>
          <w:rFonts w:cstheme="minorHAnsi"/>
          <w:noProof/>
          <w:sz w:val="24"/>
        </w:rPr>
        <w:object w:dxaOrig="1440" w:dyaOrig="1440">
          <v:shape id="_x0000_s1029" type="#_x0000_t75" style="position:absolute;left:0;text-align:left;margin-left:183.45pt;margin-top:4.9pt;width:309.3pt;height:202.2pt;z-index:251657728;mso-position-horizontal-relative:text;mso-position-vertical-relative:text" wrapcoords="-36 54 -36 21493 21600 21493 21600 54 -36 54">
            <v:imagedata r:id="rId10" o:title=""/>
            <w10:wrap type="tight"/>
          </v:shape>
          <o:OLEObject Type="Embed" ProgID="Excel.Sheet.12" ShapeID="_x0000_s1029" DrawAspect="Content" ObjectID="_1587456052" r:id="rId11"/>
        </w:objec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>Trade in goods balance shows a deficit of $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26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68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0</w:t>
      </w:r>
      <w:r w:rsidR="00782E57" w:rsidRPr="004D6944">
        <w:rPr>
          <w:rFonts w:asciiTheme="minorHAnsi" w:hAnsiTheme="minorHAnsi" w:cstheme="minorHAnsi"/>
          <w:b w:val="0"/>
          <w:sz w:val="24"/>
          <w:u w:val="none"/>
        </w:rPr>
        <w:fldChar w:fldCharType="begin"/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instrText xml:space="preserve"> LINK Word.Document.12 "H:\\BOP Review New\\6. BOP Review_Jul-May_2016_New.docx" OLE_LINK2 \a \t  \* MERGEFORMAT </w:instrText>
      </w:r>
      <w:r w:rsidR="00782E57" w:rsidRPr="004D6944">
        <w:rPr>
          <w:rFonts w:asciiTheme="minorHAnsi" w:hAnsiTheme="minorHAnsi" w:cstheme="minorHAnsi"/>
          <w:b w:val="0"/>
          <w:sz w:val="24"/>
          <w:u w:val="none"/>
        </w:rPr>
        <w:fldChar w:fldCharType="end"/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increased by 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3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8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.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4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 xml:space="preserve">% during </w:t>
      </w:r>
      <w:r w:rsidR="00116360">
        <w:rPr>
          <w:rFonts w:asciiTheme="minorHAnsi" w:hAnsiTheme="minorHAnsi" w:cstheme="minorHAnsi"/>
          <w:b w:val="0"/>
          <w:sz w:val="24"/>
          <w:u w:val="none"/>
        </w:rPr>
        <w:t>FY17</w:t>
      </w:r>
      <w:r w:rsidR="00C655C5">
        <w:rPr>
          <w:rFonts w:asciiTheme="minorHAnsi" w:hAnsiTheme="minorHAnsi" w:cstheme="minorHAnsi"/>
          <w:b w:val="0"/>
          <w:sz w:val="24"/>
          <w:u w:val="none"/>
        </w:rPr>
        <w:t xml:space="preserve"> as compared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 xml:space="preserve"> to $1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9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283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</w:t>
      </w:r>
      <w:r w:rsidR="005A55B7" w:rsidRPr="004D6944">
        <w:rPr>
          <w:rFonts w:asciiTheme="minorHAnsi" w:hAnsiTheme="minorHAnsi" w:cstheme="minorHAnsi"/>
          <w:b w:val="0"/>
          <w:sz w:val="24"/>
          <w:u w:val="none"/>
        </w:rPr>
        <w:t xml:space="preserve"> a year earlier</w:t>
      </w:r>
      <w:r w:rsidR="00FC595E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Exports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>reached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$2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2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003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116360">
        <w:rPr>
          <w:rFonts w:asciiTheme="minorHAnsi" w:hAnsiTheme="minorHAnsi" w:cstheme="minorHAnsi"/>
          <w:b w:val="0"/>
          <w:sz w:val="24"/>
          <w:u w:val="none"/>
        </w:rPr>
        <w:t>FY17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, </w:t>
      </w:r>
      <w:r w:rsidR="00C643C1">
        <w:rPr>
          <w:rFonts w:asciiTheme="minorHAnsi" w:hAnsiTheme="minorHAnsi" w:cstheme="minorHAnsi"/>
          <w:b w:val="0"/>
          <w:sz w:val="24"/>
          <w:u w:val="none"/>
        </w:rPr>
        <w:t>in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creased by 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0.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1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% from $2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1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972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a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year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earlier</w:t>
      </w:r>
      <w:r w:rsidR="00AE51B1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Imports 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in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creased by $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7,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428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from $41,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225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in </w:t>
      </w:r>
      <w:r w:rsidR="00384C8D">
        <w:rPr>
          <w:rFonts w:asciiTheme="minorHAnsi" w:hAnsiTheme="minorHAnsi" w:cstheme="minorHAnsi"/>
          <w:b w:val="0"/>
          <w:sz w:val="24"/>
          <w:u w:val="none"/>
        </w:rPr>
        <w:t>FY16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to $4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8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683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116360">
        <w:rPr>
          <w:rFonts w:asciiTheme="minorHAnsi" w:hAnsiTheme="minorHAnsi" w:cstheme="minorHAnsi"/>
          <w:b w:val="0"/>
          <w:sz w:val="24"/>
          <w:u w:val="none"/>
        </w:rPr>
        <w:t>FY17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C655C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G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eneral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M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erchandise</w:t>
      </w:r>
      <w:r w:rsidR="004D6944">
        <w:rPr>
          <w:rFonts w:asciiTheme="minorHAnsi" w:hAnsiTheme="minorHAnsi" w:cstheme="minorHAnsi"/>
          <w:b w:val="0"/>
          <w:sz w:val="24"/>
          <w:u w:val="none"/>
        </w:rPr>
        <w:t xml:space="preserve"> Exports</w:t>
      </w:r>
      <w:r w:rsidR="00B32E8F" w:rsidRPr="00CC1251">
        <w:rPr>
          <w:rFonts w:asciiTheme="minorHAnsi" w:hAnsiTheme="minorHAnsi"/>
          <w:b w:val="0"/>
          <w:u w:val="none"/>
          <w:vertAlign w:val="superscript"/>
        </w:rPr>
        <w:footnoteReference w:id="1"/>
      </w:r>
      <w:r w:rsidR="00C655C5">
        <w:rPr>
          <w:rFonts w:asciiTheme="minorHAnsi" w:hAnsiTheme="minorHAnsi" w:cstheme="minorHAnsi"/>
          <w:b w:val="0"/>
          <w:sz w:val="24"/>
          <w:u w:val="none"/>
        </w:rPr>
        <w:t xml:space="preserve"> in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creased by $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30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to reach $21,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9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91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as compared to $2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1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960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recorded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corresponding period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 last year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98311C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The imports payments reported by banks 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in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>creased by $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6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778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to reach $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46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287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116360">
        <w:rPr>
          <w:rFonts w:asciiTheme="minorHAnsi" w:hAnsiTheme="minorHAnsi" w:cstheme="minorHAnsi"/>
          <w:b w:val="0"/>
          <w:sz w:val="24"/>
          <w:u w:val="none"/>
        </w:rPr>
        <w:t>FY17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as compa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red to $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39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509</w:t>
      </w:r>
      <w:r w:rsidR="0098311C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98311C">
        <w:rPr>
          <w:rFonts w:asciiTheme="minorHAnsi" w:hAnsiTheme="minorHAnsi" w:cstheme="minorHAnsi"/>
          <w:b w:val="0"/>
          <w:sz w:val="24"/>
          <w:u w:val="none"/>
        </w:rPr>
        <w:lastRenderedPageBreak/>
        <w:t xml:space="preserve">a year earlier. 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116360">
        <w:rPr>
          <w:rFonts w:asciiTheme="minorHAnsi" w:hAnsiTheme="minorHAnsi" w:cstheme="minorHAnsi"/>
          <w:b w:val="0"/>
          <w:sz w:val="24"/>
          <w:u w:val="none"/>
        </w:rPr>
        <w:t>FY17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>, Imports on FOB</w:t>
      </w:r>
      <w:r w:rsidR="008437DC" w:rsidRPr="00CC1251">
        <w:rPr>
          <w:rFonts w:asciiTheme="minorHAnsi" w:hAnsiTheme="minorHAnsi"/>
          <w:b w:val="0"/>
          <w:u w:val="none"/>
          <w:vertAlign w:val="superscript"/>
        </w:rPr>
        <w:footnoteReference w:id="2"/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basis </w:t>
      </w:r>
      <w:r w:rsidR="009C3C0F" w:rsidRPr="004D6944">
        <w:rPr>
          <w:rFonts w:asciiTheme="minorHAnsi" w:hAnsiTheme="minorHAnsi" w:cstheme="minorHAnsi"/>
          <w:b w:val="0"/>
          <w:sz w:val="24"/>
          <w:u w:val="none"/>
        </w:rPr>
        <w:t>touched</w:t>
      </w:r>
      <w:r w:rsidR="00C83230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$4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8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683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in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creased by 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1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8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.</w:t>
      </w:r>
      <w:r w:rsidR="00C655C5">
        <w:rPr>
          <w:rFonts w:asciiTheme="minorHAnsi" w:hAnsiTheme="minorHAnsi" w:cstheme="minorHAnsi"/>
          <w:b w:val="0"/>
          <w:sz w:val="24"/>
          <w:u w:val="none"/>
        </w:rPr>
        <w:t>0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% as compared to $41,2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55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9C3C0F" w:rsidRPr="004D6944">
        <w:rPr>
          <w:rFonts w:asciiTheme="minorHAnsi" w:hAnsiTheme="minorHAnsi" w:cstheme="minorHAnsi"/>
          <w:b w:val="0"/>
          <w:sz w:val="24"/>
          <w:u w:val="none"/>
        </w:rPr>
        <w:t xml:space="preserve">recorded 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384C8D">
        <w:rPr>
          <w:rFonts w:asciiTheme="minorHAnsi" w:hAnsiTheme="minorHAnsi" w:cstheme="minorHAnsi"/>
          <w:b w:val="0"/>
          <w:sz w:val="24"/>
          <w:u w:val="none"/>
        </w:rPr>
        <w:t>FY16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.</w:t>
      </w:r>
    </w:p>
    <w:p w:rsidR="0098311C" w:rsidRPr="0098311C" w:rsidRDefault="0098311C" w:rsidP="0098311C">
      <w:pPr>
        <w:spacing w:after="0" w:line="240" w:lineRule="auto"/>
      </w:pPr>
    </w:p>
    <w:p w:rsidR="00173739" w:rsidRDefault="007507BD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7507BD">
        <w:rPr>
          <w:rFonts w:asciiTheme="minorHAnsi" w:hAnsiTheme="minorHAnsi" w:cstheme="minorHAnsi"/>
          <w:b/>
          <w:sz w:val="24"/>
          <w:szCs w:val="24"/>
        </w:rPr>
        <w:t>EXPORTS BY COMMODITY AND COUNTRY</w:t>
      </w:r>
    </w:p>
    <w:p w:rsidR="00CD38E4" w:rsidRDefault="00370753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object w:dxaOrig="1440" w:dyaOrig="1440">
          <v:shape id="_x0000_s1031" type="#_x0000_t75" style="position:absolute;left:0;text-align:left;margin-left:161.85pt;margin-top:2.8pt;width:330.25pt;height:290.85pt;z-index:251658752;mso-position-horizontal-relative:text;mso-position-vertical-relative:text" wrapcoords="-33 39 -33 21523 21600 21523 21600 39 -33 39">
            <v:imagedata r:id="rId12" o:title=""/>
            <w10:wrap type="tight"/>
          </v:shape>
          <o:OLEObject Type="Embed" ProgID="Excel.Sheet.12" ShapeID="_x0000_s1031" DrawAspect="Content" ObjectID="_1587456053" r:id="rId13"/>
        </w:object>
      </w:r>
      <w:r w:rsidR="007507BD" w:rsidRPr="007507BD">
        <w:rPr>
          <w:rFonts w:asciiTheme="minorHAnsi" w:hAnsiTheme="minorHAnsi" w:cstheme="minorHAnsi"/>
          <w:sz w:val="24"/>
          <w:szCs w:val="24"/>
        </w:rPr>
        <w:t>Export receipts by commodity groups</w:t>
      </w:r>
      <w:r w:rsidR="00D05F39">
        <w:rPr>
          <w:rFonts w:asciiTheme="minorHAnsi" w:hAnsiTheme="minorHAnsi" w:cstheme="minorHAnsi"/>
          <w:sz w:val="24"/>
          <w:szCs w:val="24"/>
        </w:rPr>
        <w:t xml:space="preserve"> </w:t>
      </w:r>
      <w:r w:rsidR="00121A66">
        <w:rPr>
          <w:rFonts w:asciiTheme="minorHAnsi" w:hAnsiTheme="minorHAnsi" w:cstheme="minorHAnsi"/>
          <w:sz w:val="24"/>
          <w:szCs w:val="24"/>
        </w:rPr>
        <w:t xml:space="preserve">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121A66" w:rsidRPr="007507BD">
        <w:rPr>
          <w:rFonts w:asciiTheme="minorHAnsi" w:hAnsiTheme="minorHAnsi" w:cstheme="minorHAnsi"/>
          <w:sz w:val="24"/>
          <w:szCs w:val="24"/>
        </w:rPr>
        <w:t xml:space="preserve">along with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7507BD" w:rsidRPr="007507BD">
        <w:rPr>
          <w:rFonts w:asciiTheme="minorHAnsi" w:hAnsiTheme="minorHAnsi" w:cstheme="minorHAnsi"/>
          <w:sz w:val="24"/>
          <w:szCs w:val="24"/>
        </w:rPr>
        <w:t>are shown in Table 3.</w:t>
      </w:r>
    </w:p>
    <w:p w:rsidR="007507BD" w:rsidRDefault="007507BD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7507BD">
        <w:rPr>
          <w:rFonts w:asciiTheme="minorHAnsi" w:hAnsiTheme="minorHAnsi" w:cstheme="minorHAnsi"/>
          <w:sz w:val="24"/>
          <w:szCs w:val="24"/>
        </w:rPr>
        <w:t xml:space="preserve">The commodity-wise analysis of export receipts revealed that exports remained concentrated in textiles and textile articles </w:t>
      </w:r>
      <w:r w:rsidR="00997696">
        <w:rPr>
          <w:rFonts w:asciiTheme="minorHAnsi" w:hAnsiTheme="minorHAnsi" w:cstheme="minorHAnsi"/>
          <w:sz w:val="24"/>
          <w:szCs w:val="24"/>
        </w:rPr>
        <w:t xml:space="preserve">which </w:t>
      </w:r>
      <w:r w:rsidR="00C26016">
        <w:rPr>
          <w:rFonts w:asciiTheme="minorHAnsi" w:hAnsiTheme="minorHAnsi" w:cstheme="minorHAnsi"/>
          <w:sz w:val="24"/>
          <w:szCs w:val="24"/>
        </w:rPr>
        <w:t xml:space="preserve">has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26016">
        <w:rPr>
          <w:rFonts w:asciiTheme="minorHAnsi" w:hAnsiTheme="minorHAnsi" w:cstheme="minorHAnsi"/>
          <w:sz w:val="24"/>
          <w:szCs w:val="24"/>
        </w:rPr>
        <w:t xml:space="preserve">largest share of </w:t>
      </w:r>
      <w:r w:rsidR="00C26016" w:rsidRPr="007507BD">
        <w:rPr>
          <w:rFonts w:asciiTheme="minorHAnsi" w:hAnsiTheme="minorHAnsi" w:cstheme="minorHAnsi"/>
          <w:sz w:val="24"/>
          <w:szCs w:val="24"/>
        </w:rPr>
        <w:t>5</w:t>
      </w:r>
      <w:r w:rsidR="006D3352">
        <w:rPr>
          <w:rFonts w:asciiTheme="minorHAnsi" w:hAnsiTheme="minorHAnsi" w:cstheme="minorHAnsi"/>
          <w:sz w:val="24"/>
          <w:szCs w:val="24"/>
        </w:rPr>
        <w:t>8</w:t>
      </w:r>
      <w:r w:rsidR="00CC1251">
        <w:rPr>
          <w:rFonts w:asciiTheme="minorHAnsi" w:hAnsiTheme="minorHAnsi" w:cstheme="minorHAnsi"/>
          <w:sz w:val="24"/>
          <w:szCs w:val="24"/>
        </w:rPr>
        <w:t>.</w:t>
      </w:r>
      <w:r w:rsidR="006D3352">
        <w:rPr>
          <w:rFonts w:asciiTheme="minorHAnsi" w:hAnsiTheme="minorHAnsi" w:cstheme="minorHAnsi"/>
          <w:sz w:val="24"/>
          <w:szCs w:val="24"/>
        </w:rPr>
        <w:t>8</w:t>
      </w:r>
      <w:r w:rsidR="00C26016">
        <w:rPr>
          <w:rFonts w:asciiTheme="minorHAnsi" w:hAnsiTheme="minorHAnsi" w:cstheme="minorHAnsi"/>
          <w:sz w:val="24"/>
          <w:szCs w:val="24"/>
        </w:rPr>
        <w:t>%</w:t>
      </w:r>
      <w:r w:rsidR="00C26016" w:rsidRPr="007507BD">
        <w:rPr>
          <w:rFonts w:asciiTheme="minorHAnsi" w:hAnsiTheme="minorHAnsi" w:cstheme="minorHAnsi"/>
          <w:sz w:val="24"/>
          <w:szCs w:val="24"/>
        </w:rPr>
        <w:t xml:space="preserve"> of total exports receipts </w:t>
      </w:r>
      <w:r w:rsidR="00C26016">
        <w:rPr>
          <w:rFonts w:asciiTheme="minorHAnsi" w:hAnsiTheme="minorHAnsi" w:cstheme="minorHAnsi"/>
          <w:sz w:val="24"/>
          <w:szCs w:val="24"/>
        </w:rPr>
        <w:t xml:space="preserve">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Pr="007507BD">
        <w:rPr>
          <w:rFonts w:asciiTheme="minorHAnsi" w:hAnsiTheme="minorHAnsi" w:cstheme="minorHAnsi"/>
          <w:sz w:val="24"/>
          <w:szCs w:val="24"/>
        </w:rPr>
        <w:t>as they earned $1</w:t>
      </w:r>
      <w:r w:rsidR="00121A66">
        <w:rPr>
          <w:rFonts w:asciiTheme="minorHAnsi" w:hAnsiTheme="minorHAnsi" w:cstheme="minorHAnsi"/>
          <w:sz w:val="24"/>
          <w:szCs w:val="24"/>
        </w:rPr>
        <w:t>2</w:t>
      </w:r>
      <w:r w:rsidRPr="007507BD">
        <w:rPr>
          <w:rFonts w:asciiTheme="minorHAnsi" w:hAnsiTheme="minorHAnsi" w:cstheme="minorHAnsi"/>
          <w:sz w:val="24"/>
          <w:szCs w:val="24"/>
        </w:rPr>
        <w:t>,</w:t>
      </w:r>
      <w:r w:rsidR="006D3352">
        <w:rPr>
          <w:rFonts w:asciiTheme="minorHAnsi" w:hAnsiTheme="minorHAnsi" w:cstheme="minorHAnsi"/>
          <w:sz w:val="24"/>
          <w:szCs w:val="24"/>
        </w:rPr>
        <w:t>5</w:t>
      </w:r>
      <w:r w:rsidR="00DB741D">
        <w:rPr>
          <w:rFonts w:asciiTheme="minorHAnsi" w:hAnsiTheme="minorHAnsi" w:cstheme="minorHAnsi"/>
          <w:sz w:val="24"/>
          <w:szCs w:val="24"/>
        </w:rPr>
        <w:t>51</w:t>
      </w:r>
      <w:r w:rsidRPr="007507BD">
        <w:rPr>
          <w:rFonts w:asciiTheme="minorHAnsi" w:hAnsiTheme="minorHAnsi" w:cstheme="minorHAnsi"/>
          <w:sz w:val="24"/>
          <w:szCs w:val="24"/>
        </w:rPr>
        <w:t xml:space="preserve"> million with a negative growth of</w:t>
      </w:r>
      <w:r w:rsidR="00121A66">
        <w:rPr>
          <w:rFonts w:asciiTheme="minorHAnsi" w:hAnsiTheme="minorHAnsi" w:cstheme="minorHAnsi"/>
          <w:sz w:val="24"/>
          <w:szCs w:val="24"/>
        </w:rPr>
        <w:t xml:space="preserve"> </w:t>
      </w:r>
      <w:r w:rsidR="006D3352">
        <w:rPr>
          <w:rFonts w:asciiTheme="minorHAnsi" w:hAnsiTheme="minorHAnsi" w:cstheme="minorHAnsi"/>
          <w:sz w:val="24"/>
          <w:szCs w:val="24"/>
        </w:rPr>
        <w:t>2.4</w:t>
      </w:r>
      <w:r w:rsidR="00121A66">
        <w:rPr>
          <w:rFonts w:asciiTheme="minorHAnsi" w:hAnsiTheme="minorHAnsi" w:cstheme="minorHAnsi"/>
          <w:sz w:val="24"/>
          <w:szCs w:val="24"/>
        </w:rPr>
        <w:t>%</w:t>
      </w:r>
      <w:r w:rsidRPr="007507BD">
        <w:rPr>
          <w:rFonts w:asciiTheme="minorHAnsi" w:hAnsiTheme="minorHAnsi" w:cstheme="minorHAnsi"/>
          <w:sz w:val="24"/>
          <w:szCs w:val="24"/>
        </w:rPr>
        <w:t xml:space="preserve">. Vegetable products </w:t>
      </w:r>
      <w:r w:rsidR="00C26016">
        <w:rPr>
          <w:rFonts w:asciiTheme="minorHAnsi" w:hAnsiTheme="minorHAnsi" w:cstheme="minorHAnsi"/>
          <w:sz w:val="24"/>
          <w:szCs w:val="24"/>
        </w:rPr>
        <w:t xml:space="preserve">witnessed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26016">
        <w:rPr>
          <w:rFonts w:asciiTheme="minorHAnsi" w:hAnsiTheme="minorHAnsi" w:cstheme="minorHAnsi"/>
          <w:sz w:val="24"/>
          <w:szCs w:val="24"/>
        </w:rPr>
        <w:t xml:space="preserve">second largest share of </w:t>
      </w:r>
      <w:r w:rsidRPr="007507BD">
        <w:rPr>
          <w:rFonts w:asciiTheme="minorHAnsi" w:hAnsiTheme="minorHAnsi" w:cstheme="minorHAnsi"/>
          <w:sz w:val="24"/>
          <w:szCs w:val="24"/>
        </w:rPr>
        <w:t>1</w:t>
      </w:r>
      <w:r w:rsidR="006D3352">
        <w:rPr>
          <w:rFonts w:asciiTheme="minorHAnsi" w:hAnsiTheme="minorHAnsi" w:cstheme="minorHAnsi"/>
          <w:sz w:val="24"/>
          <w:szCs w:val="24"/>
        </w:rPr>
        <w:t>1</w:t>
      </w:r>
      <w:r w:rsidRPr="007507BD">
        <w:rPr>
          <w:rFonts w:asciiTheme="minorHAnsi" w:hAnsiTheme="minorHAnsi" w:cstheme="minorHAnsi"/>
          <w:sz w:val="24"/>
          <w:szCs w:val="24"/>
        </w:rPr>
        <w:t>.</w:t>
      </w:r>
      <w:r w:rsidR="00C26016">
        <w:rPr>
          <w:rFonts w:asciiTheme="minorHAnsi" w:hAnsiTheme="minorHAnsi" w:cstheme="minorHAnsi"/>
          <w:sz w:val="24"/>
          <w:szCs w:val="24"/>
        </w:rPr>
        <w:t xml:space="preserve">3% </w:t>
      </w:r>
      <w:r w:rsidRPr="007507BD">
        <w:rPr>
          <w:rFonts w:asciiTheme="minorHAnsi" w:hAnsiTheme="minorHAnsi" w:cstheme="minorHAnsi"/>
          <w:sz w:val="24"/>
          <w:szCs w:val="24"/>
        </w:rPr>
        <w:t xml:space="preserve">of the total export receipts </w:t>
      </w:r>
      <w:r w:rsidR="00C26016">
        <w:rPr>
          <w:rFonts w:asciiTheme="minorHAnsi" w:hAnsiTheme="minorHAnsi" w:cstheme="minorHAnsi"/>
          <w:sz w:val="24"/>
          <w:szCs w:val="24"/>
        </w:rPr>
        <w:t xml:space="preserve">decreased by </w:t>
      </w:r>
      <w:r w:rsidR="00DB741D">
        <w:rPr>
          <w:rFonts w:asciiTheme="minorHAnsi" w:hAnsiTheme="minorHAnsi" w:cstheme="minorHAnsi"/>
          <w:sz w:val="24"/>
          <w:szCs w:val="24"/>
        </w:rPr>
        <w:t>9.9</w:t>
      </w:r>
      <w:r w:rsidR="00C26016">
        <w:rPr>
          <w:rFonts w:asciiTheme="minorHAnsi" w:hAnsiTheme="minorHAnsi" w:cstheme="minorHAnsi"/>
          <w:sz w:val="24"/>
          <w:szCs w:val="24"/>
        </w:rPr>
        <w:t>% from $</w:t>
      </w:r>
      <w:r w:rsidR="006D3352">
        <w:rPr>
          <w:rFonts w:asciiTheme="minorHAnsi" w:hAnsiTheme="minorHAnsi" w:cstheme="minorHAnsi"/>
          <w:sz w:val="24"/>
          <w:szCs w:val="24"/>
        </w:rPr>
        <w:t>2</w:t>
      </w:r>
      <w:r w:rsidR="00C26016">
        <w:rPr>
          <w:rFonts w:asciiTheme="minorHAnsi" w:hAnsiTheme="minorHAnsi" w:cstheme="minorHAnsi"/>
          <w:sz w:val="24"/>
          <w:szCs w:val="24"/>
        </w:rPr>
        <w:t>,</w:t>
      </w:r>
      <w:r w:rsidR="006D3352">
        <w:rPr>
          <w:rFonts w:asciiTheme="minorHAnsi" w:hAnsiTheme="minorHAnsi" w:cstheme="minorHAnsi"/>
          <w:sz w:val="24"/>
          <w:szCs w:val="24"/>
        </w:rPr>
        <w:t>684</w:t>
      </w:r>
      <w:r w:rsidR="00C26016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C26016">
        <w:rPr>
          <w:rFonts w:asciiTheme="minorHAnsi" w:hAnsiTheme="minorHAnsi" w:cstheme="minorHAnsi"/>
          <w:sz w:val="24"/>
          <w:szCs w:val="24"/>
        </w:rPr>
        <w:t>to $2,</w:t>
      </w:r>
      <w:r w:rsidR="006D3352">
        <w:rPr>
          <w:rFonts w:asciiTheme="minorHAnsi" w:hAnsiTheme="minorHAnsi" w:cstheme="minorHAnsi"/>
          <w:sz w:val="24"/>
          <w:szCs w:val="24"/>
        </w:rPr>
        <w:t>41</w:t>
      </w:r>
      <w:r w:rsidR="00DB741D">
        <w:rPr>
          <w:rFonts w:asciiTheme="minorHAnsi" w:hAnsiTheme="minorHAnsi" w:cstheme="minorHAnsi"/>
          <w:sz w:val="24"/>
          <w:szCs w:val="24"/>
        </w:rPr>
        <w:t>7</w:t>
      </w:r>
      <w:r w:rsidR="00C26016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Pr="007507BD">
        <w:rPr>
          <w:rFonts w:asciiTheme="minorHAnsi" w:hAnsiTheme="minorHAnsi" w:cstheme="minorHAnsi"/>
          <w:sz w:val="24"/>
          <w:szCs w:val="24"/>
        </w:rPr>
        <w:t>.</w:t>
      </w:r>
    </w:p>
    <w:p w:rsidR="0047698D" w:rsidRDefault="00DB741D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2054860</wp:posOffset>
            </wp:positionH>
            <wp:positionV relativeFrom="paragraph">
              <wp:posOffset>237490</wp:posOffset>
            </wp:positionV>
            <wp:extent cx="4208780" cy="2880995"/>
            <wp:effectExtent l="0" t="0" r="0" b="0"/>
            <wp:wrapSquare wrapText="bothSides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859">
        <w:rPr>
          <w:rFonts w:asciiTheme="minorHAnsi" w:hAnsiTheme="minorHAnsi" w:cstheme="minorHAnsi"/>
          <w:sz w:val="24"/>
          <w:szCs w:val="24"/>
        </w:rPr>
        <w:t>The c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ountry-wise </w:t>
      </w:r>
      <w:r w:rsidR="00FC4859">
        <w:rPr>
          <w:rFonts w:asciiTheme="minorHAnsi" w:hAnsiTheme="minorHAnsi" w:cstheme="minorHAnsi"/>
          <w:sz w:val="24"/>
          <w:szCs w:val="24"/>
        </w:rPr>
        <w:t xml:space="preserve">comparison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of exports receipts 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with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is shown in Figure 1.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USA, China, UK, </w:t>
      </w:r>
      <w:r w:rsidR="00A15D60" w:rsidRPr="00FC4859">
        <w:rPr>
          <w:rFonts w:asciiTheme="minorHAnsi" w:hAnsiTheme="minorHAnsi" w:cstheme="minorHAnsi"/>
          <w:sz w:val="24"/>
          <w:szCs w:val="24"/>
        </w:rPr>
        <w:t>Germany</w:t>
      </w:r>
      <w:r w:rsidR="00A15D60">
        <w:rPr>
          <w:rFonts w:asciiTheme="minorHAnsi" w:hAnsiTheme="minorHAnsi" w:cstheme="minorHAnsi"/>
          <w:sz w:val="24"/>
          <w:szCs w:val="24"/>
        </w:rPr>
        <w:t xml:space="preserve">, </w:t>
      </w:r>
      <w:r w:rsidR="00FC4859" w:rsidRPr="00FC4859">
        <w:rPr>
          <w:rFonts w:asciiTheme="minorHAnsi" w:hAnsiTheme="minorHAnsi" w:cstheme="minorHAnsi"/>
          <w:sz w:val="24"/>
          <w:szCs w:val="24"/>
        </w:rPr>
        <w:t>Afghanistan</w:t>
      </w:r>
      <w:r w:rsidR="00FC4859">
        <w:rPr>
          <w:rFonts w:asciiTheme="minorHAnsi" w:hAnsiTheme="minorHAnsi" w:cstheme="minorHAnsi"/>
          <w:sz w:val="24"/>
          <w:szCs w:val="24"/>
        </w:rPr>
        <w:t xml:space="preserve"> and </w:t>
      </w:r>
      <w:r w:rsidR="00FC4859" w:rsidRPr="00FC4859">
        <w:rPr>
          <w:rFonts w:asciiTheme="minorHAnsi" w:hAnsiTheme="minorHAnsi" w:cstheme="minorHAnsi"/>
          <w:sz w:val="24"/>
          <w:szCs w:val="24"/>
        </w:rPr>
        <w:t xml:space="preserve">UAE </w:t>
      </w:r>
      <w:r w:rsidR="00B05D0B" w:rsidRPr="00FC4859">
        <w:rPr>
          <w:rFonts w:asciiTheme="minorHAnsi" w:hAnsiTheme="minorHAnsi" w:cstheme="minorHAnsi"/>
          <w:sz w:val="24"/>
          <w:szCs w:val="24"/>
        </w:rPr>
        <w:t>remained major destinations of country’s exports</w:t>
      </w:r>
      <w:r w:rsidR="00FC4859">
        <w:rPr>
          <w:rFonts w:asciiTheme="minorHAnsi" w:hAnsiTheme="minorHAnsi" w:cstheme="minorHAnsi"/>
          <w:sz w:val="24"/>
          <w:szCs w:val="24"/>
        </w:rPr>
        <w:t xml:space="preserve"> and witnessed </w:t>
      </w:r>
      <w:r w:rsidR="00B05D0B" w:rsidRPr="00FC4859">
        <w:rPr>
          <w:rFonts w:asciiTheme="minorHAnsi" w:hAnsiTheme="minorHAnsi" w:cstheme="minorHAnsi"/>
          <w:sz w:val="24"/>
          <w:szCs w:val="24"/>
        </w:rPr>
        <w:t>4</w:t>
      </w:r>
      <w:r w:rsidR="006D3352">
        <w:rPr>
          <w:rFonts w:asciiTheme="minorHAnsi" w:hAnsiTheme="minorHAnsi" w:cstheme="minorHAnsi"/>
          <w:sz w:val="24"/>
          <w:szCs w:val="24"/>
        </w:rPr>
        <w:t>8</w:t>
      </w:r>
      <w:r w:rsidR="00FC4859">
        <w:rPr>
          <w:rFonts w:asciiTheme="minorHAnsi" w:hAnsiTheme="minorHAnsi" w:cstheme="minorHAnsi"/>
          <w:sz w:val="24"/>
          <w:szCs w:val="24"/>
        </w:rPr>
        <w:t>.</w:t>
      </w:r>
      <w:r w:rsidR="006D3352">
        <w:rPr>
          <w:rFonts w:asciiTheme="minorHAnsi" w:hAnsiTheme="minorHAnsi" w:cstheme="minorHAnsi"/>
          <w:sz w:val="24"/>
          <w:szCs w:val="24"/>
        </w:rPr>
        <w:t>5</w:t>
      </w:r>
      <w:r w:rsidR="00FC4859">
        <w:rPr>
          <w:rFonts w:asciiTheme="minorHAnsi" w:hAnsiTheme="minorHAnsi" w:cstheme="minorHAnsi"/>
          <w:sz w:val="24"/>
          <w:szCs w:val="24"/>
        </w:rPr>
        <w:t>%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A15D60">
        <w:rPr>
          <w:rFonts w:asciiTheme="minorHAnsi" w:hAnsiTheme="minorHAnsi" w:cstheme="minorHAnsi"/>
          <w:sz w:val="24"/>
          <w:szCs w:val="24"/>
        </w:rPr>
        <w:t xml:space="preserve">share </w:t>
      </w:r>
      <w:r w:rsidR="00FC4859">
        <w:rPr>
          <w:rFonts w:asciiTheme="minorHAnsi" w:hAnsiTheme="minorHAnsi" w:cstheme="minorHAnsi"/>
          <w:sz w:val="24"/>
          <w:szCs w:val="24"/>
        </w:rPr>
        <w:t xml:space="preserve">of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total exports. Exports to USA </w:t>
      </w:r>
      <w:r w:rsidR="00A15D60">
        <w:rPr>
          <w:rFonts w:asciiTheme="minorHAnsi" w:hAnsiTheme="minorHAnsi" w:cstheme="minorHAnsi"/>
          <w:sz w:val="24"/>
          <w:szCs w:val="24"/>
        </w:rPr>
        <w:t>have been</w:t>
      </w:r>
      <w:r w:rsidR="00C011DA">
        <w:rPr>
          <w:rFonts w:asciiTheme="minorHAnsi" w:hAnsiTheme="minorHAnsi" w:cstheme="minorHAnsi"/>
          <w:sz w:val="24"/>
          <w:szCs w:val="24"/>
        </w:rPr>
        <w:t xml:space="preserve"> 17.</w:t>
      </w:r>
      <w:r w:rsidR="00347459">
        <w:rPr>
          <w:rFonts w:asciiTheme="minorHAnsi" w:hAnsiTheme="minorHAnsi" w:cstheme="minorHAnsi"/>
          <w:sz w:val="24"/>
          <w:szCs w:val="24"/>
        </w:rPr>
        <w:t>3</w:t>
      </w:r>
      <w:r w:rsidR="00C011DA">
        <w:rPr>
          <w:rFonts w:asciiTheme="minorHAnsi" w:hAnsiTheme="minorHAnsi" w:cstheme="minorHAnsi"/>
          <w:sz w:val="24"/>
          <w:szCs w:val="24"/>
        </w:rPr>
        <w:t>% of total exports dec</w:t>
      </w:r>
      <w:r w:rsidR="00B05D0B" w:rsidRPr="00FC4859">
        <w:rPr>
          <w:rFonts w:asciiTheme="minorHAnsi" w:hAnsiTheme="minorHAnsi" w:cstheme="minorHAnsi"/>
          <w:sz w:val="24"/>
          <w:szCs w:val="24"/>
        </w:rPr>
        <w:t>rease</w:t>
      </w:r>
      <w:r w:rsidR="00993FF8">
        <w:rPr>
          <w:rFonts w:asciiTheme="minorHAnsi" w:hAnsiTheme="minorHAnsi" w:cstheme="minorHAnsi"/>
          <w:sz w:val="24"/>
          <w:szCs w:val="24"/>
        </w:rPr>
        <w:t>d</w:t>
      </w:r>
      <w:r w:rsidR="00347459">
        <w:rPr>
          <w:rFonts w:asciiTheme="minorHAnsi" w:hAnsiTheme="minorHAnsi" w:cstheme="minorHAnsi"/>
          <w:sz w:val="24"/>
          <w:szCs w:val="24"/>
        </w:rPr>
        <w:t xml:space="preserve"> </w:t>
      </w:r>
      <w:r w:rsidR="00C011DA">
        <w:rPr>
          <w:rFonts w:asciiTheme="minorHAnsi" w:hAnsiTheme="minorHAnsi" w:cstheme="minorHAnsi"/>
          <w:sz w:val="24"/>
          <w:szCs w:val="24"/>
        </w:rPr>
        <w:t xml:space="preserve">by </w:t>
      </w:r>
      <w:r w:rsidR="00347459">
        <w:rPr>
          <w:rFonts w:asciiTheme="minorHAnsi" w:hAnsiTheme="minorHAnsi" w:cstheme="minorHAnsi"/>
          <w:sz w:val="24"/>
          <w:szCs w:val="24"/>
        </w:rPr>
        <w:t>0.9</w:t>
      </w:r>
      <w:r w:rsidR="00C011DA">
        <w:rPr>
          <w:rFonts w:asciiTheme="minorHAnsi" w:hAnsiTheme="minorHAnsi" w:cstheme="minorHAnsi"/>
          <w:sz w:val="24"/>
          <w:szCs w:val="24"/>
        </w:rPr>
        <w:t>%</w:t>
      </w:r>
      <w:r w:rsidR="00347459">
        <w:rPr>
          <w:rFonts w:asciiTheme="minorHAnsi" w:hAnsiTheme="minorHAnsi" w:cstheme="minorHAnsi"/>
          <w:sz w:val="24"/>
          <w:szCs w:val="24"/>
        </w:rPr>
        <w:t xml:space="preserve"> </w:t>
      </w:r>
      <w:r w:rsidR="00C011DA">
        <w:rPr>
          <w:rFonts w:asciiTheme="minorHAnsi" w:hAnsiTheme="minorHAnsi" w:cstheme="minorHAnsi"/>
          <w:sz w:val="24"/>
          <w:szCs w:val="24"/>
        </w:rPr>
        <w:t>as compared to last year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, </w:t>
      </w:r>
      <w:r w:rsidR="00C011DA">
        <w:rPr>
          <w:rFonts w:asciiTheme="minorHAnsi" w:hAnsiTheme="minorHAnsi" w:cstheme="minorHAnsi"/>
          <w:sz w:val="24"/>
          <w:szCs w:val="24"/>
        </w:rPr>
        <w:t xml:space="preserve">exports to China has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011DA">
        <w:rPr>
          <w:rFonts w:asciiTheme="minorHAnsi" w:hAnsiTheme="minorHAnsi" w:cstheme="minorHAnsi"/>
          <w:sz w:val="24"/>
          <w:szCs w:val="24"/>
        </w:rPr>
        <w:t xml:space="preserve">second largest share i.e. </w:t>
      </w:r>
      <w:r w:rsidR="00347459">
        <w:rPr>
          <w:rFonts w:asciiTheme="minorHAnsi" w:hAnsiTheme="minorHAnsi" w:cstheme="minorHAnsi"/>
          <w:sz w:val="24"/>
          <w:szCs w:val="24"/>
        </w:rPr>
        <w:t>7.6</w:t>
      </w:r>
      <w:r w:rsidR="00993FF8">
        <w:rPr>
          <w:rFonts w:asciiTheme="minorHAnsi" w:hAnsiTheme="minorHAnsi" w:cstheme="minorHAnsi"/>
          <w:sz w:val="24"/>
          <w:szCs w:val="24"/>
        </w:rPr>
        <w:t>%</w:t>
      </w:r>
      <w:r w:rsidR="00347459">
        <w:rPr>
          <w:rFonts w:asciiTheme="minorHAnsi" w:hAnsiTheme="minorHAnsi" w:cstheme="minorHAnsi"/>
          <w:sz w:val="24"/>
          <w:szCs w:val="24"/>
        </w:rPr>
        <w:t xml:space="preserve"> </w:t>
      </w:r>
      <w:r w:rsidR="00997696">
        <w:rPr>
          <w:rFonts w:asciiTheme="minorHAnsi" w:hAnsiTheme="minorHAnsi" w:cstheme="minorHAnsi"/>
          <w:sz w:val="24"/>
          <w:szCs w:val="24"/>
        </w:rPr>
        <w:t>of</w:t>
      </w:r>
      <w:r w:rsidR="00C011DA">
        <w:rPr>
          <w:rFonts w:asciiTheme="minorHAnsi" w:hAnsiTheme="minorHAnsi" w:cstheme="minorHAnsi"/>
          <w:sz w:val="24"/>
          <w:szCs w:val="24"/>
        </w:rPr>
        <w:t xml:space="preserve"> total exports decreased </w:t>
      </w:r>
      <w:r w:rsidR="00993FF8">
        <w:rPr>
          <w:rFonts w:asciiTheme="minorHAnsi" w:hAnsiTheme="minorHAnsi" w:cstheme="minorHAnsi"/>
          <w:sz w:val="24"/>
          <w:szCs w:val="24"/>
        </w:rPr>
        <w:t xml:space="preserve">by </w:t>
      </w:r>
      <w:r w:rsidR="00C011DA">
        <w:rPr>
          <w:rFonts w:asciiTheme="minorHAnsi" w:hAnsiTheme="minorHAnsi" w:cstheme="minorHAnsi"/>
          <w:sz w:val="24"/>
          <w:szCs w:val="24"/>
        </w:rPr>
        <w:t>1</w:t>
      </w:r>
      <w:r w:rsidR="00347459">
        <w:rPr>
          <w:rFonts w:asciiTheme="minorHAnsi" w:hAnsiTheme="minorHAnsi" w:cstheme="minorHAnsi"/>
          <w:sz w:val="24"/>
          <w:szCs w:val="24"/>
        </w:rPr>
        <w:t>4</w:t>
      </w:r>
      <w:r w:rsidR="00C011DA">
        <w:rPr>
          <w:rFonts w:asciiTheme="minorHAnsi" w:hAnsiTheme="minorHAnsi" w:cstheme="minorHAnsi"/>
          <w:sz w:val="24"/>
          <w:szCs w:val="24"/>
        </w:rPr>
        <w:t>.</w:t>
      </w:r>
      <w:r w:rsidR="00347459">
        <w:rPr>
          <w:rFonts w:asciiTheme="minorHAnsi" w:hAnsiTheme="minorHAnsi" w:cstheme="minorHAnsi"/>
          <w:sz w:val="24"/>
          <w:szCs w:val="24"/>
        </w:rPr>
        <w:t>8</w:t>
      </w:r>
      <w:r w:rsidR="00C011DA">
        <w:rPr>
          <w:rFonts w:asciiTheme="minorHAnsi" w:hAnsiTheme="minorHAnsi" w:cstheme="minorHAnsi"/>
          <w:sz w:val="24"/>
          <w:szCs w:val="24"/>
        </w:rPr>
        <w:t>% as compared to last year</w:t>
      </w:r>
      <w:r w:rsidR="00891BA8">
        <w:rPr>
          <w:rFonts w:asciiTheme="minorHAnsi" w:hAnsiTheme="minorHAnsi" w:cstheme="minorHAnsi"/>
          <w:sz w:val="24"/>
          <w:szCs w:val="24"/>
        </w:rPr>
        <w:t xml:space="preserve">. </w:t>
      </w:r>
      <w:r w:rsidR="00BF3B4B">
        <w:rPr>
          <w:rFonts w:asciiTheme="minorHAnsi" w:hAnsiTheme="minorHAnsi" w:cstheme="minorHAnsi"/>
          <w:sz w:val="24"/>
          <w:szCs w:val="24"/>
        </w:rPr>
        <w:t>E</w:t>
      </w:r>
      <w:r w:rsidR="00891BA8">
        <w:rPr>
          <w:rFonts w:asciiTheme="minorHAnsi" w:hAnsiTheme="minorHAnsi" w:cstheme="minorHAnsi"/>
          <w:sz w:val="24"/>
          <w:szCs w:val="24"/>
        </w:rPr>
        <w:t xml:space="preserve">xports to </w:t>
      </w:r>
      <w:r w:rsidR="00CC1251">
        <w:rPr>
          <w:rFonts w:asciiTheme="minorHAnsi" w:hAnsiTheme="minorHAnsi" w:cstheme="minorHAnsi"/>
          <w:sz w:val="24"/>
          <w:szCs w:val="24"/>
        </w:rPr>
        <w:t xml:space="preserve">UK </w:t>
      </w:r>
      <w:r w:rsidR="00BF3B4B">
        <w:rPr>
          <w:rFonts w:asciiTheme="minorHAnsi" w:hAnsiTheme="minorHAnsi" w:cstheme="minorHAnsi"/>
          <w:sz w:val="24"/>
          <w:szCs w:val="24"/>
        </w:rPr>
        <w:t xml:space="preserve">also </w:t>
      </w:r>
      <w:r w:rsidR="00BD5ECA">
        <w:rPr>
          <w:rFonts w:asciiTheme="minorHAnsi" w:hAnsiTheme="minorHAnsi" w:cstheme="minorHAnsi"/>
          <w:sz w:val="24"/>
          <w:szCs w:val="24"/>
        </w:rPr>
        <w:t>remained</w:t>
      </w:r>
      <w:r w:rsidR="00891BA8">
        <w:rPr>
          <w:rFonts w:asciiTheme="minorHAnsi" w:hAnsiTheme="minorHAnsi" w:cstheme="minorHAnsi"/>
          <w:sz w:val="24"/>
          <w:szCs w:val="24"/>
        </w:rPr>
        <w:t xml:space="preserve"> </w:t>
      </w:r>
      <w:r w:rsidR="00CC1251">
        <w:rPr>
          <w:rFonts w:asciiTheme="minorHAnsi" w:hAnsiTheme="minorHAnsi" w:cstheme="minorHAnsi"/>
          <w:sz w:val="24"/>
          <w:szCs w:val="24"/>
        </w:rPr>
        <w:t>7.</w:t>
      </w:r>
      <w:r w:rsidR="00347459">
        <w:rPr>
          <w:rFonts w:asciiTheme="minorHAnsi" w:hAnsiTheme="minorHAnsi" w:cstheme="minorHAnsi"/>
          <w:sz w:val="24"/>
          <w:szCs w:val="24"/>
        </w:rPr>
        <w:t>6</w:t>
      </w:r>
      <w:r w:rsidR="00891BA8">
        <w:rPr>
          <w:rFonts w:asciiTheme="minorHAnsi" w:hAnsiTheme="minorHAnsi" w:cstheme="minorHAnsi"/>
          <w:sz w:val="24"/>
          <w:szCs w:val="24"/>
        </w:rPr>
        <w:t>% of total exports.</w:t>
      </w:r>
    </w:p>
    <w:p w:rsidR="00DB741D" w:rsidRDefault="00DB741D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DB741D" w:rsidRDefault="00DB741D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BF3B4B" w:rsidRDefault="00BF3B4B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891BA8" w:rsidRPr="007507BD" w:rsidRDefault="00891BA8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IMPORTS </w:t>
      </w:r>
      <w:r w:rsidRPr="007507BD">
        <w:rPr>
          <w:rFonts w:asciiTheme="minorHAnsi" w:hAnsiTheme="minorHAnsi" w:cstheme="minorHAnsi"/>
          <w:b/>
          <w:sz w:val="24"/>
          <w:szCs w:val="24"/>
        </w:rPr>
        <w:t>BY COMMODITY AND COUNTRY</w:t>
      </w:r>
    </w:p>
    <w:p w:rsidR="00CD38E4" w:rsidRPr="00CD38E4" w:rsidRDefault="00370753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 id="_x0000_s1032" type="#_x0000_t75" style="position:absolute;left:0;text-align:left;margin-left:157.25pt;margin-top:5.6pt;width:341.05pt;height:286.2pt;z-index:251659776;mso-position-horizontal-relative:text;mso-position-vertical-relative:text" wrapcoords="-33 39 -33 21522 21600 21522 21600 39 -33 39">
            <v:imagedata r:id="rId15" o:title=""/>
            <w10:wrap type="tight"/>
          </v:shape>
          <o:OLEObject Type="Embed" ProgID="Excel.Sheet.12" ShapeID="_x0000_s1032" DrawAspect="Content" ObjectID="_1587456054" r:id="rId16"/>
        </w:objec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Import payments </w:t>
      </w:r>
      <w:r w:rsidR="00571836" w:rsidRPr="00CD38E4">
        <w:rPr>
          <w:rFonts w:asciiTheme="minorHAnsi" w:hAnsiTheme="minorHAnsi" w:cstheme="minorHAnsi"/>
          <w:sz w:val="24"/>
          <w:szCs w:val="24"/>
        </w:rPr>
        <w:t xml:space="preserve">by commodity groups 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FC2E29">
        <w:rPr>
          <w:rFonts w:asciiTheme="minorHAnsi" w:hAnsiTheme="minorHAnsi" w:cstheme="minorHAnsi"/>
          <w:sz w:val="24"/>
          <w:szCs w:val="24"/>
        </w:rPr>
        <w:t xml:space="preserve">along with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FC2E29" w:rsidRPr="00CD38E4">
        <w:rPr>
          <w:rFonts w:asciiTheme="minorHAnsi" w:hAnsiTheme="minorHAnsi" w:cstheme="minorHAnsi"/>
          <w:sz w:val="24"/>
          <w:szCs w:val="24"/>
        </w:rPr>
        <w:t xml:space="preserve">are shown </w:t>
      </w:r>
      <w:r w:rsidR="00CD38E4" w:rsidRPr="00CD38E4">
        <w:rPr>
          <w:rFonts w:asciiTheme="minorHAnsi" w:hAnsiTheme="minorHAnsi" w:cstheme="minorHAnsi"/>
          <w:sz w:val="24"/>
          <w:szCs w:val="24"/>
        </w:rPr>
        <w:t>in Table 4</w:t>
      </w:r>
      <w:r w:rsidR="00BF3B4B">
        <w:rPr>
          <w:rStyle w:val="FootnoteReference"/>
          <w:rFonts w:asciiTheme="minorHAnsi" w:hAnsiTheme="minorHAnsi" w:cstheme="minorHAnsi"/>
          <w:sz w:val="24"/>
          <w:szCs w:val="24"/>
        </w:rPr>
        <w:footnoteReference w:id="3"/>
      </w:r>
      <w:r w:rsidR="00CD38E4">
        <w:rPr>
          <w:rFonts w:asciiTheme="minorHAnsi" w:hAnsiTheme="minorHAnsi" w:cstheme="minorHAnsi"/>
          <w:sz w:val="24"/>
          <w:szCs w:val="24"/>
        </w:rPr>
        <w:t>.</w:t>
      </w:r>
    </w:p>
    <w:p w:rsidR="00CD38E4" w:rsidRPr="00CD38E4" w:rsidRDefault="002346AC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1976863</wp:posOffset>
            </wp:positionH>
            <wp:positionV relativeFrom="paragraph">
              <wp:posOffset>3010715</wp:posOffset>
            </wp:positionV>
            <wp:extent cx="4336415" cy="2682240"/>
            <wp:effectExtent l="0" t="0" r="0" b="0"/>
            <wp:wrapSquare wrapText="bothSides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E29">
        <w:rPr>
          <w:rFonts w:asciiTheme="minorHAnsi" w:hAnsiTheme="minorHAnsi" w:cstheme="minorHAnsi"/>
          <w:sz w:val="24"/>
          <w:szCs w:val="24"/>
        </w:rPr>
        <w:t xml:space="preserve">Commodity-wise analysis of import payments </w:t>
      </w:r>
      <w:r w:rsidR="00997696">
        <w:rPr>
          <w:rFonts w:asciiTheme="minorHAnsi" w:hAnsiTheme="minorHAnsi" w:cstheme="minorHAnsi"/>
          <w:sz w:val="24"/>
          <w:szCs w:val="24"/>
        </w:rPr>
        <w:t>revealed</w:t>
      </w:r>
      <w:r w:rsidR="00FC2E29">
        <w:rPr>
          <w:rFonts w:asciiTheme="minorHAnsi" w:hAnsiTheme="minorHAnsi" w:cstheme="minorHAnsi"/>
          <w:sz w:val="24"/>
          <w:szCs w:val="24"/>
        </w:rPr>
        <w:t xml:space="preserve"> that </w:t>
      </w:r>
      <w:r w:rsidR="00D60136">
        <w:rPr>
          <w:rFonts w:asciiTheme="minorHAnsi" w:hAnsiTheme="minorHAnsi" w:cstheme="minorHAnsi"/>
          <w:sz w:val="24"/>
          <w:szCs w:val="24"/>
        </w:rPr>
        <w:t>2</w:t>
      </w:r>
      <w:r w:rsidR="00AD1CFF">
        <w:rPr>
          <w:rFonts w:asciiTheme="minorHAnsi" w:hAnsiTheme="minorHAnsi" w:cstheme="minorHAnsi"/>
          <w:sz w:val="24"/>
          <w:szCs w:val="24"/>
        </w:rPr>
        <w:t>4</w:t>
      </w:r>
      <w:r w:rsidR="00D60136">
        <w:rPr>
          <w:rFonts w:asciiTheme="minorHAnsi" w:hAnsiTheme="minorHAnsi" w:cstheme="minorHAnsi"/>
          <w:sz w:val="24"/>
          <w:szCs w:val="24"/>
        </w:rPr>
        <w:t>.</w:t>
      </w:r>
      <w:r w:rsidR="00AD1CFF">
        <w:rPr>
          <w:rFonts w:asciiTheme="minorHAnsi" w:hAnsiTheme="minorHAnsi" w:cstheme="minorHAnsi"/>
          <w:sz w:val="24"/>
          <w:szCs w:val="24"/>
        </w:rPr>
        <w:t>3</w:t>
      </w:r>
      <w:r w:rsidR="00FC2E29">
        <w:rPr>
          <w:rFonts w:asciiTheme="minorHAnsi" w:hAnsiTheme="minorHAnsi" w:cstheme="minorHAnsi"/>
          <w:sz w:val="24"/>
          <w:szCs w:val="24"/>
        </w:rPr>
        <w:t xml:space="preserve">% of overall import payments were made to 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minerals products </w:t>
      </w:r>
      <w:r w:rsidR="00FC2E29">
        <w:rPr>
          <w:rFonts w:asciiTheme="minorHAnsi" w:hAnsiTheme="minorHAnsi" w:cstheme="minorHAnsi"/>
          <w:sz w:val="24"/>
          <w:szCs w:val="24"/>
        </w:rPr>
        <w:t xml:space="preserve">which </w:t>
      </w:r>
      <w:r w:rsidR="00AD1CFF">
        <w:rPr>
          <w:rFonts w:asciiTheme="minorHAnsi" w:hAnsiTheme="minorHAnsi" w:cstheme="minorHAnsi"/>
          <w:sz w:val="24"/>
          <w:szCs w:val="24"/>
        </w:rPr>
        <w:t>in</w:t>
      </w:r>
      <w:r w:rsidR="00FC2E29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AD1CFF">
        <w:rPr>
          <w:rFonts w:asciiTheme="minorHAnsi" w:hAnsiTheme="minorHAnsi" w:cstheme="minorHAnsi"/>
          <w:sz w:val="24"/>
          <w:szCs w:val="24"/>
        </w:rPr>
        <w:t>28.8</w:t>
      </w:r>
      <w:r w:rsidR="00FC2E29">
        <w:rPr>
          <w:rFonts w:asciiTheme="minorHAnsi" w:hAnsiTheme="minorHAnsi" w:cstheme="minorHAnsi"/>
          <w:sz w:val="24"/>
          <w:szCs w:val="24"/>
        </w:rPr>
        <w:t>% from $</w:t>
      </w:r>
      <w:r w:rsidR="00AD1CFF">
        <w:rPr>
          <w:rFonts w:asciiTheme="minorHAnsi" w:hAnsiTheme="minorHAnsi" w:cstheme="minorHAnsi"/>
          <w:sz w:val="24"/>
          <w:szCs w:val="24"/>
        </w:rPr>
        <w:t>8</w:t>
      </w:r>
      <w:r w:rsidR="00FC2E29">
        <w:rPr>
          <w:rFonts w:asciiTheme="minorHAnsi" w:hAnsiTheme="minorHAnsi" w:cstheme="minorHAnsi"/>
          <w:sz w:val="24"/>
          <w:szCs w:val="24"/>
        </w:rPr>
        <w:t>,9</w:t>
      </w:r>
      <w:r w:rsidR="00AD1CFF">
        <w:rPr>
          <w:rFonts w:asciiTheme="minorHAnsi" w:hAnsiTheme="minorHAnsi" w:cstheme="minorHAnsi"/>
          <w:sz w:val="24"/>
          <w:szCs w:val="24"/>
        </w:rPr>
        <w:t>00</w:t>
      </w:r>
      <w:r w:rsidR="00FC2E29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FC2E29">
        <w:rPr>
          <w:rFonts w:asciiTheme="minorHAnsi" w:hAnsiTheme="minorHAnsi" w:cstheme="minorHAnsi"/>
          <w:sz w:val="24"/>
          <w:szCs w:val="24"/>
        </w:rPr>
        <w:t>to $</w:t>
      </w:r>
      <w:r w:rsidR="00AD1CFF">
        <w:rPr>
          <w:rFonts w:asciiTheme="minorHAnsi" w:hAnsiTheme="minorHAnsi" w:cstheme="minorHAnsi"/>
          <w:sz w:val="24"/>
          <w:szCs w:val="24"/>
        </w:rPr>
        <w:t>11</w:t>
      </w:r>
      <w:r w:rsidR="00FC2E29">
        <w:rPr>
          <w:rFonts w:asciiTheme="minorHAnsi" w:hAnsiTheme="minorHAnsi" w:cstheme="minorHAnsi"/>
          <w:sz w:val="24"/>
          <w:szCs w:val="24"/>
        </w:rPr>
        <w:t>,</w:t>
      </w:r>
      <w:r w:rsidR="00AD1CFF">
        <w:rPr>
          <w:rFonts w:asciiTheme="minorHAnsi" w:hAnsiTheme="minorHAnsi" w:cstheme="minorHAnsi"/>
          <w:sz w:val="24"/>
          <w:szCs w:val="24"/>
        </w:rPr>
        <w:t>467</w:t>
      </w:r>
      <w:r w:rsidR="00997696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FC2E29">
        <w:rPr>
          <w:rFonts w:asciiTheme="minorHAnsi" w:hAnsiTheme="minorHAnsi" w:cstheme="minorHAnsi"/>
          <w:sz w:val="24"/>
          <w:szCs w:val="24"/>
        </w:rPr>
        <w:t xml:space="preserve">. </w:t>
      </w:r>
      <w:r w:rsidR="00BF3B4B">
        <w:rPr>
          <w:rFonts w:asciiTheme="minorHAnsi" w:hAnsiTheme="minorHAnsi" w:cstheme="minorHAnsi"/>
          <w:sz w:val="24"/>
          <w:szCs w:val="24"/>
        </w:rPr>
        <w:t>M</w:t>
      </w:r>
      <w:r w:rsidR="00FC2E29" w:rsidRPr="00FC2E29">
        <w:rPr>
          <w:rFonts w:asciiTheme="minorHAnsi" w:hAnsiTheme="minorHAnsi" w:cstheme="minorHAnsi"/>
          <w:sz w:val="24"/>
          <w:szCs w:val="24"/>
        </w:rPr>
        <w:t xml:space="preserve">achinery and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="00FC2E29" w:rsidRPr="00FC2E29">
        <w:rPr>
          <w:rFonts w:asciiTheme="minorHAnsi" w:hAnsiTheme="minorHAnsi" w:cstheme="minorHAnsi"/>
          <w:sz w:val="24"/>
          <w:szCs w:val="24"/>
        </w:rPr>
        <w:t xml:space="preserve">echanical </w:t>
      </w:r>
      <w:r w:rsidR="00571836">
        <w:rPr>
          <w:rFonts w:asciiTheme="minorHAnsi" w:hAnsiTheme="minorHAnsi" w:cstheme="minorHAnsi"/>
          <w:sz w:val="24"/>
          <w:szCs w:val="24"/>
        </w:rPr>
        <w:t>a</w:t>
      </w:r>
      <w:r w:rsidR="00FC2E29" w:rsidRPr="00FC2E29">
        <w:rPr>
          <w:rFonts w:asciiTheme="minorHAnsi" w:hAnsiTheme="minorHAnsi" w:cstheme="minorHAnsi"/>
          <w:sz w:val="24"/>
          <w:szCs w:val="24"/>
        </w:rPr>
        <w:t>ppliances</w:t>
      </w:r>
      <w:r w:rsidR="00FC2E29">
        <w:rPr>
          <w:rFonts w:asciiTheme="minorHAnsi" w:hAnsiTheme="minorHAnsi" w:cstheme="minorHAnsi"/>
          <w:sz w:val="24"/>
          <w:szCs w:val="24"/>
        </w:rPr>
        <w:t xml:space="preserve"> group shared </w:t>
      </w:r>
      <w:r w:rsidR="00D60136">
        <w:rPr>
          <w:rFonts w:asciiTheme="minorHAnsi" w:hAnsiTheme="minorHAnsi" w:cstheme="minorHAnsi"/>
          <w:sz w:val="24"/>
          <w:szCs w:val="24"/>
        </w:rPr>
        <w:t>1</w:t>
      </w:r>
      <w:r w:rsidR="00DB741D">
        <w:rPr>
          <w:rFonts w:asciiTheme="minorHAnsi" w:hAnsiTheme="minorHAnsi" w:cstheme="minorHAnsi"/>
          <w:sz w:val="24"/>
          <w:szCs w:val="24"/>
        </w:rPr>
        <w:t>5</w:t>
      </w:r>
      <w:r w:rsidR="00D60136">
        <w:rPr>
          <w:rFonts w:asciiTheme="minorHAnsi" w:hAnsiTheme="minorHAnsi" w:cstheme="minorHAnsi"/>
          <w:sz w:val="24"/>
          <w:szCs w:val="24"/>
        </w:rPr>
        <w:t>.</w:t>
      </w:r>
      <w:r w:rsidR="00DB741D">
        <w:rPr>
          <w:rFonts w:asciiTheme="minorHAnsi" w:hAnsiTheme="minorHAnsi" w:cstheme="minorHAnsi"/>
          <w:sz w:val="24"/>
          <w:szCs w:val="24"/>
        </w:rPr>
        <w:t>1</w:t>
      </w:r>
      <w:r w:rsidR="00FC2E29">
        <w:rPr>
          <w:rFonts w:asciiTheme="minorHAnsi" w:hAnsiTheme="minorHAnsi" w:cstheme="minorHAnsi"/>
          <w:sz w:val="24"/>
          <w:szCs w:val="24"/>
        </w:rPr>
        <w:t xml:space="preserve">% of total </w:t>
      </w:r>
      <w:r w:rsidR="00DB741D">
        <w:rPr>
          <w:rFonts w:asciiTheme="minorHAnsi" w:hAnsiTheme="minorHAnsi" w:cstheme="minorHAnsi"/>
          <w:sz w:val="24"/>
          <w:szCs w:val="24"/>
        </w:rPr>
        <w:t>import payments increased by 4.4</w:t>
      </w:r>
      <w:r w:rsidR="00FC2E29">
        <w:rPr>
          <w:rFonts w:asciiTheme="minorHAnsi" w:hAnsiTheme="minorHAnsi" w:cstheme="minorHAnsi"/>
          <w:sz w:val="24"/>
          <w:szCs w:val="24"/>
        </w:rPr>
        <w:t>%</w:t>
      </w:r>
      <w:r w:rsidR="00D60136">
        <w:rPr>
          <w:rFonts w:asciiTheme="minorHAnsi" w:hAnsiTheme="minorHAnsi" w:cstheme="minorHAnsi"/>
          <w:sz w:val="24"/>
          <w:szCs w:val="24"/>
        </w:rPr>
        <w:t xml:space="preserve"> from $</w:t>
      </w:r>
      <w:r w:rsidR="00AD1CFF">
        <w:rPr>
          <w:rFonts w:asciiTheme="minorHAnsi" w:hAnsiTheme="minorHAnsi" w:cstheme="minorHAnsi"/>
          <w:sz w:val="24"/>
          <w:szCs w:val="24"/>
        </w:rPr>
        <w:t>6</w:t>
      </w:r>
      <w:r w:rsidR="00D60136">
        <w:rPr>
          <w:rFonts w:asciiTheme="minorHAnsi" w:hAnsiTheme="minorHAnsi" w:cstheme="minorHAnsi"/>
          <w:sz w:val="24"/>
          <w:szCs w:val="24"/>
        </w:rPr>
        <w:t>,</w:t>
      </w:r>
      <w:r w:rsidR="00AD1CFF">
        <w:rPr>
          <w:rFonts w:asciiTheme="minorHAnsi" w:hAnsiTheme="minorHAnsi" w:cstheme="minorHAnsi"/>
          <w:sz w:val="24"/>
          <w:szCs w:val="24"/>
        </w:rPr>
        <w:t>853</w:t>
      </w:r>
      <w:r w:rsidR="00D60136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D60136">
        <w:rPr>
          <w:rFonts w:asciiTheme="minorHAnsi" w:hAnsiTheme="minorHAnsi" w:cstheme="minorHAnsi"/>
          <w:sz w:val="24"/>
          <w:szCs w:val="24"/>
        </w:rPr>
        <w:t>to $</w:t>
      </w:r>
      <w:r w:rsidR="00AD1CFF">
        <w:rPr>
          <w:rFonts w:asciiTheme="minorHAnsi" w:hAnsiTheme="minorHAnsi" w:cstheme="minorHAnsi"/>
          <w:sz w:val="24"/>
          <w:szCs w:val="24"/>
        </w:rPr>
        <w:t>7</w:t>
      </w:r>
      <w:r w:rsidR="00D60136">
        <w:rPr>
          <w:rFonts w:asciiTheme="minorHAnsi" w:hAnsiTheme="minorHAnsi" w:cstheme="minorHAnsi"/>
          <w:sz w:val="24"/>
          <w:szCs w:val="24"/>
        </w:rPr>
        <w:t>,</w:t>
      </w:r>
      <w:r w:rsidR="00DB741D">
        <w:rPr>
          <w:rFonts w:asciiTheme="minorHAnsi" w:hAnsiTheme="minorHAnsi" w:cstheme="minorHAnsi"/>
          <w:sz w:val="24"/>
          <w:szCs w:val="24"/>
        </w:rPr>
        <w:t>157</w:t>
      </w:r>
      <w:r w:rsidR="00D60136">
        <w:rPr>
          <w:rFonts w:asciiTheme="minorHAnsi" w:hAnsiTheme="minorHAnsi" w:cstheme="minorHAnsi"/>
          <w:sz w:val="24"/>
          <w:szCs w:val="24"/>
        </w:rPr>
        <w:t xml:space="preserve"> million</w:t>
      </w:r>
      <w:r w:rsidR="00997696">
        <w:rPr>
          <w:rFonts w:asciiTheme="minorHAnsi" w:hAnsiTheme="minorHAnsi" w:cstheme="minorHAnsi"/>
          <w:sz w:val="24"/>
          <w:szCs w:val="24"/>
        </w:rPr>
        <w:t xml:space="preserve"> in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D60136">
        <w:rPr>
          <w:rFonts w:asciiTheme="minorHAnsi" w:hAnsiTheme="minorHAnsi" w:cstheme="minorHAnsi"/>
          <w:sz w:val="24"/>
          <w:szCs w:val="24"/>
        </w:rPr>
        <w:t>. M</w:t>
      </w:r>
      <w:r w:rsidR="00D60136" w:rsidRPr="00CD38E4">
        <w:rPr>
          <w:rFonts w:asciiTheme="minorHAnsi" w:hAnsiTheme="minorHAnsi" w:cstheme="minorHAnsi"/>
          <w:sz w:val="24"/>
          <w:szCs w:val="24"/>
        </w:rPr>
        <w:t xml:space="preserve">inerals </w:t>
      </w:r>
      <w:r w:rsidR="00D60136">
        <w:rPr>
          <w:rFonts w:asciiTheme="minorHAnsi" w:hAnsiTheme="minorHAnsi" w:cstheme="minorHAnsi"/>
          <w:sz w:val="24"/>
          <w:szCs w:val="24"/>
        </w:rPr>
        <w:t>p</w:t>
      </w:r>
      <w:r w:rsidR="00D60136" w:rsidRPr="00CD38E4">
        <w:rPr>
          <w:rFonts w:asciiTheme="minorHAnsi" w:hAnsiTheme="minorHAnsi" w:cstheme="minorHAnsi"/>
          <w:sz w:val="24"/>
          <w:szCs w:val="24"/>
        </w:rPr>
        <w:t>roducts</w:t>
      </w:r>
      <w:r w:rsidR="00D60136">
        <w:rPr>
          <w:rFonts w:asciiTheme="minorHAnsi" w:hAnsiTheme="minorHAnsi" w:cstheme="minorHAnsi"/>
          <w:sz w:val="24"/>
          <w:szCs w:val="24"/>
        </w:rPr>
        <w:t xml:space="preserve">,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="00D60136" w:rsidRPr="00FC2E29">
        <w:rPr>
          <w:rFonts w:asciiTheme="minorHAnsi" w:hAnsiTheme="minorHAnsi" w:cstheme="minorHAnsi"/>
          <w:sz w:val="24"/>
          <w:szCs w:val="24"/>
        </w:rPr>
        <w:t xml:space="preserve">achinery and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="00D60136" w:rsidRPr="00FC2E29">
        <w:rPr>
          <w:rFonts w:asciiTheme="minorHAnsi" w:hAnsiTheme="minorHAnsi" w:cstheme="minorHAnsi"/>
          <w:sz w:val="24"/>
          <w:szCs w:val="24"/>
        </w:rPr>
        <w:t xml:space="preserve">echanical </w:t>
      </w:r>
      <w:r w:rsidR="00571836">
        <w:rPr>
          <w:rFonts w:asciiTheme="minorHAnsi" w:hAnsiTheme="minorHAnsi" w:cstheme="minorHAnsi"/>
          <w:sz w:val="24"/>
          <w:szCs w:val="24"/>
        </w:rPr>
        <w:t>a</w:t>
      </w:r>
      <w:r w:rsidR="00D60136" w:rsidRPr="00FC2E29">
        <w:rPr>
          <w:rFonts w:asciiTheme="minorHAnsi" w:hAnsiTheme="minorHAnsi" w:cstheme="minorHAnsi"/>
          <w:sz w:val="24"/>
          <w:szCs w:val="24"/>
        </w:rPr>
        <w:t>ppliances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D60136">
        <w:rPr>
          <w:rFonts w:asciiTheme="minorHAnsi" w:hAnsiTheme="minorHAnsi" w:cstheme="minorHAnsi"/>
          <w:sz w:val="24"/>
          <w:szCs w:val="24"/>
        </w:rPr>
        <w:t xml:space="preserve">and </w:t>
      </w:r>
      <w:r w:rsidR="00571836">
        <w:rPr>
          <w:rFonts w:asciiTheme="minorHAnsi" w:hAnsiTheme="minorHAnsi" w:cstheme="minorHAnsi"/>
          <w:sz w:val="24"/>
          <w:szCs w:val="24"/>
        </w:rPr>
        <w:t>p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roducts of chemical or allied industries </w:t>
      </w:r>
      <w:r w:rsidR="00D60136">
        <w:rPr>
          <w:rFonts w:asciiTheme="minorHAnsi" w:hAnsiTheme="minorHAnsi" w:cstheme="minorHAnsi"/>
          <w:sz w:val="24"/>
          <w:szCs w:val="24"/>
        </w:rPr>
        <w:t>groups shared 5</w:t>
      </w:r>
      <w:r w:rsidR="00DB741D">
        <w:rPr>
          <w:rFonts w:asciiTheme="minorHAnsi" w:hAnsiTheme="minorHAnsi" w:cstheme="minorHAnsi"/>
          <w:sz w:val="24"/>
          <w:szCs w:val="24"/>
        </w:rPr>
        <w:t>0</w:t>
      </w:r>
      <w:r w:rsidR="00D60136">
        <w:rPr>
          <w:rFonts w:asciiTheme="minorHAnsi" w:hAnsiTheme="minorHAnsi" w:cstheme="minorHAnsi"/>
          <w:sz w:val="24"/>
          <w:szCs w:val="24"/>
        </w:rPr>
        <w:t>.</w:t>
      </w:r>
      <w:r w:rsidR="00AD1CFF">
        <w:rPr>
          <w:rFonts w:asciiTheme="minorHAnsi" w:hAnsiTheme="minorHAnsi" w:cstheme="minorHAnsi"/>
          <w:sz w:val="24"/>
          <w:szCs w:val="24"/>
        </w:rPr>
        <w:t>6</w:t>
      </w:r>
      <w:r w:rsidR="00D60136">
        <w:rPr>
          <w:rFonts w:asciiTheme="minorHAnsi" w:hAnsiTheme="minorHAnsi" w:cstheme="minorHAnsi"/>
          <w:sz w:val="24"/>
          <w:szCs w:val="24"/>
        </w:rPr>
        <w:t>% o</w:t>
      </w:r>
      <w:r w:rsidR="00CD38E4" w:rsidRPr="00CD38E4">
        <w:rPr>
          <w:rFonts w:asciiTheme="minorHAnsi" w:hAnsiTheme="minorHAnsi" w:cstheme="minorHAnsi"/>
          <w:sz w:val="24"/>
          <w:szCs w:val="24"/>
        </w:rPr>
        <w:t>f the total imports payments</w:t>
      </w:r>
      <w:r w:rsidR="00D60136">
        <w:rPr>
          <w:rFonts w:asciiTheme="minorHAnsi" w:hAnsiTheme="minorHAnsi" w:cstheme="minorHAnsi"/>
          <w:sz w:val="24"/>
          <w:szCs w:val="24"/>
        </w:rPr>
        <w:t xml:space="preserve"> 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CD38E4" w:rsidRPr="00CD38E4">
        <w:rPr>
          <w:rFonts w:asciiTheme="minorHAnsi" w:hAnsiTheme="minorHAnsi" w:cstheme="minorHAnsi"/>
          <w:sz w:val="24"/>
          <w:szCs w:val="24"/>
        </w:rPr>
        <w:t>.</w:t>
      </w:r>
      <w:r w:rsidR="00B037E8" w:rsidRPr="00B037E8">
        <w:rPr>
          <w:noProof/>
        </w:rPr>
        <w:t xml:space="preserve"> </w:t>
      </w:r>
    </w:p>
    <w:p w:rsidR="00891BA8" w:rsidRDefault="00CD38E4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country-wise comparison </w:t>
      </w:r>
      <w:r w:rsidRPr="00CD38E4">
        <w:rPr>
          <w:rFonts w:asciiTheme="minorHAnsi" w:hAnsiTheme="minorHAnsi" w:cstheme="minorHAnsi"/>
          <w:sz w:val="24"/>
          <w:szCs w:val="24"/>
        </w:rPr>
        <w:t xml:space="preserve">of import payments to </w:t>
      </w:r>
      <w:r w:rsidR="00571836">
        <w:rPr>
          <w:rFonts w:asciiTheme="minorHAnsi" w:hAnsiTheme="minorHAnsi" w:cstheme="minorHAnsi"/>
          <w:sz w:val="24"/>
          <w:szCs w:val="24"/>
        </w:rPr>
        <w:t xml:space="preserve">major </w:t>
      </w:r>
      <w:r w:rsidRPr="00CD38E4">
        <w:rPr>
          <w:rFonts w:asciiTheme="minorHAnsi" w:hAnsiTheme="minorHAnsi" w:cstheme="minorHAnsi"/>
          <w:sz w:val="24"/>
          <w:szCs w:val="24"/>
        </w:rPr>
        <w:t xml:space="preserve">countries 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Pr="00CD38E4">
        <w:rPr>
          <w:rFonts w:asciiTheme="minorHAnsi" w:hAnsiTheme="minorHAnsi" w:cstheme="minorHAnsi"/>
          <w:sz w:val="24"/>
          <w:szCs w:val="24"/>
        </w:rPr>
        <w:t xml:space="preserve"> with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Pr="00CD38E4">
        <w:rPr>
          <w:rFonts w:asciiTheme="minorHAnsi" w:hAnsiTheme="minorHAnsi" w:cstheme="minorHAnsi"/>
          <w:sz w:val="24"/>
          <w:szCs w:val="24"/>
        </w:rPr>
        <w:t xml:space="preserve"> is shown in Figure 2. </w:t>
      </w:r>
      <w:r w:rsidR="00064ED2">
        <w:rPr>
          <w:rFonts w:asciiTheme="minorHAnsi" w:hAnsiTheme="minorHAnsi" w:cstheme="minorHAnsi"/>
          <w:sz w:val="24"/>
          <w:szCs w:val="24"/>
        </w:rPr>
        <w:t xml:space="preserve">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064ED2">
        <w:rPr>
          <w:rFonts w:asciiTheme="minorHAnsi" w:hAnsiTheme="minorHAnsi" w:cstheme="minorHAnsi"/>
          <w:sz w:val="24"/>
          <w:szCs w:val="24"/>
        </w:rPr>
        <w:t>, m</w:t>
      </w:r>
      <w:r w:rsidRPr="00CD38E4">
        <w:rPr>
          <w:rFonts w:asciiTheme="minorHAnsi" w:hAnsiTheme="minorHAnsi" w:cstheme="minorHAnsi"/>
          <w:sz w:val="24"/>
          <w:szCs w:val="24"/>
        </w:rPr>
        <w:t xml:space="preserve">ajor chunk of </w:t>
      </w:r>
      <w:r w:rsidR="00064ED2">
        <w:rPr>
          <w:rFonts w:asciiTheme="minorHAnsi" w:hAnsiTheme="minorHAnsi" w:cstheme="minorHAnsi"/>
          <w:sz w:val="24"/>
          <w:szCs w:val="24"/>
        </w:rPr>
        <w:t xml:space="preserve">import </w:t>
      </w:r>
      <w:r w:rsidRPr="00CD38E4">
        <w:rPr>
          <w:rFonts w:asciiTheme="minorHAnsi" w:hAnsiTheme="minorHAnsi" w:cstheme="minorHAnsi"/>
          <w:sz w:val="24"/>
          <w:szCs w:val="24"/>
        </w:rPr>
        <w:t>payments i.e. $</w:t>
      </w:r>
      <w:r w:rsidR="00DB741D">
        <w:rPr>
          <w:rFonts w:asciiTheme="minorHAnsi" w:hAnsiTheme="minorHAnsi" w:cstheme="minorHAnsi"/>
          <w:sz w:val="24"/>
          <w:szCs w:val="24"/>
        </w:rPr>
        <w:t>25,889</w:t>
      </w:r>
      <w:r w:rsidRPr="00CD38E4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>(</w:t>
      </w:r>
      <w:r w:rsidR="00B037E8">
        <w:rPr>
          <w:rFonts w:asciiTheme="minorHAnsi" w:hAnsiTheme="minorHAnsi" w:cstheme="minorHAnsi"/>
          <w:sz w:val="24"/>
          <w:szCs w:val="24"/>
        </w:rPr>
        <w:t>54.8</w:t>
      </w:r>
      <w:r w:rsidR="00064ED2">
        <w:rPr>
          <w:rFonts w:asciiTheme="minorHAnsi" w:hAnsiTheme="minorHAnsi" w:cstheme="minorHAnsi"/>
          <w:sz w:val="24"/>
          <w:szCs w:val="24"/>
        </w:rPr>
        <w:t>% of total import payment</w:t>
      </w:r>
      <w:r w:rsidR="00571836">
        <w:rPr>
          <w:rFonts w:asciiTheme="minorHAnsi" w:hAnsiTheme="minorHAnsi" w:cstheme="minorHAnsi"/>
          <w:sz w:val="24"/>
          <w:szCs w:val="24"/>
        </w:rPr>
        <w:t>s</w:t>
      </w:r>
      <w:r w:rsidR="00997696">
        <w:rPr>
          <w:rFonts w:asciiTheme="minorHAnsi" w:hAnsiTheme="minorHAnsi" w:cstheme="minorHAnsi"/>
          <w:sz w:val="24"/>
          <w:szCs w:val="24"/>
        </w:rPr>
        <w:t>)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Pr="00CD38E4">
        <w:rPr>
          <w:rFonts w:asciiTheme="minorHAnsi" w:hAnsiTheme="minorHAnsi" w:cstheme="minorHAnsi"/>
          <w:sz w:val="24"/>
          <w:szCs w:val="24"/>
        </w:rPr>
        <w:t>were</w:t>
      </w:r>
      <w:r>
        <w:rPr>
          <w:rFonts w:asciiTheme="minorHAnsi" w:hAnsiTheme="minorHAnsi" w:cstheme="minorHAnsi"/>
          <w:sz w:val="24"/>
          <w:szCs w:val="24"/>
        </w:rPr>
        <w:t xml:space="preserve"> made to</w:t>
      </w:r>
      <w:r w:rsidRPr="00CD38E4">
        <w:rPr>
          <w:rFonts w:asciiTheme="minorHAnsi" w:hAnsiTheme="minorHAnsi" w:cstheme="minorHAnsi"/>
          <w:sz w:val="24"/>
          <w:szCs w:val="24"/>
        </w:rPr>
        <w:t xml:space="preserve"> China, </w:t>
      </w:r>
      <w:r w:rsidR="00064ED2">
        <w:rPr>
          <w:rFonts w:asciiTheme="minorHAnsi" w:hAnsiTheme="minorHAnsi" w:cstheme="minorHAnsi"/>
          <w:sz w:val="24"/>
          <w:szCs w:val="24"/>
        </w:rPr>
        <w:t xml:space="preserve">UAE, </w:t>
      </w:r>
      <w:r w:rsidR="00DB741D">
        <w:rPr>
          <w:rFonts w:asciiTheme="minorHAnsi" w:hAnsiTheme="minorHAnsi" w:cstheme="minorHAnsi"/>
          <w:sz w:val="24"/>
          <w:szCs w:val="24"/>
        </w:rPr>
        <w:t xml:space="preserve">Singapore, </w:t>
      </w:r>
      <w:r w:rsidR="00550ADF">
        <w:rPr>
          <w:rFonts w:asciiTheme="minorHAnsi" w:hAnsiTheme="minorHAnsi" w:cstheme="minorHAnsi"/>
          <w:sz w:val="24"/>
          <w:szCs w:val="24"/>
        </w:rPr>
        <w:t>Saudi Arabia</w:t>
      </w:r>
      <w:r w:rsidR="00DB741D">
        <w:rPr>
          <w:rFonts w:asciiTheme="minorHAnsi" w:hAnsiTheme="minorHAnsi" w:cstheme="minorHAnsi"/>
          <w:sz w:val="24"/>
          <w:szCs w:val="24"/>
        </w:rPr>
        <w:t xml:space="preserve"> and USA</w:t>
      </w:r>
      <w:r w:rsidR="00550ADF">
        <w:rPr>
          <w:rFonts w:asciiTheme="minorHAnsi" w:hAnsiTheme="minorHAnsi" w:cstheme="minorHAnsi"/>
          <w:sz w:val="24"/>
          <w:szCs w:val="24"/>
        </w:rPr>
        <w:t>.</w:t>
      </w:r>
    </w:p>
    <w:p w:rsidR="00B037E8" w:rsidRDefault="00B037E8">
      <w:pPr>
        <w:rPr>
          <w:rFonts w:eastAsia="Times New Roman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550ADF" w:rsidRPr="00550ADF" w:rsidRDefault="006F11E8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TRADE IN </w:t>
      </w:r>
      <w:r w:rsidR="00550ADF" w:rsidRPr="00550ADF">
        <w:rPr>
          <w:rFonts w:asciiTheme="minorHAnsi" w:hAnsiTheme="minorHAnsi" w:cstheme="minorHAnsi"/>
          <w:b/>
          <w:sz w:val="24"/>
          <w:szCs w:val="24"/>
        </w:rPr>
        <w:t>SERVICES</w:t>
      </w:r>
    </w:p>
    <w:p w:rsidR="00204D5E" w:rsidRDefault="00370753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 id="_x0000_s1033" type="#_x0000_t75" style="position:absolute;left:0;text-align:left;margin-left:155.35pt;margin-top:3.05pt;width:337.4pt;height:204.45pt;z-index:251660800;mso-position-horizontal-relative:text;mso-position-vertical-relative:text" wrapcoords="-35 58 -35 21484 21600 21484 21600 58 -35 58">
            <v:imagedata r:id="rId18" o:title=""/>
            <w10:wrap type="tight"/>
          </v:shape>
          <o:OLEObject Type="Embed" ProgID="Excel.Sheet.12" ShapeID="_x0000_s1033" DrawAspect="Content" ObjectID="_1587456055" r:id="rId19"/>
        </w:objec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The trade in services </w:t>
      </w:r>
      <w:r w:rsidR="00694574">
        <w:rPr>
          <w:rFonts w:asciiTheme="minorHAnsi" w:hAnsiTheme="minorHAnsi" w:cstheme="minorHAnsi"/>
          <w:sz w:val="24"/>
          <w:szCs w:val="24"/>
        </w:rPr>
        <w:t>balance</w:t>
      </w:r>
      <w:r w:rsidR="00CA58B9">
        <w:rPr>
          <w:rFonts w:asciiTheme="minorHAnsi" w:hAnsiTheme="minorHAnsi" w:cstheme="minorHAnsi"/>
          <w:sz w:val="24"/>
          <w:szCs w:val="24"/>
        </w:rPr>
        <w:t xml:space="preserve"> </w:t>
      </w:r>
      <w:r w:rsidR="00550ADF">
        <w:rPr>
          <w:rFonts w:asciiTheme="minorHAnsi" w:hAnsiTheme="minorHAnsi" w:cstheme="minorHAnsi"/>
          <w:sz w:val="24"/>
          <w:szCs w:val="24"/>
        </w:rPr>
        <w:t xml:space="preserve">showed a </w: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deficit </w:t>
      </w:r>
      <w:r w:rsidR="00550ADF">
        <w:rPr>
          <w:rFonts w:asciiTheme="minorHAnsi" w:hAnsiTheme="minorHAnsi" w:cstheme="minorHAnsi"/>
          <w:sz w:val="24"/>
          <w:szCs w:val="24"/>
        </w:rPr>
        <w:t>of $</w:t>
      </w:r>
      <w:r w:rsidR="00CA58B9">
        <w:rPr>
          <w:rFonts w:asciiTheme="minorHAnsi" w:hAnsiTheme="minorHAnsi" w:cstheme="minorHAnsi"/>
          <w:sz w:val="24"/>
          <w:szCs w:val="24"/>
        </w:rPr>
        <w:t>4</w:t>
      </w:r>
      <w:r w:rsidR="00550ADF">
        <w:rPr>
          <w:rFonts w:asciiTheme="minorHAnsi" w:hAnsiTheme="minorHAnsi" w:cstheme="minorHAnsi"/>
          <w:sz w:val="24"/>
          <w:szCs w:val="24"/>
        </w:rPr>
        <w:t>,</w:t>
      </w:r>
      <w:r w:rsidR="002346AC">
        <w:rPr>
          <w:rFonts w:asciiTheme="minorHAnsi" w:hAnsiTheme="minorHAnsi" w:cstheme="minorHAnsi"/>
          <w:sz w:val="24"/>
          <w:szCs w:val="24"/>
        </w:rPr>
        <w:t>339</w:t>
      </w:r>
      <w:r w:rsidR="00550ADF">
        <w:rPr>
          <w:rFonts w:asciiTheme="minorHAnsi" w:hAnsiTheme="minorHAnsi" w:cstheme="minorHAnsi"/>
          <w:sz w:val="24"/>
          <w:szCs w:val="24"/>
        </w:rPr>
        <w:t xml:space="preserve"> million </w:t>
      </w:r>
      <w:r w:rsidR="00694574">
        <w:rPr>
          <w:rFonts w:asciiTheme="minorHAnsi" w:hAnsiTheme="minorHAnsi" w:cstheme="minorHAnsi"/>
          <w:sz w:val="24"/>
          <w:szCs w:val="24"/>
        </w:rPr>
        <w:t xml:space="preserve">as against </w:t>
      </w:r>
      <w:r w:rsidR="00550ADF">
        <w:rPr>
          <w:rFonts w:asciiTheme="minorHAnsi" w:hAnsiTheme="minorHAnsi" w:cstheme="minorHAnsi"/>
          <w:sz w:val="24"/>
          <w:szCs w:val="24"/>
        </w:rPr>
        <w:t>a deficit of $</w:t>
      </w:r>
      <w:r w:rsidR="00CA58B9">
        <w:rPr>
          <w:rFonts w:asciiTheme="minorHAnsi" w:hAnsiTheme="minorHAnsi" w:cstheme="minorHAnsi"/>
          <w:sz w:val="24"/>
          <w:szCs w:val="24"/>
        </w:rPr>
        <w:t>3</w:t>
      </w:r>
      <w:r w:rsidR="00550ADF">
        <w:rPr>
          <w:rFonts w:asciiTheme="minorHAnsi" w:hAnsiTheme="minorHAnsi" w:cstheme="minorHAnsi"/>
          <w:sz w:val="24"/>
          <w:szCs w:val="24"/>
        </w:rPr>
        <w:t>,</w:t>
      </w:r>
      <w:r w:rsidR="00CA58B9">
        <w:rPr>
          <w:rFonts w:asciiTheme="minorHAnsi" w:hAnsiTheme="minorHAnsi" w:cstheme="minorHAnsi"/>
          <w:sz w:val="24"/>
          <w:szCs w:val="24"/>
        </w:rPr>
        <w:t>406</w:t>
      </w:r>
      <w:r w:rsidR="00550ADF">
        <w:rPr>
          <w:rFonts w:asciiTheme="minorHAnsi" w:hAnsiTheme="minorHAnsi" w:cstheme="minorHAnsi"/>
          <w:sz w:val="24"/>
          <w:szCs w:val="24"/>
        </w:rPr>
        <w:t xml:space="preserve"> million </w:t>
      </w:r>
      <w:r w:rsidR="00534EDE">
        <w:rPr>
          <w:rFonts w:asciiTheme="minorHAnsi" w:hAnsiTheme="minorHAnsi" w:cstheme="minorHAnsi"/>
          <w:sz w:val="24"/>
          <w:szCs w:val="24"/>
        </w:rPr>
        <w:t xml:space="preserve">a </w:t>
      </w:r>
      <w:r w:rsidR="00550ADF">
        <w:rPr>
          <w:rFonts w:asciiTheme="minorHAnsi" w:hAnsiTheme="minorHAnsi" w:cstheme="minorHAnsi"/>
          <w:sz w:val="24"/>
          <w:szCs w:val="24"/>
        </w:rPr>
        <w:t>year earlier</w: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2346AC" w:rsidRDefault="002346AC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204D5E" w:rsidRPr="00204D5E" w:rsidRDefault="00204D5E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204D5E">
        <w:rPr>
          <w:rFonts w:asciiTheme="minorHAnsi" w:hAnsiTheme="minorHAnsi" w:cstheme="minorHAnsi"/>
          <w:b/>
          <w:sz w:val="24"/>
          <w:szCs w:val="24"/>
        </w:rPr>
        <w:t>EXPORT OF SERVICES</w:t>
      </w:r>
    </w:p>
    <w:p w:rsidR="00550ADF" w:rsidRPr="00550ADF" w:rsidRDefault="002346AC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1959766</wp:posOffset>
            </wp:positionH>
            <wp:positionV relativeFrom="paragraph">
              <wp:posOffset>1591981</wp:posOffset>
            </wp:positionV>
            <wp:extent cx="4281805" cy="2475230"/>
            <wp:effectExtent l="0" t="0" r="0" b="0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5F">
        <w:rPr>
          <w:rFonts w:asciiTheme="minorHAnsi" w:hAnsiTheme="minorHAnsi" w:cstheme="minorHAnsi"/>
          <w:sz w:val="24"/>
          <w:szCs w:val="24"/>
        </w:rPr>
        <w:t xml:space="preserve">Export of services </w:t>
      </w:r>
      <w:r w:rsidR="00CA58B9">
        <w:rPr>
          <w:rFonts w:asciiTheme="minorHAnsi" w:hAnsiTheme="minorHAnsi" w:cstheme="minorHAnsi"/>
          <w:sz w:val="24"/>
          <w:szCs w:val="24"/>
        </w:rPr>
        <w:t>in</w:t>
      </w:r>
      <w:r w:rsidR="00EC185F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CA58B9">
        <w:rPr>
          <w:rFonts w:asciiTheme="minorHAnsi" w:hAnsiTheme="minorHAnsi" w:cstheme="minorHAnsi"/>
          <w:sz w:val="24"/>
          <w:szCs w:val="24"/>
        </w:rPr>
        <w:t>1.</w:t>
      </w:r>
      <w:r>
        <w:rPr>
          <w:rFonts w:asciiTheme="minorHAnsi" w:hAnsiTheme="minorHAnsi" w:cstheme="minorHAnsi"/>
          <w:sz w:val="24"/>
          <w:szCs w:val="24"/>
        </w:rPr>
        <w:t>8</w:t>
      </w:r>
      <w:r w:rsidR="00EC185F">
        <w:rPr>
          <w:rFonts w:asciiTheme="minorHAnsi" w:hAnsiTheme="minorHAnsi" w:cstheme="minorHAnsi"/>
          <w:sz w:val="24"/>
          <w:szCs w:val="24"/>
        </w:rPr>
        <w:t>% from $5,</w:t>
      </w:r>
      <w:r w:rsidR="00A04886">
        <w:rPr>
          <w:rFonts w:asciiTheme="minorHAnsi" w:hAnsiTheme="minorHAnsi" w:cstheme="minorHAnsi"/>
          <w:sz w:val="24"/>
          <w:szCs w:val="24"/>
        </w:rPr>
        <w:t>459</w:t>
      </w:r>
      <w:r w:rsidR="00EC185F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>
        <w:rPr>
          <w:rFonts w:asciiTheme="minorHAnsi" w:hAnsiTheme="minorHAnsi" w:cstheme="minorHAnsi"/>
          <w:sz w:val="24"/>
          <w:szCs w:val="24"/>
        </w:rPr>
        <w:t xml:space="preserve">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A04886">
        <w:rPr>
          <w:rFonts w:asciiTheme="minorHAnsi" w:hAnsiTheme="minorHAnsi" w:cstheme="minorHAnsi"/>
          <w:sz w:val="24"/>
          <w:szCs w:val="24"/>
        </w:rPr>
        <w:t xml:space="preserve"> </w:t>
      </w:r>
      <w:r w:rsidR="00EC185F">
        <w:rPr>
          <w:rFonts w:asciiTheme="minorHAnsi" w:hAnsiTheme="minorHAnsi" w:cstheme="minorHAnsi"/>
          <w:sz w:val="24"/>
          <w:szCs w:val="24"/>
        </w:rPr>
        <w:t>to $5,</w:t>
      </w:r>
      <w:r w:rsidR="00A04886">
        <w:rPr>
          <w:rFonts w:asciiTheme="minorHAnsi" w:hAnsiTheme="minorHAnsi" w:cstheme="minorHAnsi"/>
          <w:sz w:val="24"/>
          <w:szCs w:val="24"/>
        </w:rPr>
        <w:t>5</w:t>
      </w:r>
      <w:r>
        <w:rPr>
          <w:rFonts w:asciiTheme="minorHAnsi" w:hAnsiTheme="minorHAnsi" w:cstheme="minorHAnsi"/>
          <w:sz w:val="24"/>
          <w:szCs w:val="24"/>
        </w:rPr>
        <w:t>55</w:t>
      </w:r>
      <w:r w:rsidR="00EC185F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>
        <w:rPr>
          <w:rFonts w:asciiTheme="minorHAnsi" w:hAnsiTheme="minorHAnsi" w:cstheme="minorHAnsi"/>
          <w:sz w:val="24"/>
          <w:szCs w:val="24"/>
        </w:rPr>
        <w:t xml:space="preserve">in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EC185F">
        <w:rPr>
          <w:rFonts w:asciiTheme="minorHAnsi" w:hAnsiTheme="minorHAnsi" w:cstheme="minorHAnsi"/>
          <w:sz w:val="24"/>
          <w:szCs w:val="24"/>
        </w:rPr>
        <w:t xml:space="preserve">. </w:t>
      </w:r>
      <w:r w:rsidR="00530343">
        <w:rPr>
          <w:rFonts w:asciiTheme="minorHAnsi" w:hAnsiTheme="minorHAnsi" w:cstheme="minorHAnsi"/>
          <w:sz w:val="24"/>
          <w:szCs w:val="24"/>
        </w:rPr>
        <w:t>S</w:t>
      </w:r>
      <w:r w:rsidR="00204D5E">
        <w:rPr>
          <w:rFonts w:asciiTheme="minorHAnsi" w:hAnsiTheme="minorHAnsi" w:cstheme="minorHAnsi"/>
          <w:sz w:val="24"/>
          <w:szCs w:val="24"/>
        </w:rPr>
        <w:t xml:space="preserve">ectoral analysis revealed that </w:t>
      </w:r>
      <w:r w:rsidR="009A1EDA">
        <w:rPr>
          <w:rFonts w:asciiTheme="minorHAnsi" w:hAnsiTheme="minorHAnsi" w:cstheme="minorHAnsi"/>
          <w:sz w:val="24"/>
          <w:szCs w:val="24"/>
        </w:rPr>
        <w:t>government g</w:t>
      </w:r>
      <w:r w:rsidR="00534EDE" w:rsidRPr="00534EDE">
        <w:rPr>
          <w:rFonts w:asciiTheme="minorHAnsi" w:hAnsiTheme="minorHAnsi" w:cstheme="minorHAnsi"/>
          <w:sz w:val="24"/>
          <w:szCs w:val="24"/>
        </w:rPr>
        <w:t xml:space="preserve">oods and </w:t>
      </w:r>
      <w:r w:rsidR="009A1EDA">
        <w:rPr>
          <w:rFonts w:asciiTheme="minorHAnsi" w:hAnsiTheme="minorHAnsi" w:cstheme="minorHAnsi"/>
          <w:sz w:val="24"/>
          <w:szCs w:val="24"/>
        </w:rPr>
        <w:t>s</w:t>
      </w:r>
      <w:r w:rsidR="00534EDE" w:rsidRPr="00534EDE">
        <w:rPr>
          <w:rFonts w:asciiTheme="minorHAnsi" w:hAnsiTheme="minorHAnsi" w:cstheme="minorHAnsi"/>
          <w:sz w:val="24"/>
          <w:szCs w:val="24"/>
        </w:rPr>
        <w:t>ervices</w:t>
      </w:r>
      <w:r w:rsidR="00A04886">
        <w:rPr>
          <w:rFonts w:asciiTheme="minorHAnsi" w:hAnsiTheme="minorHAnsi" w:cstheme="minorHAnsi"/>
          <w:sz w:val="24"/>
          <w:szCs w:val="24"/>
        </w:rPr>
        <w:t xml:space="preserve"> </w:t>
      </w:r>
      <w:r w:rsidR="00EC185F">
        <w:rPr>
          <w:rFonts w:asciiTheme="minorHAnsi" w:hAnsiTheme="minorHAnsi" w:cstheme="minorHAnsi"/>
          <w:sz w:val="24"/>
          <w:szCs w:val="24"/>
        </w:rPr>
        <w:t>shares 3</w:t>
      </w:r>
      <w:r w:rsidR="00A04886">
        <w:rPr>
          <w:rFonts w:asciiTheme="minorHAnsi" w:hAnsiTheme="minorHAnsi" w:cstheme="minorHAnsi"/>
          <w:sz w:val="24"/>
          <w:szCs w:val="24"/>
        </w:rPr>
        <w:t>2</w:t>
      </w:r>
      <w:r w:rsidR="00EC185F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1</w:t>
      </w:r>
      <w:r w:rsidR="00EC185F">
        <w:rPr>
          <w:rFonts w:asciiTheme="minorHAnsi" w:hAnsiTheme="minorHAnsi" w:cstheme="minorHAnsi"/>
          <w:sz w:val="24"/>
          <w:szCs w:val="24"/>
        </w:rPr>
        <w:t xml:space="preserve">% of overall export of services </w:t>
      </w:r>
      <w:r w:rsidR="00534EDE">
        <w:rPr>
          <w:rFonts w:asciiTheme="minorHAnsi" w:hAnsiTheme="minorHAnsi" w:cstheme="minorHAnsi"/>
          <w:sz w:val="24"/>
          <w:szCs w:val="24"/>
        </w:rPr>
        <w:t xml:space="preserve">decreased by </w:t>
      </w:r>
      <w:r w:rsidR="00EC185F">
        <w:rPr>
          <w:rFonts w:asciiTheme="minorHAnsi" w:hAnsiTheme="minorHAnsi" w:cstheme="minorHAnsi"/>
          <w:sz w:val="24"/>
          <w:szCs w:val="24"/>
        </w:rPr>
        <w:t>8.</w:t>
      </w:r>
      <w:r>
        <w:rPr>
          <w:rFonts w:asciiTheme="minorHAnsi" w:hAnsiTheme="minorHAnsi" w:cstheme="minorHAnsi"/>
          <w:sz w:val="24"/>
          <w:szCs w:val="24"/>
        </w:rPr>
        <w:t>5</w:t>
      </w:r>
      <w:r w:rsidR="00EC185F">
        <w:rPr>
          <w:rFonts w:asciiTheme="minorHAnsi" w:hAnsiTheme="minorHAnsi" w:cstheme="minorHAnsi"/>
          <w:sz w:val="24"/>
          <w:szCs w:val="24"/>
        </w:rPr>
        <w:t xml:space="preserve">% </w:t>
      </w:r>
      <w:r w:rsidR="00534EDE">
        <w:rPr>
          <w:rFonts w:asciiTheme="minorHAnsi" w:hAnsiTheme="minorHAnsi" w:cstheme="minorHAnsi"/>
          <w:sz w:val="24"/>
          <w:szCs w:val="24"/>
        </w:rPr>
        <w:t>as compare</w:t>
      </w:r>
      <w:r w:rsidR="00EC185F">
        <w:rPr>
          <w:rFonts w:asciiTheme="minorHAnsi" w:hAnsiTheme="minorHAnsi" w:cstheme="minorHAnsi"/>
          <w:sz w:val="24"/>
          <w:szCs w:val="24"/>
        </w:rPr>
        <w:t>d</w:t>
      </w:r>
      <w:r w:rsidR="00534EDE">
        <w:rPr>
          <w:rFonts w:asciiTheme="minorHAnsi" w:hAnsiTheme="minorHAnsi" w:cstheme="minorHAnsi"/>
          <w:sz w:val="24"/>
          <w:szCs w:val="24"/>
        </w:rPr>
        <w:t xml:space="preserve"> to </w:t>
      </w:r>
      <w:r w:rsidR="00EC185F">
        <w:rPr>
          <w:rFonts w:asciiTheme="minorHAnsi" w:hAnsiTheme="minorHAnsi" w:cstheme="minorHAnsi"/>
          <w:sz w:val="24"/>
          <w:szCs w:val="24"/>
        </w:rPr>
        <w:t>last year</w: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. </w:t>
      </w:r>
      <w:r w:rsidR="00927277" w:rsidRPr="00927277">
        <w:rPr>
          <w:rFonts w:asciiTheme="minorHAnsi" w:hAnsiTheme="minorHAnsi" w:cstheme="minorHAnsi"/>
          <w:sz w:val="24"/>
          <w:szCs w:val="24"/>
        </w:rPr>
        <w:t>The second largest share of 2</w:t>
      </w:r>
      <w:r>
        <w:rPr>
          <w:rFonts w:asciiTheme="minorHAnsi" w:hAnsiTheme="minorHAnsi" w:cstheme="minorHAnsi"/>
          <w:sz w:val="24"/>
          <w:szCs w:val="24"/>
        </w:rPr>
        <w:t>3</w:t>
      </w:r>
      <w:r w:rsidR="00927277" w:rsidRPr="00927277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1</w:t>
      </w:r>
      <w:r w:rsidR="00927277" w:rsidRPr="00927277">
        <w:rPr>
          <w:rFonts w:asciiTheme="minorHAnsi" w:hAnsiTheme="minorHAnsi" w:cstheme="minorHAnsi"/>
          <w:sz w:val="24"/>
          <w:szCs w:val="24"/>
        </w:rPr>
        <w:t xml:space="preserve">% is held by </w:t>
      </w:r>
      <w:r w:rsidR="00A04886">
        <w:rPr>
          <w:rFonts w:asciiTheme="minorHAnsi" w:hAnsiTheme="minorHAnsi" w:cstheme="minorHAnsi"/>
          <w:sz w:val="24"/>
          <w:szCs w:val="24"/>
        </w:rPr>
        <w:t>other business</w:t>
      </w:r>
      <w:r w:rsidR="00927277" w:rsidRPr="00927277">
        <w:rPr>
          <w:rFonts w:asciiTheme="minorHAnsi" w:hAnsiTheme="minorHAnsi" w:cstheme="minorHAnsi"/>
          <w:sz w:val="24"/>
          <w:szCs w:val="24"/>
        </w:rPr>
        <w:t xml:space="preserve"> services </w:t>
      </w:r>
      <w:r w:rsidR="00A04886">
        <w:rPr>
          <w:rFonts w:asciiTheme="minorHAnsi" w:hAnsiTheme="minorHAnsi" w:cstheme="minorHAnsi"/>
          <w:sz w:val="24"/>
          <w:szCs w:val="24"/>
        </w:rPr>
        <w:t>in</w:t>
      </w:r>
      <w:r w:rsidR="00927277">
        <w:rPr>
          <w:rFonts w:asciiTheme="minorHAnsi" w:hAnsiTheme="minorHAnsi" w:cstheme="minorHAnsi"/>
          <w:sz w:val="24"/>
          <w:szCs w:val="24"/>
        </w:rPr>
        <w:t>creased by $</w:t>
      </w:r>
      <w:r w:rsidR="00A04886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>66</w:t>
      </w:r>
      <w:r w:rsidR="00927277">
        <w:rPr>
          <w:rFonts w:asciiTheme="minorHAnsi" w:hAnsiTheme="minorHAnsi" w:cstheme="minorHAnsi"/>
          <w:sz w:val="24"/>
          <w:szCs w:val="24"/>
        </w:rPr>
        <w:t xml:space="preserve"> million with </w:t>
      </w:r>
      <w:r w:rsidR="00A04886">
        <w:rPr>
          <w:rFonts w:asciiTheme="minorHAnsi" w:hAnsiTheme="minorHAnsi" w:cstheme="minorHAnsi"/>
          <w:sz w:val="24"/>
          <w:szCs w:val="24"/>
        </w:rPr>
        <w:t>a growth</w:t>
      </w:r>
      <w:r w:rsidR="00927277" w:rsidRPr="00927277">
        <w:rPr>
          <w:rFonts w:asciiTheme="minorHAnsi" w:hAnsiTheme="minorHAnsi" w:cstheme="minorHAnsi"/>
          <w:sz w:val="24"/>
          <w:szCs w:val="24"/>
        </w:rPr>
        <w:t xml:space="preserve"> of </w:t>
      </w:r>
      <w:r>
        <w:rPr>
          <w:rFonts w:asciiTheme="minorHAnsi" w:hAnsiTheme="minorHAnsi" w:cstheme="minorHAnsi"/>
          <w:sz w:val="24"/>
          <w:szCs w:val="24"/>
        </w:rPr>
        <w:t>26</w:t>
      </w:r>
      <w:r w:rsidR="00927277" w:rsidRPr="00927277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1</w:t>
      </w:r>
      <w:r w:rsidR="00927277" w:rsidRPr="00927277">
        <w:rPr>
          <w:rFonts w:asciiTheme="minorHAnsi" w:hAnsiTheme="minorHAnsi" w:cstheme="minorHAnsi"/>
          <w:sz w:val="24"/>
          <w:szCs w:val="24"/>
        </w:rPr>
        <w:t>%.</w:t>
      </w:r>
      <w:r w:rsidR="008F62E1">
        <w:rPr>
          <w:rFonts w:asciiTheme="minorHAnsi" w:hAnsiTheme="minorHAnsi" w:cstheme="minorHAnsi"/>
          <w:sz w:val="24"/>
          <w:szCs w:val="24"/>
        </w:rPr>
        <w:t xml:space="preserve"> Telecommunication</w:t>
      </w:r>
      <w:r>
        <w:rPr>
          <w:rFonts w:asciiTheme="minorHAnsi" w:hAnsiTheme="minorHAnsi" w:cstheme="minorHAnsi"/>
          <w:sz w:val="24"/>
          <w:szCs w:val="24"/>
        </w:rPr>
        <w:t xml:space="preserve">, Computer and Information </w:t>
      </w:r>
      <w:r w:rsidR="008F62E1">
        <w:rPr>
          <w:rFonts w:asciiTheme="minorHAnsi" w:hAnsiTheme="minorHAnsi" w:cstheme="minorHAnsi"/>
          <w:sz w:val="24"/>
          <w:szCs w:val="24"/>
        </w:rPr>
        <w:t>services shared 1</w:t>
      </w:r>
      <w:r>
        <w:rPr>
          <w:rFonts w:asciiTheme="minorHAnsi" w:hAnsiTheme="minorHAnsi" w:cstheme="minorHAnsi"/>
          <w:sz w:val="24"/>
          <w:szCs w:val="24"/>
        </w:rPr>
        <w:t>6</w:t>
      </w:r>
      <w:r w:rsidR="008F62E1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9</w:t>
      </w:r>
      <w:r w:rsidR="008F62E1">
        <w:rPr>
          <w:rFonts w:asciiTheme="minorHAnsi" w:hAnsiTheme="minorHAnsi" w:cstheme="minorHAnsi"/>
          <w:sz w:val="24"/>
          <w:szCs w:val="24"/>
        </w:rPr>
        <w:t>% of total export</w:t>
      </w:r>
      <w:r w:rsidR="00BD5ECA">
        <w:rPr>
          <w:rFonts w:asciiTheme="minorHAnsi" w:hAnsiTheme="minorHAnsi" w:cstheme="minorHAnsi"/>
          <w:sz w:val="24"/>
          <w:szCs w:val="24"/>
        </w:rPr>
        <w:t xml:space="preserve"> of services</w:t>
      </w:r>
      <w:r w:rsidR="008F62E1">
        <w:rPr>
          <w:rFonts w:asciiTheme="minorHAnsi" w:hAnsiTheme="minorHAnsi" w:cstheme="minorHAnsi"/>
          <w:sz w:val="24"/>
          <w:szCs w:val="24"/>
        </w:rPr>
        <w:t xml:space="preserve"> which is </w:t>
      </w:r>
      <w:r w:rsidR="00BD5ECA">
        <w:rPr>
          <w:rFonts w:asciiTheme="minorHAnsi" w:hAnsiTheme="minorHAnsi" w:cstheme="minorHAnsi"/>
          <w:sz w:val="24"/>
          <w:szCs w:val="24"/>
        </w:rPr>
        <w:t xml:space="preserve">the </w:t>
      </w:r>
      <w:r w:rsidR="008F62E1">
        <w:rPr>
          <w:rFonts w:asciiTheme="minorHAnsi" w:hAnsiTheme="minorHAnsi" w:cstheme="minorHAnsi"/>
          <w:sz w:val="24"/>
          <w:szCs w:val="24"/>
        </w:rPr>
        <w:t xml:space="preserve">third highest increased by $151 million </w:t>
      </w:r>
      <w:r w:rsidR="00BF3B4B">
        <w:rPr>
          <w:rFonts w:asciiTheme="minorHAnsi" w:hAnsiTheme="minorHAnsi" w:cstheme="minorHAnsi"/>
          <w:sz w:val="24"/>
          <w:szCs w:val="24"/>
        </w:rPr>
        <w:t>as compared to last year</w:t>
      </w:r>
      <w:r w:rsidR="008F62E1">
        <w:rPr>
          <w:rFonts w:asciiTheme="minorHAnsi" w:hAnsiTheme="minorHAnsi" w:cstheme="minorHAnsi"/>
          <w:sz w:val="24"/>
          <w:szCs w:val="24"/>
        </w:rPr>
        <w:t>.</w:t>
      </w:r>
      <w:r w:rsidRPr="002346AC">
        <w:rPr>
          <w:noProof/>
        </w:rPr>
        <w:t xml:space="preserve"> </w:t>
      </w:r>
    </w:p>
    <w:p w:rsidR="002346AC" w:rsidRDefault="002346AC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204D5E" w:rsidRDefault="00204D5E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204D5E">
        <w:rPr>
          <w:rFonts w:asciiTheme="minorHAnsi" w:hAnsiTheme="minorHAnsi" w:cstheme="minorHAnsi"/>
          <w:b/>
          <w:sz w:val="24"/>
          <w:szCs w:val="24"/>
        </w:rPr>
        <w:t>IMPORT OF SERVICES</w:t>
      </w:r>
    </w:p>
    <w:p w:rsidR="00C46077" w:rsidRDefault="002346AC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1955774</wp:posOffset>
            </wp:positionH>
            <wp:positionV relativeFrom="paragraph">
              <wp:posOffset>95885</wp:posOffset>
            </wp:positionV>
            <wp:extent cx="4271010" cy="2501265"/>
            <wp:effectExtent l="0" t="0" r="0" b="0"/>
            <wp:wrapSquare wrapText="bothSides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67B">
        <w:rPr>
          <w:rFonts w:asciiTheme="minorHAnsi" w:hAnsiTheme="minorHAnsi" w:cstheme="minorHAnsi"/>
          <w:sz w:val="24"/>
          <w:szCs w:val="24"/>
        </w:rPr>
        <w:t>Import of s</w:t>
      </w:r>
      <w:r w:rsidR="006F11E8">
        <w:rPr>
          <w:rFonts w:asciiTheme="minorHAnsi" w:hAnsiTheme="minorHAnsi" w:cstheme="minorHAnsi"/>
          <w:sz w:val="24"/>
          <w:szCs w:val="24"/>
        </w:rPr>
        <w:t>ervices</w:t>
      </w:r>
      <w:r w:rsidR="00A04886">
        <w:rPr>
          <w:rFonts w:asciiTheme="minorHAnsi" w:hAnsiTheme="minorHAnsi" w:cstheme="minorHAnsi"/>
          <w:sz w:val="24"/>
          <w:szCs w:val="24"/>
        </w:rPr>
        <w:t xml:space="preserve"> </w:t>
      </w:r>
      <w:r w:rsidR="0039767B">
        <w:rPr>
          <w:rFonts w:asciiTheme="minorHAnsi" w:hAnsiTheme="minorHAnsi" w:cstheme="minorHAnsi"/>
          <w:sz w:val="24"/>
          <w:szCs w:val="24"/>
        </w:rPr>
        <w:t xml:space="preserve">stood at </w:t>
      </w:r>
      <w:r w:rsidR="00530343">
        <w:rPr>
          <w:rFonts w:asciiTheme="minorHAnsi" w:hAnsiTheme="minorHAnsi" w:cstheme="minorHAnsi"/>
          <w:sz w:val="24"/>
          <w:szCs w:val="24"/>
        </w:rPr>
        <w:t>$</w:t>
      </w:r>
      <w:r w:rsidR="00A04886">
        <w:rPr>
          <w:rFonts w:asciiTheme="minorHAnsi" w:hAnsiTheme="minorHAnsi" w:cstheme="minorHAnsi"/>
          <w:sz w:val="24"/>
          <w:szCs w:val="24"/>
        </w:rPr>
        <w:t>9</w:t>
      </w:r>
      <w:r w:rsidR="00530343">
        <w:rPr>
          <w:rFonts w:asciiTheme="minorHAnsi" w:hAnsiTheme="minorHAnsi" w:cstheme="minorHAnsi"/>
          <w:sz w:val="24"/>
          <w:szCs w:val="24"/>
        </w:rPr>
        <w:t>,</w:t>
      </w:r>
      <w:r w:rsidR="00A04886">
        <w:rPr>
          <w:rFonts w:asciiTheme="minorHAnsi" w:hAnsiTheme="minorHAnsi" w:cstheme="minorHAnsi"/>
          <w:sz w:val="24"/>
          <w:szCs w:val="24"/>
        </w:rPr>
        <w:t>8</w:t>
      </w:r>
      <w:r w:rsidR="00D11F07">
        <w:rPr>
          <w:rFonts w:asciiTheme="minorHAnsi" w:hAnsiTheme="minorHAnsi" w:cstheme="minorHAnsi"/>
          <w:sz w:val="24"/>
          <w:szCs w:val="24"/>
        </w:rPr>
        <w:t>94</w:t>
      </w:r>
      <w:r w:rsidR="00530343">
        <w:rPr>
          <w:rFonts w:asciiTheme="minorHAnsi" w:hAnsiTheme="minorHAnsi" w:cstheme="minorHAnsi"/>
          <w:sz w:val="24"/>
          <w:szCs w:val="24"/>
        </w:rPr>
        <w:t xml:space="preserve"> million </w:t>
      </w:r>
      <w:r w:rsidR="00A04886">
        <w:rPr>
          <w:rFonts w:asciiTheme="minorHAnsi" w:hAnsiTheme="minorHAnsi" w:cstheme="minorHAnsi"/>
          <w:sz w:val="24"/>
          <w:szCs w:val="24"/>
        </w:rPr>
        <w:t>in</w:t>
      </w:r>
      <w:r w:rsidR="0039767B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D11F07">
        <w:rPr>
          <w:rFonts w:asciiTheme="minorHAnsi" w:hAnsiTheme="minorHAnsi" w:cstheme="minorHAnsi"/>
          <w:sz w:val="24"/>
          <w:szCs w:val="24"/>
        </w:rPr>
        <w:t>11</w:t>
      </w:r>
      <w:r w:rsidR="007164FE">
        <w:rPr>
          <w:rFonts w:asciiTheme="minorHAnsi" w:hAnsiTheme="minorHAnsi" w:cstheme="minorHAnsi"/>
          <w:sz w:val="24"/>
          <w:szCs w:val="24"/>
        </w:rPr>
        <w:t>.</w:t>
      </w:r>
      <w:r w:rsidR="00D11F07">
        <w:rPr>
          <w:rFonts w:asciiTheme="minorHAnsi" w:hAnsiTheme="minorHAnsi" w:cstheme="minorHAnsi"/>
          <w:sz w:val="24"/>
          <w:szCs w:val="24"/>
        </w:rPr>
        <w:t>6</w:t>
      </w:r>
      <w:r w:rsidR="0039767B">
        <w:rPr>
          <w:rFonts w:asciiTheme="minorHAnsi" w:hAnsiTheme="minorHAnsi" w:cstheme="minorHAnsi"/>
          <w:sz w:val="24"/>
          <w:szCs w:val="24"/>
        </w:rPr>
        <w:t>% from $8,8</w:t>
      </w:r>
      <w:r w:rsidR="00A04886">
        <w:rPr>
          <w:rFonts w:asciiTheme="minorHAnsi" w:hAnsiTheme="minorHAnsi" w:cstheme="minorHAnsi"/>
          <w:sz w:val="24"/>
          <w:szCs w:val="24"/>
        </w:rPr>
        <w:t>65</w:t>
      </w:r>
      <w:r w:rsidR="0039767B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>
        <w:rPr>
          <w:rFonts w:asciiTheme="minorHAnsi" w:hAnsiTheme="minorHAnsi" w:cstheme="minorHAnsi"/>
          <w:sz w:val="24"/>
          <w:szCs w:val="24"/>
        </w:rPr>
        <w:t xml:space="preserve">reported 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530343">
        <w:rPr>
          <w:rFonts w:asciiTheme="minorHAnsi" w:hAnsiTheme="minorHAnsi" w:cstheme="minorHAnsi"/>
          <w:sz w:val="24"/>
          <w:szCs w:val="24"/>
        </w:rPr>
        <w:t xml:space="preserve">. </w:t>
      </w:r>
      <w:r w:rsidR="00135A1B">
        <w:rPr>
          <w:rFonts w:asciiTheme="minorHAnsi" w:hAnsiTheme="minorHAnsi" w:cstheme="minorHAnsi"/>
          <w:sz w:val="24"/>
          <w:szCs w:val="24"/>
        </w:rPr>
        <w:t xml:space="preserve">The </w:t>
      </w:r>
      <w:r w:rsidR="00530343">
        <w:rPr>
          <w:rFonts w:asciiTheme="minorHAnsi" w:hAnsiTheme="minorHAnsi" w:cstheme="minorHAnsi"/>
          <w:sz w:val="24"/>
          <w:szCs w:val="24"/>
        </w:rPr>
        <w:t>analysis showed that r</w:t>
      </w:r>
      <w:r w:rsidR="00A04886">
        <w:rPr>
          <w:rFonts w:asciiTheme="minorHAnsi" w:hAnsiTheme="minorHAnsi" w:cstheme="minorHAnsi"/>
          <w:sz w:val="24"/>
          <w:szCs w:val="24"/>
        </w:rPr>
        <w:t>ise</w:t>
      </w:r>
      <w:r w:rsidR="00530343">
        <w:rPr>
          <w:rFonts w:asciiTheme="minorHAnsi" w:hAnsiTheme="minorHAnsi" w:cstheme="minorHAnsi"/>
          <w:sz w:val="24"/>
          <w:szCs w:val="24"/>
        </w:rPr>
        <w:t xml:space="preserve"> of </w:t>
      </w:r>
      <w:r w:rsidR="00530343" w:rsidRPr="0039767B">
        <w:rPr>
          <w:rFonts w:asciiTheme="minorHAnsi" w:hAnsiTheme="minorHAnsi" w:cstheme="minorHAnsi"/>
          <w:sz w:val="24"/>
          <w:szCs w:val="24"/>
        </w:rPr>
        <w:t>$</w:t>
      </w:r>
      <w:r w:rsidR="00D11F07">
        <w:rPr>
          <w:rFonts w:asciiTheme="minorHAnsi" w:hAnsiTheme="minorHAnsi" w:cstheme="minorHAnsi"/>
          <w:sz w:val="24"/>
          <w:szCs w:val="24"/>
        </w:rPr>
        <w:t>1,029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 million in payment</w:t>
      </w:r>
      <w:r w:rsidR="00BD5ECA">
        <w:rPr>
          <w:rFonts w:asciiTheme="minorHAnsi" w:hAnsiTheme="minorHAnsi" w:cstheme="minorHAnsi"/>
          <w:sz w:val="24"/>
          <w:szCs w:val="24"/>
        </w:rPr>
        <w:t>s has mainly been due to growth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 of </w:t>
      </w:r>
      <w:r w:rsidR="00A04886">
        <w:rPr>
          <w:rFonts w:asciiTheme="minorHAnsi" w:hAnsiTheme="minorHAnsi" w:cstheme="minorHAnsi"/>
          <w:sz w:val="24"/>
          <w:szCs w:val="24"/>
        </w:rPr>
        <w:t>18</w:t>
      </w:r>
      <w:r w:rsidR="00D11F07">
        <w:rPr>
          <w:rFonts w:asciiTheme="minorHAnsi" w:hAnsiTheme="minorHAnsi" w:cstheme="minorHAnsi"/>
          <w:sz w:val="24"/>
          <w:szCs w:val="24"/>
        </w:rPr>
        <w:t>.0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% in </w:t>
      </w:r>
      <w:r w:rsidR="00EC5927">
        <w:rPr>
          <w:rFonts w:asciiTheme="minorHAnsi" w:hAnsiTheme="minorHAnsi" w:cstheme="minorHAnsi"/>
          <w:sz w:val="24"/>
          <w:szCs w:val="24"/>
        </w:rPr>
        <w:t>t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ransport </w:t>
      </w:r>
      <w:r w:rsidR="0039767B" w:rsidRPr="0039767B">
        <w:rPr>
          <w:rFonts w:asciiTheme="minorHAnsi" w:hAnsiTheme="minorHAnsi" w:cstheme="minorHAnsi"/>
          <w:sz w:val="24"/>
          <w:szCs w:val="24"/>
        </w:rPr>
        <w:t>services</w:t>
      </w:r>
      <w:r w:rsidR="008F62E1">
        <w:rPr>
          <w:rFonts w:asciiTheme="minorHAnsi" w:hAnsiTheme="minorHAnsi" w:cstheme="minorHAnsi"/>
          <w:sz w:val="24"/>
          <w:szCs w:val="24"/>
        </w:rPr>
        <w:t xml:space="preserve"> increased</w:t>
      </w:r>
      <w:r w:rsidR="0047698D">
        <w:rPr>
          <w:rFonts w:asciiTheme="minorHAnsi" w:hAnsiTheme="minorHAnsi" w:cstheme="minorHAnsi"/>
          <w:sz w:val="24"/>
          <w:szCs w:val="24"/>
        </w:rPr>
        <w:t xml:space="preserve"> </w:t>
      </w:r>
      <w:r w:rsidR="008F62E1">
        <w:rPr>
          <w:rFonts w:asciiTheme="minorHAnsi" w:hAnsiTheme="minorHAnsi" w:cstheme="minorHAnsi"/>
          <w:sz w:val="24"/>
          <w:szCs w:val="24"/>
        </w:rPr>
        <w:t>from $3,286 million in FY16 to $3,8</w:t>
      </w:r>
      <w:r w:rsidR="00D11F07">
        <w:rPr>
          <w:rFonts w:asciiTheme="minorHAnsi" w:hAnsiTheme="minorHAnsi" w:cstheme="minorHAnsi"/>
          <w:sz w:val="24"/>
          <w:szCs w:val="24"/>
        </w:rPr>
        <w:t>78</w:t>
      </w:r>
      <w:r w:rsidR="008F62E1">
        <w:rPr>
          <w:rFonts w:asciiTheme="minorHAnsi" w:hAnsiTheme="minorHAnsi" w:cstheme="minorHAnsi"/>
          <w:sz w:val="24"/>
          <w:szCs w:val="24"/>
        </w:rPr>
        <w:t xml:space="preserve"> million in FY17.</w:t>
      </w:r>
      <w:r w:rsidR="0039767B" w:rsidRPr="0039767B">
        <w:rPr>
          <w:rFonts w:asciiTheme="minorHAnsi" w:hAnsiTheme="minorHAnsi" w:cstheme="minorHAnsi"/>
          <w:sz w:val="24"/>
          <w:szCs w:val="24"/>
        </w:rPr>
        <w:t xml:space="preserve"> </w:t>
      </w:r>
      <w:r w:rsidR="008F62E1">
        <w:rPr>
          <w:rFonts w:asciiTheme="minorHAnsi" w:hAnsiTheme="minorHAnsi" w:cstheme="minorHAnsi"/>
          <w:sz w:val="24"/>
          <w:szCs w:val="24"/>
        </w:rPr>
        <w:t>Transport, Other Business</w:t>
      </w:r>
      <w:r w:rsidR="00D11F07">
        <w:rPr>
          <w:rFonts w:asciiTheme="minorHAnsi" w:hAnsiTheme="minorHAnsi" w:cstheme="minorHAnsi"/>
          <w:sz w:val="24"/>
          <w:szCs w:val="24"/>
        </w:rPr>
        <w:t xml:space="preserve"> and Travel services shared 80.8</w:t>
      </w:r>
      <w:r w:rsidR="008F62E1">
        <w:rPr>
          <w:rFonts w:asciiTheme="minorHAnsi" w:hAnsiTheme="minorHAnsi" w:cstheme="minorHAnsi"/>
          <w:sz w:val="24"/>
          <w:szCs w:val="24"/>
        </w:rPr>
        <w:t xml:space="preserve"> of total import of services.</w:t>
      </w:r>
    </w:p>
    <w:p w:rsidR="002346AC" w:rsidRDefault="002346AC">
      <w:pPr>
        <w:rPr>
          <w:rFonts w:eastAsia="Times New Roman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EC185F" w:rsidRPr="00132D73" w:rsidRDefault="00B52463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lastRenderedPageBreak/>
        <w:t>PRIMARY INCOME</w:t>
      </w:r>
    </w:p>
    <w:p w:rsidR="00B52463" w:rsidRPr="00132D73" w:rsidRDefault="00370753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object w:dxaOrig="1440" w:dyaOrig="1440">
          <v:shape id="_x0000_s1034" type="#_x0000_t75" style="position:absolute;left:0;text-align:left;margin-left:178.1pt;margin-top:3.7pt;width:314.4pt;height:186.1pt;z-index:251661824;mso-position-horizontal-relative:text;mso-position-vertical-relative:text" wrapcoords="-41 92 -41 21417 21600 21417 21600 92 -41 92">
            <v:imagedata r:id="rId22" o:title=""/>
            <w10:wrap type="tight"/>
          </v:shape>
          <o:OLEObject Type="Embed" ProgID="Excel.Sheet.12" ShapeID="_x0000_s1034" DrawAspect="Content" ObjectID="_1587456056" r:id="rId23"/>
        </w:object>
      </w:r>
      <w:r w:rsidR="00B52463" w:rsidRPr="00132D73">
        <w:rPr>
          <w:rFonts w:asciiTheme="minorHAnsi" w:hAnsiTheme="minorHAnsi" w:cstheme="minorHAnsi"/>
          <w:sz w:val="24"/>
          <w:szCs w:val="24"/>
        </w:rPr>
        <w:t>Primary income account showed</w:t>
      </w:r>
      <w:r w:rsidR="0047698D">
        <w:rPr>
          <w:rFonts w:asciiTheme="minorHAnsi" w:hAnsiTheme="minorHAnsi" w:cstheme="minorHAnsi"/>
          <w:sz w:val="24"/>
          <w:szCs w:val="24"/>
        </w:rPr>
        <w:t xml:space="preserve"> </w:t>
      </w:r>
      <w:r w:rsidR="00B52463" w:rsidRPr="00132D73">
        <w:rPr>
          <w:rFonts w:asciiTheme="minorHAnsi" w:hAnsiTheme="minorHAnsi" w:cstheme="minorHAnsi"/>
          <w:sz w:val="24"/>
          <w:szCs w:val="24"/>
        </w:rPr>
        <w:t>a deficit of $5,</w:t>
      </w:r>
      <w:r w:rsidR="008F62E1">
        <w:rPr>
          <w:rFonts w:asciiTheme="minorHAnsi" w:hAnsiTheme="minorHAnsi" w:cstheme="minorHAnsi"/>
          <w:sz w:val="24"/>
          <w:szCs w:val="24"/>
        </w:rPr>
        <w:t>0</w:t>
      </w:r>
      <w:r w:rsidR="00D11F07">
        <w:rPr>
          <w:rFonts w:asciiTheme="minorHAnsi" w:hAnsiTheme="minorHAnsi" w:cstheme="minorHAnsi"/>
          <w:sz w:val="24"/>
          <w:szCs w:val="24"/>
        </w:rPr>
        <w:t>48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BD5ECA">
        <w:rPr>
          <w:rFonts w:asciiTheme="minorHAnsi" w:hAnsiTheme="minorHAnsi" w:cstheme="minorHAnsi"/>
          <w:sz w:val="24"/>
          <w:szCs w:val="24"/>
        </w:rPr>
        <w:t>decrease</w:t>
      </w:r>
      <w:r w:rsidR="00B52463" w:rsidRPr="00132D73">
        <w:rPr>
          <w:rFonts w:asciiTheme="minorHAnsi" w:hAnsiTheme="minorHAnsi" w:cstheme="minorHAnsi"/>
          <w:sz w:val="24"/>
          <w:szCs w:val="24"/>
        </w:rPr>
        <w:t>d</w:t>
      </w:r>
      <w:r w:rsidR="008F62E1">
        <w:rPr>
          <w:rFonts w:asciiTheme="minorHAnsi" w:hAnsiTheme="minorHAnsi" w:cstheme="minorHAnsi"/>
          <w:sz w:val="24"/>
          <w:szCs w:val="24"/>
        </w:rPr>
        <w:t xml:space="preserve"> </w:t>
      </w:r>
      <w:r w:rsidR="00D057D4">
        <w:rPr>
          <w:rFonts w:asciiTheme="minorHAnsi" w:hAnsiTheme="minorHAnsi" w:cstheme="minorHAnsi"/>
          <w:sz w:val="24"/>
          <w:szCs w:val="24"/>
        </w:rPr>
        <w:t xml:space="preserve">by </w:t>
      </w:r>
      <w:r w:rsidR="00D057D4" w:rsidRPr="00132D73">
        <w:rPr>
          <w:rFonts w:asciiTheme="minorHAnsi" w:hAnsiTheme="minorHAnsi" w:cstheme="minorHAnsi"/>
          <w:sz w:val="24"/>
          <w:szCs w:val="24"/>
        </w:rPr>
        <w:t>5.</w:t>
      </w:r>
      <w:r w:rsidR="00D11F07">
        <w:rPr>
          <w:rFonts w:asciiTheme="minorHAnsi" w:hAnsiTheme="minorHAnsi" w:cstheme="minorHAnsi"/>
          <w:sz w:val="24"/>
          <w:szCs w:val="24"/>
        </w:rPr>
        <w:t>6</w:t>
      </w:r>
      <w:r w:rsidR="00B52463" w:rsidRPr="00132D73">
        <w:rPr>
          <w:rFonts w:asciiTheme="minorHAnsi" w:hAnsiTheme="minorHAnsi" w:cstheme="minorHAnsi"/>
          <w:sz w:val="24"/>
          <w:szCs w:val="24"/>
        </w:rPr>
        <w:t>% from $</w:t>
      </w:r>
      <w:r w:rsidR="00C83230">
        <w:rPr>
          <w:rFonts w:asciiTheme="minorHAnsi" w:hAnsiTheme="minorHAnsi" w:cstheme="minorHAnsi"/>
          <w:sz w:val="24"/>
          <w:szCs w:val="24"/>
        </w:rPr>
        <w:t>5</w:t>
      </w:r>
      <w:r w:rsidR="00B52463" w:rsidRPr="00132D73">
        <w:rPr>
          <w:rFonts w:asciiTheme="minorHAnsi" w:hAnsiTheme="minorHAnsi" w:cstheme="minorHAnsi"/>
          <w:sz w:val="24"/>
          <w:szCs w:val="24"/>
        </w:rPr>
        <w:t>,</w:t>
      </w:r>
      <w:r w:rsidR="00C83230">
        <w:rPr>
          <w:rFonts w:asciiTheme="minorHAnsi" w:hAnsiTheme="minorHAnsi" w:cstheme="minorHAnsi"/>
          <w:sz w:val="24"/>
          <w:szCs w:val="24"/>
        </w:rPr>
        <w:t>347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a year earlier. Net inflow of compensation of employees increased from $</w:t>
      </w:r>
      <w:r w:rsidR="00D057D4">
        <w:rPr>
          <w:rFonts w:asciiTheme="minorHAnsi" w:hAnsiTheme="minorHAnsi" w:cstheme="minorHAnsi"/>
          <w:sz w:val="24"/>
          <w:szCs w:val="24"/>
        </w:rPr>
        <w:t>5</w:t>
      </w:r>
      <w:r w:rsidR="008F62E1">
        <w:rPr>
          <w:rFonts w:asciiTheme="minorHAnsi" w:hAnsiTheme="minorHAnsi" w:cstheme="minorHAnsi"/>
          <w:sz w:val="24"/>
          <w:szCs w:val="24"/>
        </w:rPr>
        <w:t>7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D057D4">
        <w:rPr>
          <w:rFonts w:asciiTheme="minorHAnsi" w:hAnsiTheme="minorHAnsi" w:cstheme="minorHAnsi"/>
          <w:sz w:val="24"/>
          <w:szCs w:val="24"/>
        </w:rPr>
        <w:t xml:space="preserve"> </w:t>
      </w:r>
      <w:r w:rsidR="00B52463" w:rsidRPr="00132D73">
        <w:rPr>
          <w:rFonts w:asciiTheme="minorHAnsi" w:hAnsiTheme="minorHAnsi" w:cstheme="minorHAnsi"/>
          <w:sz w:val="24"/>
          <w:szCs w:val="24"/>
        </w:rPr>
        <w:t>to $</w:t>
      </w:r>
      <w:r w:rsidR="00D057D4">
        <w:rPr>
          <w:rFonts w:asciiTheme="minorHAnsi" w:hAnsiTheme="minorHAnsi" w:cstheme="minorHAnsi"/>
          <w:sz w:val="24"/>
          <w:szCs w:val="24"/>
        </w:rPr>
        <w:t>6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7 million in the current year. 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During the period under review, </w:t>
      </w:r>
      <w:r w:rsidR="00B52463" w:rsidRPr="00132D73">
        <w:rPr>
          <w:rFonts w:asciiTheme="minorHAnsi" w:hAnsiTheme="minorHAnsi" w:cstheme="minorHAnsi"/>
          <w:sz w:val="24"/>
          <w:szCs w:val="24"/>
        </w:rPr>
        <w:t>net payment</w:t>
      </w:r>
      <w:r w:rsidR="001B1550" w:rsidRPr="00132D73">
        <w:rPr>
          <w:rFonts w:asciiTheme="minorHAnsi" w:hAnsiTheme="minorHAnsi" w:cstheme="minorHAnsi"/>
          <w:sz w:val="24"/>
          <w:szCs w:val="24"/>
        </w:rPr>
        <w:t>s</w:t>
      </w:r>
      <w:r w:rsidR="00D057D4">
        <w:rPr>
          <w:rFonts w:asciiTheme="minorHAnsi" w:hAnsiTheme="minorHAnsi" w:cstheme="minorHAnsi"/>
          <w:sz w:val="24"/>
          <w:szCs w:val="24"/>
        </w:rPr>
        <w:t xml:space="preserve"> 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to 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direct investors </w:t>
      </w:r>
      <w:r w:rsidR="00D057D4">
        <w:rPr>
          <w:rFonts w:asciiTheme="minorHAnsi" w:hAnsiTheme="minorHAnsi" w:cstheme="minorHAnsi"/>
          <w:sz w:val="24"/>
          <w:szCs w:val="24"/>
        </w:rPr>
        <w:t>d</w:t>
      </w:r>
      <w:r w:rsidR="00D057D4" w:rsidRPr="00132D73">
        <w:rPr>
          <w:rFonts w:asciiTheme="minorHAnsi" w:hAnsiTheme="minorHAnsi" w:cstheme="minorHAnsi"/>
          <w:sz w:val="24"/>
          <w:szCs w:val="24"/>
        </w:rPr>
        <w:t>ecreased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by $</w:t>
      </w:r>
      <w:r w:rsidR="00D11F07">
        <w:rPr>
          <w:rFonts w:asciiTheme="minorHAnsi" w:hAnsiTheme="minorHAnsi" w:cstheme="minorHAnsi"/>
          <w:sz w:val="24"/>
          <w:szCs w:val="24"/>
        </w:rPr>
        <w:t>494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1B1550" w:rsidRPr="00132D73">
        <w:rPr>
          <w:rFonts w:asciiTheme="minorHAnsi" w:hAnsiTheme="minorHAnsi" w:cstheme="minorHAnsi"/>
          <w:sz w:val="24"/>
          <w:szCs w:val="24"/>
        </w:rPr>
        <w:t>from $3,</w:t>
      </w:r>
      <w:r w:rsidR="00D057D4">
        <w:rPr>
          <w:rFonts w:asciiTheme="minorHAnsi" w:hAnsiTheme="minorHAnsi" w:cstheme="minorHAnsi"/>
          <w:sz w:val="24"/>
          <w:szCs w:val="24"/>
        </w:rPr>
        <w:t>786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million </w:t>
      </w:r>
      <w:r w:rsidR="00135A1B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D057D4">
        <w:rPr>
          <w:rFonts w:asciiTheme="minorHAnsi" w:hAnsiTheme="minorHAnsi" w:cstheme="minorHAnsi"/>
          <w:sz w:val="24"/>
          <w:szCs w:val="24"/>
        </w:rPr>
        <w:t xml:space="preserve"> </w:t>
      </w:r>
      <w:r w:rsidR="001B1550" w:rsidRPr="00132D73">
        <w:rPr>
          <w:rFonts w:asciiTheme="minorHAnsi" w:hAnsiTheme="minorHAnsi" w:cstheme="minorHAnsi"/>
          <w:sz w:val="24"/>
          <w:szCs w:val="24"/>
        </w:rPr>
        <w:t>to $3,</w:t>
      </w:r>
      <w:r w:rsidR="00D057D4">
        <w:rPr>
          <w:rFonts w:asciiTheme="minorHAnsi" w:hAnsiTheme="minorHAnsi" w:cstheme="minorHAnsi"/>
          <w:sz w:val="24"/>
          <w:szCs w:val="24"/>
        </w:rPr>
        <w:t>2</w:t>
      </w:r>
      <w:r w:rsidR="00D11F07">
        <w:rPr>
          <w:rFonts w:asciiTheme="minorHAnsi" w:hAnsiTheme="minorHAnsi" w:cstheme="minorHAnsi"/>
          <w:sz w:val="24"/>
          <w:szCs w:val="24"/>
        </w:rPr>
        <w:t>92</w:t>
      </w:r>
      <w:r w:rsidR="00135A1B" w:rsidRPr="00132D73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B52463" w:rsidRPr="00132D73">
        <w:rPr>
          <w:rFonts w:asciiTheme="minorHAnsi" w:hAnsiTheme="minorHAnsi" w:cstheme="minorHAnsi"/>
          <w:sz w:val="24"/>
          <w:szCs w:val="24"/>
        </w:rPr>
        <w:t>Portfolio investment income and other investment income posted net outflows of $</w:t>
      </w:r>
      <w:r w:rsidR="001B1550" w:rsidRPr="00132D73">
        <w:rPr>
          <w:rFonts w:asciiTheme="minorHAnsi" w:hAnsiTheme="minorHAnsi" w:cstheme="minorHAnsi"/>
          <w:sz w:val="24"/>
          <w:szCs w:val="24"/>
        </w:rPr>
        <w:t>7</w:t>
      </w:r>
      <w:r w:rsidR="00D057D4">
        <w:rPr>
          <w:rFonts w:asciiTheme="minorHAnsi" w:hAnsiTheme="minorHAnsi" w:cstheme="minorHAnsi"/>
          <w:sz w:val="24"/>
          <w:szCs w:val="24"/>
        </w:rPr>
        <w:t>1</w:t>
      </w:r>
      <w:r w:rsidR="00D11F07">
        <w:rPr>
          <w:rFonts w:asciiTheme="minorHAnsi" w:hAnsiTheme="minorHAnsi" w:cstheme="minorHAnsi"/>
          <w:sz w:val="24"/>
          <w:szCs w:val="24"/>
        </w:rPr>
        <w:t>2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and $</w:t>
      </w:r>
      <w:r w:rsidR="001B40CC">
        <w:rPr>
          <w:rFonts w:asciiTheme="minorHAnsi" w:hAnsiTheme="minorHAnsi" w:cstheme="minorHAnsi"/>
          <w:sz w:val="24"/>
          <w:szCs w:val="24"/>
        </w:rPr>
        <w:t>1,206</w:t>
      </w:r>
      <w:r w:rsidR="00B52463" w:rsidRPr="00132D73">
        <w:rPr>
          <w:rFonts w:asciiTheme="minorHAnsi" w:hAnsiTheme="minorHAnsi" w:cstheme="minorHAnsi"/>
          <w:sz w:val="24"/>
          <w:szCs w:val="24"/>
        </w:rPr>
        <w:t xml:space="preserve"> million respectively 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B52463" w:rsidRPr="00132D73">
        <w:rPr>
          <w:rFonts w:asciiTheme="minorHAnsi" w:hAnsiTheme="minorHAnsi" w:cstheme="minorHAnsi"/>
          <w:sz w:val="24"/>
          <w:szCs w:val="24"/>
        </w:rPr>
        <w:t>.</w:t>
      </w:r>
    </w:p>
    <w:p w:rsidR="00D11F07" w:rsidRDefault="00D11F07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D11F07" w:rsidRDefault="00370753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object w:dxaOrig="1440" w:dyaOrig="1440">
          <v:shape id="_x0000_s1035" type="#_x0000_t75" style="position:absolute;left:0;text-align:left;margin-left:178.1pt;margin-top:8.65pt;width:313.5pt;height:161.1pt;z-index:251662848;mso-position-horizontal-relative:text;mso-position-vertical-relative:text" wrapcoords="-41 85 -41 21431 21600 21431 21600 85 -41 85">
            <v:imagedata r:id="rId24" o:title=""/>
            <w10:wrap type="tight"/>
          </v:shape>
          <o:OLEObject Type="Embed" ProgID="Excel.Sheet.12" ShapeID="_x0000_s1035" DrawAspect="Content" ObjectID="_1587456057" r:id="rId25"/>
        </w:object>
      </w:r>
    </w:p>
    <w:p w:rsidR="001B1550" w:rsidRPr="00132D73" w:rsidRDefault="001B1550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t>SECONDARY INCOME</w:t>
      </w:r>
    </w:p>
    <w:p w:rsidR="001B1550" w:rsidRPr="00132D73" w:rsidRDefault="001B1550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 xml:space="preserve">Secondary income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(Net) recorded as </w:t>
      </w:r>
      <w:r w:rsidRPr="00132D73">
        <w:rPr>
          <w:rFonts w:asciiTheme="minorHAnsi" w:hAnsiTheme="minorHAnsi" w:cstheme="minorHAnsi"/>
          <w:sz w:val="24"/>
          <w:szCs w:val="24"/>
        </w:rPr>
        <w:t>$2</w:t>
      </w:r>
      <w:r w:rsidR="008246BE" w:rsidRPr="00132D73">
        <w:rPr>
          <w:rFonts w:asciiTheme="minorHAnsi" w:hAnsiTheme="minorHAnsi" w:cstheme="minorHAnsi"/>
          <w:sz w:val="24"/>
          <w:szCs w:val="24"/>
        </w:rPr>
        <w:t>3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B66AB0">
        <w:rPr>
          <w:rFonts w:asciiTheme="minorHAnsi" w:hAnsiTheme="minorHAnsi" w:cstheme="minorHAnsi"/>
          <w:sz w:val="24"/>
          <w:szCs w:val="24"/>
        </w:rPr>
        <w:t>4</w:t>
      </w:r>
      <w:r w:rsidR="001B40CC">
        <w:rPr>
          <w:rFonts w:asciiTheme="minorHAnsi" w:hAnsiTheme="minorHAnsi" w:cstheme="minorHAnsi"/>
          <w:sz w:val="24"/>
          <w:szCs w:val="24"/>
        </w:rPr>
        <w:t>46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Pr="00132D73">
        <w:rPr>
          <w:rFonts w:asciiTheme="minorHAnsi" w:hAnsiTheme="minorHAnsi" w:cstheme="minorHAnsi"/>
          <w:sz w:val="24"/>
          <w:szCs w:val="24"/>
        </w:rPr>
        <w:t xml:space="preserve">, 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increased </w:t>
      </w:r>
      <w:r w:rsidRPr="00132D73">
        <w:rPr>
          <w:rFonts w:asciiTheme="minorHAnsi" w:hAnsiTheme="minorHAnsi" w:cstheme="minorHAnsi"/>
          <w:sz w:val="24"/>
          <w:szCs w:val="24"/>
        </w:rPr>
        <w:t xml:space="preserve">by </w:t>
      </w:r>
      <w:r w:rsidR="00B66AB0">
        <w:rPr>
          <w:rFonts w:asciiTheme="minorHAnsi" w:hAnsiTheme="minorHAnsi" w:cstheme="minorHAnsi"/>
          <w:sz w:val="24"/>
          <w:szCs w:val="24"/>
        </w:rPr>
        <w:t>1.</w:t>
      </w:r>
      <w:r w:rsidR="001B40CC">
        <w:rPr>
          <w:rFonts w:asciiTheme="minorHAnsi" w:hAnsiTheme="minorHAnsi" w:cstheme="minorHAnsi"/>
          <w:sz w:val="24"/>
          <w:szCs w:val="24"/>
        </w:rPr>
        <w:t>2</w:t>
      </w:r>
      <w:r w:rsidRPr="00132D73">
        <w:rPr>
          <w:rFonts w:asciiTheme="minorHAnsi" w:hAnsiTheme="minorHAnsi" w:cstheme="minorHAnsi"/>
          <w:sz w:val="24"/>
          <w:szCs w:val="24"/>
        </w:rPr>
        <w:t>% from $2</w:t>
      </w:r>
      <w:r w:rsidR="00B66AB0">
        <w:rPr>
          <w:rFonts w:asciiTheme="minorHAnsi" w:hAnsiTheme="minorHAnsi" w:cstheme="minorHAnsi"/>
          <w:sz w:val="24"/>
          <w:szCs w:val="24"/>
        </w:rPr>
        <w:t>3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B66AB0">
        <w:rPr>
          <w:rFonts w:asciiTheme="minorHAnsi" w:hAnsiTheme="minorHAnsi" w:cstheme="minorHAnsi"/>
          <w:sz w:val="24"/>
          <w:szCs w:val="24"/>
        </w:rPr>
        <w:t>169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reported 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8246BE" w:rsidRPr="00132D73">
        <w:rPr>
          <w:rFonts w:asciiTheme="minorHAnsi" w:hAnsiTheme="minorHAnsi" w:cstheme="minorHAnsi"/>
          <w:sz w:val="24"/>
          <w:szCs w:val="24"/>
        </w:rPr>
        <w:t>.</w:t>
      </w:r>
      <w:r w:rsidR="00B66AB0">
        <w:rPr>
          <w:rFonts w:asciiTheme="minorHAnsi" w:hAnsiTheme="minorHAnsi" w:cstheme="minorHAnsi"/>
          <w:sz w:val="24"/>
          <w:szCs w:val="24"/>
        </w:rPr>
        <w:t xml:space="preserve"> 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During current year, </w:t>
      </w:r>
      <w:r w:rsidRPr="00132D73">
        <w:rPr>
          <w:rFonts w:asciiTheme="minorHAnsi" w:hAnsiTheme="minorHAnsi" w:cstheme="minorHAnsi"/>
          <w:sz w:val="24"/>
          <w:szCs w:val="24"/>
        </w:rPr>
        <w:t>Pakistani expatriates sent $</w:t>
      </w:r>
      <w:r w:rsidR="008246BE" w:rsidRPr="00132D73">
        <w:rPr>
          <w:rFonts w:asciiTheme="minorHAnsi" w:hAnsiTheme="minorHAnsi" w:cstheme="minorHAnsi"/>
          <w:sz w:val="24"/>
          <w:szCs w:val="24"/>
        </w:rPr>
        <w:t>19,</w:t>
      </w:r>
      <w:r w:rsidR="00B66AB0">
        <w:rPr>
          <w:rFonts w:asciiTheme="minorHAnsi" w:hAnsiTheme="minorHAnsi" w:cstheme="minorHAnsi"/>
          <w:sz w:val="24"/>
          <w:szCs w:val="24"/>
        </w:rPr>
        <w:t>351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to Pakistan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C83230">
        <w:rPr>
          <w:rFonts w:asciiTheme="minorHAnsi" w:hAnsiTheme="minorHAnsi" w:cstheme="minorHAnsi"/>
          <w:sz w:val="24"/>
          <w:szCs w:val="24"/>
        </w:rPr>
        <w:t>reduced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 by </w:t>
      </w:r>
      <w:r w:rsidR="00B66AB0">
        <w:rPr>
          <w:rFonts w:asciiTheme="minorHAnsi" w:hAnsiTheme="minorHAnsi" w:cstheme="minorHAnsi"/>
          <w:sz w:val="24"/>
          <w:szCs w:val="24"/>
        </w:rPr>
        <w:t>2.8</w:t>
      </w:r>
      <w:r w:rsidR="008246BE" w:rsidRPr="00132D73">
        <w:rPr>
          <w:rFonts w:asciiTheme="minorHAnsi" w:hAnsiTheme="minorHAnsi" w:cstheme="minorHAnsi"/>
          <w:sz w:val="24"/>
          <w:szCs w:val="24"/>
        </w:rPr>
        <w:t>% as compared to corresponding period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 last year</w:t>
      </w:r>
      <w:r w:rsidRPr="00132D73">
        <w:rPr>
          <w:rFonts w:asciiTheme="minorHAnsi" w:hAnsiTheme="minorHAnsi" w:cstheme="minorHAnsi"/>
          <w:sz w:val="24"/>
          <w:szCs w:val="24"/>
        </w:rPr>
        <w:t>.</w:t>
      </w:r>
    </w:p>
    <w:p w:rsidR="00D11F07" w:rsidRDefault="00D11F07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D11F07" w:rsidRDefault="00D11F07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8246BE" w:rsidRPr="00132D73" w:rsidRDefault="008246BE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t>FINANCIAL ACCOUNT</w:t>
      </w:r>
    </w:p>
    <w:p w:rsidR="00EC5927" w:rsidRPr="00132D73" w:rsidRDefault="00370753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object w:dxaOrig="1440" w:dyaOrig="1440">
          <v:shape id="_x0000_s1036" type="#_x0000_t75" style="position:absolute;left:0;text-align:left;margin-left:175.85pt;margin-top:2.15pt;width:315.75pt;height:187.65pt;z-index:251663872;mso-position-horizontal-relative:text;mso-position-vertical-relative:text" wrapcoords="-34 65 -34 21470 21600 21470 21600 65 -34 65">
            <v:imagedata r:id="rId26" o:title=""/>
            <w10:wrap type="tight"/>
          </v:shape>
          <o:OLEObject Type="Embed" ProgID="Excel.Sheet.12" ShapeID="_x0000_s1036" DrawAspect="Content" ObjectID="_1587456058" r:id="rId27"/>
        </w:objec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The </w:t>
      </w:r>
      <w:r w:rsidR="00CB59A3">
        <w:rPr>
          <w:rFonts w:asciiTheme="minorHAnsi" w:hAnsiTheme="minorHAnsi" w:cstheme="minorHAnsi"/>
          <w:sz w:val="24"/>
          <w:szCs w:val="24"/>
        </w:rPr>
        <w:t xml:space="preserve">net 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financial account </w:t>
      </w:r>
      <w:r w:rsidR="00CB59A3">
        <w:rPr>
          <w:rFonts w:asciiTheme="minorHAnsi" w:hAnsiTheme="minorHAnsi" w:cstheme="minorHAnsi"/>
          <w:sz w:val="24"/>
          <w:szCs w:val="24"/>
        </w:rPr>
        <w:t xml:space="preserve">has touched </w:t>
      </w:r>
      <w:r w:rsidR="005854AB" w:rsidRPr="00132D73">
        <w:rPr>
          <w:rFonts w:asciiTheme="minorHAnsi" w:hAnsiTheme="minorHAnsi" w:cstheme="minorHAnsi"/>
          <w:sz w:val="24"/>
          <w:szCs w:val="24"/>
        </w:rPr>
        <w:t>$</w:t>
      </w:r>
      <w:r w:rsidR="001B40CC">
        <w:rPr>
          <w:rFonts w:asciiTheme="minorHAnsi" w:hAnsiTheme="minorHAnsi" w:cstheme="minorHAnsi"/>
          <w:sz w:val="24"/>
          <w:szCs w:val="24"/>
        </w:rPr>
        <w:t>10,198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BF3B4B">
        <w:rPr>
          <w:rFonts w:asciiTheme="minorHAnsi" w:hAnsiTheme="minorHAnsi" w:cstheme="minorHAnsi"/>
          <w:sz w:val="24"/>
          <w:szCs w:val="24"/>
        </w:rPr>
        <w:t xml:space="preserve">million </w:t>
      </w:r>
      <w:r w:rsidR="00CB59A3">
        <w:rPr>
          <w:rFonts w:asciiTheme="minorHAnsi" w:hAnsiTheme="minorHAnsi" w:cstheme="minorHAnsi"/>
          <w:sz w:val="24"/>
          <w:szCs w:val="24"/>
        </w:rPr>
        <w:t>increase</w:t>
      </w:r>
      <w:r w:rsidR="00BD5ECA">
        <w:rPr>
          <w:rFonts w:asciiTheme="minorHAnsi" w:hAnsiTheme="minorHAnsi" w:cstheme="minorHAnsi"/>
          <w:sz w:val="24"/>
          <w:szCs w:val="24"/>
        </w:rPr>
        <w:t>d</w:t>
      </w:r>
      <w:r w:rsidR="00CB59A3">
        <w:rPr>
          <w:rFonts w:asciiTheme="minorHAnsi" w:hAnsiTheme="minorHAnsi" w:cstheme="minorHAnsi"/>
          <w:sz w:val="24"/>
          <w:szCs w:val="24"/>
        </w:rPr>
        <w:t xml:space="preserve"> by $ 3,</w:t>
      </w:r>
      <w:r w:rsidR="001B40CC">
        <w:rPr>
          <w:rFonts w:asciiTheme="minorHAnsi" w:hAnsiTheme="minorHAnsi" w:cstheme="minorHAnsi"/>
          <w:sz w:val="24"/>
          <w:szCs w:val="24"/>
        </w:rPr>
        <w:t xml:space="preserve">408 </w:t>
      </w:r>
      <w:r w:rsidR="00BF3B4B">
        <w:rPr>
          <w:rFonts w:asciiTheme="minorHAnsi" w:hAnsiTheme="minorHAnsi" w:cstheme="minorHAnsi"/>
          <w:sz w:val="24"/>
          <w:szCs w:val="24"/>
        </w:rPr>
        <w:t xml:space="preserve">million </w:t>
      </w:r>
      <w:r w:rsidR="00CB59A3">
        <w:rPr>
          <w:rFonts w:asciiTheme="minorHAnsi" w:hAnsiTheme="minorHAnsi" w:cstheme="minorHAnsi"/>
          <w:sz w:val="24"/>
          <w:szCs w:val="24"/>
        </w:rPr>
        <w:t xml:space="preserve">reflecting an increase of </w:t>
      </w:r>
      <w:r w:rsidR="001B40CC">
        <w:rPr>
          <w:rFonts w:asciiTheme="minorHAnsi" w:hAnsiTheme="minorHAnsi" w:cstheme="minorHAnsi"/>
          <w:sz w:val="24"/>
          <w:szCs w:val="24"/>
        </w:rPr>
        <w:t>50.2</w:t>
      </w:r>
      <w:r w:rsidR="005854AB" w:rsidRPr="00132D73">
        <w:rPr>
          <w:rFonts w:asciiTheme="minorHAnsi" w:hAnsiTheme="minorHAnsi" w:cstheme="minorHAnsi"/>
          <w:sz w:val="24"/>
          <w:szCs w:val="24"/>
        </w:rPr>
        <w:t>%</w:t>
      </w:r>
      <w:r w:rsidR="00CB59A3">
        <w:rPr>
          <w:rFonts w:asciiTheme="minorHAnsi" w:hAnsiTheme="minorHAnsi" w:cstheme="minorHAnsi"/>
          <w:sz w:val="24"/>
          <w:szCs w:val="24"/>
        </w:rPr>
        <w:t xml:space="preserve"> during FY17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3B2A08" w:rsidRPr="00132D73">
        <w:rPr>
          <w:rFonts w:asciiTheme="minorHAnsi" w:hAnsiTheme="minorHAnsi" w:cstheme="minorHAnsi"/>
          <w:sz w:val="24"/>
          <w:szCs w:val="24"/>
        </w:rPr>
        <w:t>F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oreign </w:t>
      </w:r>
      <w:r w:rsidR="003B2A08" w:rsidRPr="00132D73">
        <w:rPr>
          <w:rFonts w:asciiTheme="minorHAnsi" w:hAnsiTheme="minorHAnsi" w:cstheme="minorHAnsi"/>
          <w:sz w:val="24"/>
          <w:szCs w:val="24"/>
        </w:rPr>
        <w:t>D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irect </w:t>
      </w:r>
      <w:r w:rsidR="003B2A08" w:rsidRPr="00132D73">
        <w:rPr>
          <w:rFonts w:asciiTheme="minorHAnsi" w:hAnsiTheme="minorHAnsi" w:cstheme="minorHAnsi"/>
          <w:sz w:val="24"/>
          <w:szCs w:val="24"/>
        </w:rPr>
        <w:t>I</w:t>
      </w:r>
      <w:r w:rsidR="005854AB" w:rsidRPr="00132D73">
        <w:rPr>
          <w:rFonts w:asciiTheme="minorHAnsi" w:hAnsiTheme="minorHAnsi" w:cstheme="minorHAnsi"/>
          <w:sz w:val="24"/>
          <w:szCs w:val="24"/>
        </w:rPr>
        <w:t>nvestment in Pakistan increased by $</w:t>
      </w:r>
      <w:r w:rsidR="00757C7F">
        <w:rPr>
          <w:rFonts w:asciiTheme="minorHAnsi" w:hAnsiTheme="minorHAnsi" w:cstheme="minorHAnsi"/>
          <w:sz w:val="24"/>
          <w:szCs w:val="24"/>
        </w:rPr>
        <w:t>4</w:t>
      </w:r>
      <w:r w:rsidR="001B40CC">
        <w:rPr>
          <w:rFonts w:asciiTheme="minorHAnsi" w:hAnsiTheme="minorHAnsi" w:cstheme="minorHAnsi"/>
          <w:sz w:val="24"/>
          <w:szCs w:val="24"/>
        </w:rPr>
        <w:t>44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million (with a growth of </w:t>
      </w:r>
      <w:r w:rsidR="00757C7F">
        <w:rPr>
          <w:rFonts w:asciiTheme="minorHAnsi" w:hAnsiTheme="minorHAnsi" w:cstheme="minorHAnsi"/>
          <w:sz w:val="24"/>
          <w:szCs w:val="24"/>
        </w:rPr>
        <w:t>1</w:t>
      </w:r>
      <w:r w:rsidR="001B40CC">
        <w:rPr>
          <w:rFonts w:asciiTheme="minorHAnsi" w:hAnsiTheme="minorHAnsi" w:cstheme="minorHAnsi"/>
          <w:sz w:val="24"/>
          <w:szCs w:val="24"/>
        </w:rPr>
        <w:t>9</w:t>
      </w:r>
      <w:r w:rsidR="00757C7F">
        <w:rPr>
          <w:rFonts w:asciiTheme="minorHAnsi" w:hAnsiTheme="minorHAnsi" w:cstheme="minorHAnsi"/>
          <w:sz w:val="24"/>
          <w:szCs w:val="24"/>
        </w:rPr>
        <w:t>.</w:t>
      </w:r>
      <w:r w:rsidR="001B40CC">
        <w:rPr>
          <w:rFonts w:asciiTheme="minorHAnsi" w:hAnsiTheme="minorHAnsi" w:cstheme="minorHAnsi"/>
          <w:sz w:val="24"/>
          <w:szCs w:val="24"/>
        </w:rPr>
        <w:t>3</w:t>
      </w:r>
      <w:r w:rsidR="000F39F3">
        <w:rPr>
          <w:rFonts w:asciiTheme="minorHAnsi" w:hAnsiTheme="minorHAnsi" w:cstheme="minorHAnsi"/>
          <w:sz w:val="24"/>
          <w:szCs w:val="24"/>
        </w:rPr>
        <w:t>%) to reach $</w:t>
      </w:r>
      <w:r w:rsidR="00757C7F">
        <w:rPr>
          <w:rFonts w:asciiTheme="minorHAnsi" w:hAnsiTheme="minorHAnsi" w:cstheme="minorHAnsi"/>
          <w:sz w:val="24"/>
          <w:szCs w:val="24"/>
        </w:rPr>
        <w:t>2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757C7F">
        <w:rPr>
          <w:rFonts w:asciiTheme="minorHAnsi" w:hAnsiTheme="minorHAnsi" w:cstheme="minorHAnsi"/>
          <w:sz w:val="24"/>
          <w:szCs w:val="24"/>
        </w:rPr>
        <w:t>7</w:t>
      </w:r>
      <w:r w:rsidR="001B40CC">
        <w:rPr>
          <w:rFonts w:asciiTheme="minorHAnsi" w:hAnsiTheme="minorHAnsi" w:cstheme="minorHAnsi"/>
          <w:sz w:val="24"/>
          <w:szCs w:val="24"/>
        </w:rPr>
        <w:t>49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million for the period under review as against $</w:t>
      </w:r>
      <w:r w:rsidR="00757C7F">
        <w:rPr>
          <w:rFonts w:asciiTheme="minorHAnsi" w:hAnsiTheme="minorHAnsi" w:cstheme="minorHAnsi"/>
          <w:sz w:val="24"/>
          <w:szCs w:val="24"/>
        </w:rPr>
        <w:t>2,305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million recorded during last year</w:t>
      </w:r>
      <w:r w:rsidR="00757C7F">
        <w:rPr>
          <w:rFonts w:asciiTheme="minorHAnsi" w:hAnsiTheme="minorHAnsi" w:cstheme="minorHAnsi"/>
          <w:sz w:val="24"/>
          <w:szCs w:val="24"/>
        </w:rPr>
        <w:t xml:space="preserve"> 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while the direct investment abroad </w:t>
      </w:r>
      <w:r w:rsidR="00757C7F">
        <w:rPr>
          <w:rFonts w:asciiTheme="minorHAnsi" w:hAnsiTheme="minorHAnsi" w:cstheme="minorHAnsi"/>
          <w:sz w:val="24"/>
          <w:szCs w:val="24"/>
        </w:rPr>
        <w:t>also in</w:t>
      </w:r>
      <w:r w:rsidR="003B2A08" w:rsidRPr="00132D73">
        <w:rPr>
          <w:rFonts w:asciiTheme="minorHAnsi" w:hAnsiTheme="minorHAnsi" w:cstheme="minorHAnsi"/>
          <w:sz w:val="24"/>
          <w:szCs w:val="24"/>
        </w:rPr>
        <w:t xml:space="preserve">creased </w:t>
      </w:r>
      <w:r w:rsidR="00757C7F">
        <w:rPr>
          <w:rFonts w:asciiTheme="minorHAnsi" w:hAnsiTheme="minorHAnsi" w:cstheme="minorHAnsi"/>
          <w:sz w:val="24"/>
          <w:szCs w:val="24"/>
        </w:rPr>
        <w:t>from</w:t>
      </w:r>
      <w:r w:rsidR="003B2A08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5854AB" w:rsidRPr="00132D73">
        <w:rPr>
          <w:rFonts w:asciiTheme="minorHAnsi" w:hAnsiTheme="minorHAnsi" w:cstheme="minorHAnsi"/>
          <w:sz w:val="24"/>
          <w:szCs w:val="24"/>
        </w:rPr>
        <w:t>$</w:t>
      </w:r>
      <w:r w:rsidR="00757C7F">
        <w:rPr>
          <w:rFonts w:asciiTheme="minorHAnsi" w:hAnsiTheme="minorHAnsi" w:cstheme="minorHAnsi"/>
          <w:sz w:val="24"/>
          <w:szCs w:val="24"/>
        </w:rPr>
        <w:t>19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757C7F">
        <w:rPr>
          <w:rFonts w:asciiTheme="minorHAnsi" w:hAnsiTheme="minorHAnsi" w:cstheme="minorHAnsi"/>
          <w:sz w:val="24"/>
          <w:szCs w:val="24"/>
        </w:rPr>
        <w:t xml:space="preserve">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757C7F">
        <w:rPr>
          <w:rFonts w:asciiTheme="minorHAnsi" w:hAnsiTheme="minorHAnsi" w:cstheme="minorHAnsi"/>
          <w:sz w:val="24"/>
          <w:szCs w:val="24"/>
        </w:rPr>
        <w:t xml:space="preserve"> </w:t>
      </w:r>
      <w:r w:rsidR="003B2A08" w:rsidRPr="00132D73">
        <w:rPr>
          <w:rFonts w:asciiTheme="minorHAnsi" w:hAnsiTheme="minorHAnsi" w:cstheme="minorHAnsi"/>
          <w:sz w:val="24"/>
          <w:szCs w:val="24"/>
        </w:rPr>
        <w:t>to $</w:t>
      </w:r>
      <w:r w:rsidR="001B40CC">
        <w:rPr>
          <w:rFonts w:asciiTheme="minorHAnsi" w:hAnsiTheme="minorHAnsi" w:cstheme="minorHAnsi"/>
          <w:sz w:val="24"/>
          <w:szCs w:val="24"/>
        </w:rPr>
        <w:t>86</w:t>
      </w:r>
      <w:r w:rsidR="003B2A08" w:rsidRPr="00132D73">
        <w:rPr>
          <w:rFonts w:asciiTheme="minorHAnsi" w:hAnsiTheme="minorHAnsi" w:cstheme="minorHAnsi"/>
          <w:sz w:val="24"/>
          <w:szCs w:val="24"/>
        </w:rPr>
        <w:t xml:space="preserve"> million during current period</w:t>
      </w:r>
      <w:r w:rsidR="005854AB" w:rsidRPr="00132D73">
        <w:rPr>
          <w:rFonts w:asciiTheme="minorHAnsi" w:hAnsiTheme="minorHAnsi" w:cstheme="minorHAnsi"/>
          <w:sz w:val="24"/>
          <w:szCs w:val="24"/>
        </w:rPr>
        <w:t>.</w:t>
      </w:r>
    </w:p>
    <w:p w:rsidR="008246BE" w:rsidRDefault="003610F2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>A net outflow of $</w:t>
      </w:r>
      <w:r w:rsidR="001B40CC">
        <w:rPr>
          <w:rFonts w:asciiTheme="minorHAnsi" w:hAnsiTheme="minorHAnsi" w:cstheme="minorHAnsi"/>
          <w:sz w:val="24"/>
          <w:szCs w:val="24"/>
        </w:rPr>
        <w:t>250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(including a principal </w:t>
      </w:r>
      <w:r w:rsidR="000D4E2B" w:rsidRPr="00132D73">
        <w:rPr>
          <w:rFonts w:asciiTheme="minorHAnsi" w:hAnsiTheme="minorHAnsi" w:cstheme="minorHAnsi"/>
          <w:sz w:val="24"/>
          <w:szCs w:val="24"/>
        </w:rPr>
        <w:t>re</w:t>
      </w:r>
      <w:r w:rsidRPr="00132D73">
        <w:rPr>
          <w:rFonts w:asciiTheme="minorHAnsi" w:hAnsiTheme="minorHAnsi" w:cstheme="minorHAnsi"/>
          <w:sz w:val="24"/>
          <w:szCs w:val="24"/>
        </w:rPr>
        <w:t>payment of $</w:t>
      </w:r>
      <w:r w:rsidR="00757C7F">
        <w:rPr>
          <w:rFonts w:asciiTheme="minorHAnsi" w:hAnsiTheme="minorHAnsi" w:cstheme="minorHAnsi"/>
          <w:sz w:val="24"/>
          <w:szCs w:val="24"/>
        </w:rPr>
        <w:t>750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under Euro Bonds</w:t>
      </w:r>
      <w:r w:rsidR="00CB59A3">
        <w:rPr>
          <w:rFonts w:asciiTheme="minorHAnsi" w:hAnsiTheme="minorHAnsi" w:cstheme="minorHAnsi"/>
          <w:sz w:val="24"/>
          <w:szCs w:val="24"/>
        </w:rPr>
        <w:t xml:space="preserve"> and </w:t>
      </w:r>
      <w:r w:rsidR="00BD5ECA">
        <w:rPr>
          <w:rFonts w:asciiTheme="minorHAnsi" w:hAnsiTheme="minorHAnsi" w:cstheme="minorHAnsi"/>
          <w:sz w:val="24"/>
          <w:szCs w:val="24"/>
        </w:rPr>
        <w:t xml:space="preserve">a receipt of </w:t>
      </w:r>
      <w:r w:rsidR="00CB59A3">
        <w:rPr>
          <w:rFonts w:asciiTheme="minorHAnsi" w:hAnsiTheme="minorHAnsi" w:cstheme="minorHAnsi"/>
          <w:sz w:val="24"/>
          <w:szCs w:val="24"/>
        </w:rPr>
        <w:t xml:space="preserve">$1,000 million </w:t>
      </w:r>
      <w:r w:rsidR="00BD5ECA">
        <w:rPr>
          <w:rFonts w:asciiTheme="minorHAnsi" w:hAnsiTheme="minorHAnsi" w:cstheme="minorHAnsi"/>
          <w:sz w:val="24"/>
          <w:szCs w:val="24"/>
        </w:rPr>
        <w:t>under</w:t>
      </w:r>
      <w:r w:rsidR="00CB59A3">
        <w:rPr>
          <w:rFonts w:asciiTheme="minorHAnsi" w:hAnsiTheme="minorHAnsi" w:cstheme="minorHAnsi"/>
          <w:sz w:val="24"/>
          <w:szCs w:val="24"/>
        </w:rPr>
        <w:t xml:space="preserve"> sukuk bonds)</w:t>
      </w:r>
      <w:r w:rsidRPr="00132D73">
        <w:rPr>
          <w:rFonts w:asciiTheme="minorHAnsi" w:hAnsiTheme="minorHAnsi" w:cstheme="minorHAnsi"/>
          <w:sz w:val="24"/>
          <w:szCs w:val="24"/>
        </w:rPr>
        <w:t xml:space="preserve"> was recorded in portfolio investment in Pakistan 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Pr="00132D73">
        <w:rPr>
          <w:rFonts w:asciiTheme="minorHAnsi" w:hAnsiTheme="minorHAnsi" w:cstheme="minorHAnsi"/>
          <w:sz w:val="24"/>
          <w:szCs w:val="24"/>
        </w:rPr>
        <w:t xml:space="preserve"> as compared to net </w:t>
      </w:r>
      <w:r w:rsidR="00CB59A3">
        <w:rPr>
          <w:rFonts w:asciiTheme="minorHAnsi" w:hAnsiTheme="minorHAnsi" w:cstheme="minorHAnsi"/>
          <w:sz w:val="24"/>
          <w:szCs w:val="24"/>
        </w:rPr>
        <w:t>out</w:t>
      </w:r>
      <w:r w:rsidRPr="00132D73">
        <w:rPr>
          <w:rFonts w:asciiTheme="minorHAnsi" w:hAnsiTheme="minorHAnsi" w:cstheme="minorHAnsi"/>
          <w:sz w:val="24"/>
          <w:szCs w:val="24"/>
        </w:rPr>
        <w:t>flow of $</w:t>
      </w:r>
      <w:r w:rsidR="001B40CC">
        <w:rPr>
          <w:rFonts w:asciiTheme="minorHAnsi" w:hAnsiTheme="minorHAnsi" w:cstheme="minorHAnsi"/>
          <w:sz w:val="24"/>
          <w:szCs w:val="24"/>
        </w:rPr>
        <w:t>4</w:t>
      </w:r>
      <w:r w:rsidR="00CB59A3">
        <w:rPr>
          <w:rFonts w:asciiTheme="minorHAnsi" w:hAnsiTheme="minorHAnsi" w:cstheme="minorHAnsi"/>
          <w:sz w:val="24"/>
          <w:szCs w:val="24"/>
        </w:rPr>
        <w:t>29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CB59A3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CB59A3">
        <w:rPr>
          <w:rFonts w:asciiTheme="minorHAnsi" w:hAnsiTheme="minorHAnsi" w:cstheme="minorHAnsi"/>
          <w:sz w:val="24"/>
          <w:szCs w:val="24"/>
        </w:rPr>
        <w:t>FY16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Other investment </w:t>
      </w:r>
      <w:r w:rsidR="005854AB" w:rsidRPr="00132D73">
        <w:rPr>
          <w:rFonts w:asciiTheme="minorHAnsi" w:hAnsiTheme="minorHAnsi" w:cstheme="minorHAnsi"/>
          <w:sz w:val="24"/>
          <w:szCs w:val="24"/>
        </w:rPr>
        <w:lastRenderedPageBreak/>
        <w:t xml:space="preserve">liabilities increased by </w:t>
      </w:r>
      <w:r w:rsidR="001B40CC">
        <w:rPr>
          <w:rFonts w:asciiTheme="minorHAnsi" w:hAnsiTheme="minorHAnsi" w:cstheme="minorHAnsi"/>
          <w:sz w:val="24"/>
          <w:szCs w:val="24"/>
        </w:rPr>
        <w:t>78</w:t>
      </w:r>
      <w:r w:rsidR="00CB59A3">
        <w:rPr>
          <w:rFonts w:asciiTheme="minorHAnsi" w:hAnsiTheme="minorHAnsi" w:cstheme="minorHAnsi"/>
          <w:sz w:val="24"/>
          <w:szCs w:val="24"/>
        </w:rPr>
        <w:t>.</w:t>
      </w:r>
      <w:r w:rsidR="001B40CC">
        <w:rPr>
          <w:rFonts w:asciiTheme="minorHAnsi" w:hAnsiTheme="minorHAnsi" w:cstheme="minorHAnsi"/>
          <w:sz w:val="24"/>
          <w:szCs w:val="24"/>
        </w:rPr>
        <w:t>3</w:t>
      </w:r>
      <w:r w:rsidR="00EE279C" w:rsidRPr="00132D73">
        <w:rPr>
          <w:rFonts w:asciiTheme="minorHAnsi" w:hAnsiTheme="minorHAnsi" w:cstheme="minorHAnsi"/>
          <w:sz w:val="24"/>
          <w:szCs w:val="24"/>
        </w:rPr>
        <w:t xml:space="preserve">% to reach </w:t>
      </w:r>
      <w:r w:rsidR="005854AB" w:rsidRPr="00132D73">
        <w:rPr>
          <w:rFonts w:asciiTheme="minorHAnsi" w:hAnsiTheme="minorHAnsi" w:cstheme="minorHAnsi"/>
          <w:sz w:val="24"/>
          <w:szCs w:val="24"/>
        </w:rPr>
        <w:t>$</w:t>
      </w:r>
      <w:r w:rsidR="00CB59A3">
        <w:rPr>
          <w:rFonts w:asciiTheme="minorHAnsi" w:hAnsiTheme="minorHAnsi" w:cstheme="minorHAnsi"/>
          <w:sz w:val="24"/>
          <w:szCs w:val="24"/>
        </w:rPr>
        <w:t>8</w:t>
      </w:r>
      <w:r w:rsidR="005E1576" w:rsidRPr="00132D73">
        <w:rPr>
          <w:rFonts w:asciiTheme="minorHAnsi" w:hAnsiTheme="minorHAnsi" w:cstheme="minorHAnsi"/>
          <w:sz w:val="24"/>
          <w:szCs w:val="24"/>
        </w:rPr>
        <w:t>,</w:t>
      </w:r>
      <w:r w:rsidR="001B40CC">
        <w:rPr>
          <w:rFonts w:asciiTheme="minorHAnsi" w:hAnsiTheme="minorHAnsi" w:cstheme="minorHAnsi"/>
          <w:sz w:val="24"/>
          <w:szCs w:val="24"/>
        </w:rPr>
        <w:t>965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EE279C" w:rsidRPr="00132D73">
        <w:rPr>
          <w:rFonts w:asciiTheme="minorHAnsi" w:hAnsiTheme="minorHAnsi" w:cstheme="minorHAnsi"/>
          <w:sz w:val="24"/>
          <w:szCs w:val="24"/>
        </w:rPr>
        <w:t>from $</w:t>
      </w:r>
      <w:r w:rsidR="00CB59A3">
        <w:rPr>
          <w:rFonts w:asciiTheme="minorHAnsi" w:hAnsiTheme="minorHAnsi" w:cstheme="minorHAnsi"/>
          <w:sz w:val="24"/>
          <w:szCs w:val="24"/>
        </w:rPr>
        <w:t>5</w:t>
      </w:r>
      <w:r w:rsidR="005E1576" w:rsidRPr="00132D73">
        <w:rPr>
          <w:rFonts w:asciiTheme="minorHAnsi" w:hAnsiTheme="minorHAnsi" w:cstheme="minorHAnsi"/>
          <w:sz w:val="24"/>
          <w:szCs w:val="24"/>
        </w:rPr>
        <w:t>,</w:t>
      </w:r>
      <w:r w:rsidR="00CB59A3">
        <w:rPr>
          <w:rFonts w:asciiTheme="minorHAnsi" w:hAnsiTheme="minorHAnsi" w:cstheme="minorHAnsi"/>
          <w:sz w:val="24"/>
          <w:szCs w:val="24"/>
        </w:rPr>
        <w:t>029</w:t>
      </w:r>
      <w:r w:rsidR="004571E8" w:rsidRPr="00132D73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4571E8" w:rsidRPr="00132D73">
        <w:rPr>
          <w:rFonts w:asciiTheme="minorHAnsi" w:hAnsiTheme="minorHAnsi" w:cstheme="minorHAnsi"/>
          <w:sz w:val="24"/>
          <w:szCs w:val="24"/>
        </w:rPr>
        <w:t>.</w:t>
      </w:r>
      <w:r w:rsidR="0052633D">
        <w:rPr>
          <w:rFonts w:asciiTheme="minorHAnsi" w:hAnsiTheme="minorHAnsi" w:cstheme="minorHAnsi"/>
          <w:sz w:val="24"/>
          <w:szCs w:val="24"/>
        </w:rPr>
        <w:t xml:space="preserve"> </w:t>
      </w:r>
      <w:r w:rsidR="00BD5ECA">
        <w:rPr>
          <w:rFonts w:asciiTheme="minorHAnsi" w:hAnsiTheme="minorHAnsi" w:cstheme="minorHAnsi"/>
          <w:sz w:val="24"/>
          <w:szCs w:val="24"/>
        </w:rPr>
        <w:t>Similarly</w:t>
      </w:r>
      <w:r w:rsidR="002B79A1">
        <w:rPr>
          <w:rFonts w:asciiTheme="minorHAnsi" w:hAnsiTheme="minorHAnsi" w:cstheme="minorHAnsi"/>
          <w:sz w:val="24"/>
          <w:szCs w:val="24"/>
        </w:rPr>
        <w:t xml:space="preserve">, </w:t>
      </w:r>
      <w:r w:rsidR="00D11F07">
        <w:rPr>
          <w:rFonts w:asciiTheme="minorHAnsi" w:hAnsiTheme="minorHAnsi" w:cstheme="minorHAnsi"/>
          <w:sz w:val="24"/>
          <w:szCs w:val="24"/>
        </w:rPr>
        <w:t>o</w:t>
      </w:r>
      <w:r w:rsidR="005854AB" w:rsidRPr="00132D73">
        <w:rPr>
          <w:rFonts w:asciiTheme="minorHAnsi" w:hAnsiTheme="minorHAnsi" w:cstheme="minorHAnsi"/>
          <w:sz w:val="24"/>
          <w:szCs w:val="24"/>
        </w:rPr>
        <w:t xml:space="preserve">ther investment assets </w:t>
      </w:r>
      <w:r w:rsidR="004571E8" w:rsidRPr="00132D73">
        <w:rPr>
          <w:rFonts w:asciiTheme="minorHAnsi" w:hAnsiTheme="minorHAnsi" w:cstheme="minorHAnsi"/>
          <w:sz w:val="24"/>
          <w:szCs w:val="24"/>
        </w:rPr>
        <w:t xml:space="preserve">have </w:t>
      </w:r>
      <w:r w:rsidR="002B79A1">
        <w:rPr>
          <w:rFonts w:asciiTheme="minorHAnsi" w:hAnsiTheme="minorHAnsi" w:cstheme="minorHAnsi"/>
          <w:sz w:val="24"/>
          <w:szCs w:val="24"/>
        </w:rPr>
        <w:t>also increase</w:t>
      </w:r>
      <w:r w:rsidR="00343826">
        <w:rPr>
          <w:rFonts w:asciiTheme="minorHAnsi" w:hAnsiTheme="minorHAnsi" w:cstheme="minorHAnsi"/>
          <w:sz w:val="24"/>
          <w:szCs w:val="24"/>
        </w:rPr>
        <w:t>d</w:t>
      </w:r>
      <w:r w:rsidR="002B79A1">
        <w:rPr>
          <w:rFonts w:asciiTheme="minorHAnsi" w:hAnsiTheme="minorHAnsi" w:cstheme="minorHAnsi"/>
          <w:sz w:val="24"/>
          <w:szCs w:val="24"/>
        </w:rPr>
        <w:t xml:space="preserve"> from $96 </w:t>
      </w:r>
      <w:r w:rsidR="00343826">
        <w:rPr>
          <w:rFonts w:asciiTheme="minorHAnsi" w:hAnsiTheme="minorHAnsi" w:cstheme="minorHAnsi"/>
          <w:sz w:val="24"/>
          <w:szCs w:val="24"/>
        </w:rPr>
        <w:t xml:space="preserve">in FY16 </w:t>
      </w:r>
      <w:r w:rsidR="002B79A1">
        <w:rPr>
          <w:rFonts w:asciiTheme="minorHAnsi" w:hAnsiTheme="minorHAnsi" w:cstheme="minorHAnsi"/>
          <w:sz w:val="24"/>
          <w:szCs w:val="24"/>
        </w:rPr>
        <w:t>million to $1,</w:t>
      </w:r>
      <w:r w:rsidR="00065C23">
        <w:rPr>
          <w:rFonts w:asciiTheme="minorHAnsi" w:hAnsiTheme="minorHAnsi" w:cstheme="minorHAnsi"/>
          <w:sz w:val="24"/>
          <w:szCs w:val="24"/>
        </w:rPr>
        <w:t>180</w:t>
      </w:r>
      <w:r w:rsidR="002B79A1">
        <w:rPr>
          <w:rFonts w:asciiTheme="minorHAnsi" w:hAnsiTheme="minorHAnsi" w:cstheme="minorHAnsi"/>
          <w:sz w:val="24"/>
          <w:szCs w:val="24"/>
        </w:rPr>
        <w:t xml:space="preserve"> million during FY17.</w:t>
      </w:r>
    </w:p>
    <w:p w:rsidR="00D11F07" w:rsidRDefault="00370753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 id="_x0000_s1037" type="#_x0000_t75" style="position:absolute;left:0;text-align:left;margin-left:265.8pt;margin-top:13.1pt;width:226.15pt;height:173.6pt;z-index:251665920;mso-position-horizontal-relative:text;mso-position-vertical-relative:text" wrapcoords="-66 71 -66 21457 21600 21457 21600 71 -66 71">
            <v:imagedata r:id="rId28" o:title=""/>
            <w10:wrap type="tight"/>
          </v:shape>
          <o:OLEObject Type="Embed" ProgID="Excel.Sheet.12" ShapeID="_x0000_s1037" DrawAspect="Content" ObjectID="_1587456059" r:id="rId29"/>
        </w:object>
      </w:r>
    </w:p>
    <w:p w:rsidR="00A227FD" w:rsidRPr="00132D73" w:rsidRDefault="00A227FD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t>DISBURSEMENT</w:t>
      </w:r>
      <w:r w:rsidR="008203B8" w:rsidRPr="00132D73">
        <w:rPr>
          <w:rFonts w:asciiTheme="minorHAnsi" w:hAnsiTheme="minorHAnsi" w:cstheme="minorHAnsi"/>
          <w:b/>
          <w:sz w:val="24"/>
          <w:szCs w:val="24"/>
        </w:rPr>
        <w:t>S</w:t>
      </w:r>
      <w:r w:rsidRPr="00132D73">
        <w:rPr>
          <w:rFonts w:asciiTheme="minorHAnsi" w:hAnsiTheme="minorHAnsi" w:cstheme="minorHAnsi"/>
          <w:b/>
          <w:sz w:val="24"/>
          <w:szCs w:val="24"/>
        </w:rPr>
        <w:t xml:space="preserve"> AND REPAYMENT</w:t>
      </w:r>
      <w:r w:rsidR="008203B8" w:rsidRPr="00132D73">
        <w:rPr>
          <w:rFonts w:asciiTheme="minorHAnsi" w:hAnsiTheme="minorHAnsi" w:cstheme="minorHAnsi"/>
          <w:b/>
          <w:sz w:val="24"/>
          <w:szCs w:val="24"/>
        </w:rPr>
        <w:t>S</w:t>
      </w:r>
      <w:r w:rsidRPr="00132D73">
        <w:rPr>
          <w:rFonts w:asciiTheme="minorHAnsi" w:hAnsiTheme="minorHAnsi" w:cstheme="minorHAnsi"/>
          <w:b/>
          <w:sz w:val="24"/>
          <w:szCs w:val="24"/>
        </w:rPr>
        <w:t xml:space="preserve"> OF LOANS</w:t>
      </w:r>
    </w:p>
    <w:p w:rsidR="00A227FD" w:rsidRPr="00132D73" w:rsidRDefault="00370753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 id="_x0000_s1038" type="#_x0000_t75" style="position:absolute;left:0;text-align:left;margin-left:266.75pt;margin-top:161.6pt;width:226.15pt;height:167.85pt;z-index:251667968;mso-position-horizontal-relative:text;mso-position-vertical-relative:text" wrapcoords="-66 78 -66 21445 21600 21445 21600 78 -66 78">
            <v:imagedata r:id="rId30" o:title=""/>
            <w10:wrap type="tight"/>
          </v:shape>
          <o:OLEObject Type="Embed" ProgID="Excel.Sheet.12" ShapeID="_x0000_s1038" DrawAspect="Content" ObjectID="_1587456060" r:id="rId31"/>
        </w:objec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A227FD" w:rsidRPr="00132D73">
        <w:rPr>
          <w:rFonts w:asciiTheme="minorHAnsi" w:hAnsiTheme="minorHAnsi" w:cstheme="minorHAnsi"/>
          <w:sz w:val="24"/>
          <w:szCs w:val="24"/>
        </w:rPr>
        <w:t>, inflow</w:t>
      </w:r>
      <w:r w:rsidR="008203B8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4250D4">
        <w:rPr>
          <w:rFonts w:asciiTheme="minorHAnsi" w:hAnsiTheme="minorHAnsi" w:cstheme="minorHAnsi"/>
          <w:sz w:val="24"/>
          <w:szCs w:val="24"/>
        </w:rPr>
        <w:t>1</w:t>
      </w:r>
      <w:r w:rsidR="003B6B58">
        <w:rPr>
          <w:rFonts w:asciiTheme="minorHAnsi" w:hAnsiTheme="minorHAnsi" w:cstheme="minorHAnsi"/>
          <w:sz w:val="24"/>
          <w:szCs w:val="24"/>
        </w:rPr>
        <w:t>3</w:t>
      </w:r>
      <w:r w:rsidR="00A227FD" w:rsidRPr="00132D73">
        <w:rPr>
          <w:rFonts w:asciiTheme="minorHAnsi" w:hAnsiTheme="minorHAnsi" w:cstheme="minorHAnsi"/>
          <w:sz w:val="24"/>
          <w:szCs w:val="24"/>
        </w:rPr>
        <w:t>,</w:t>
      </w:r>
      <w:r w:rsidR="003B6B58">
        <w:rPr>
          <w:rFonts w:asciiTheme="minorHAnsi" w:hAnsiTheme="minorHAnsi" w:cstheme="minorHAnsi"/>
          <w:sz w:val="24"/>
          <w:szCs w:val="24"/>
        </w:rPr>
        <w:t>331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w</w:t>
      </w:r>
      <w:r w:rsidR="008203B8" w:rsidRPr="00132D73">
        <w:rPr>
          <w:rFonts w:asciiTheme="minorHAnsi" w:hAnsiTheme="minorHAnsi" w:cstheme="minorHAnsi"/>
          <w:sz w:val="24"/>
          <w:szCs w:val="24"/>
        </w:rPr>
        <w:t>ere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recorded under foreign loans increased by $2,</w:t>
      </w:r>
      <w:r w:rsidR="003B6B58">
        <w:rPr>
          <w:rFonts w:asciiTheme="minorHAnsi" w:hAnsiTheme="minorHAnsi" w:cstheme="minorHAnsi"/>
          <w:sz w:val="24"/>
          <w:szCs w:val="24"/>
        </w:rPr>
        <w:t>931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as compared to $</w:t>
      </w:r>
      <w:r w:rsidR="004250D4">
        <w:rPr>
          <w:rFonts w:asciiTheme="minorHAnsi" w:hAnsiTheme="minorHAnsi" w:cstheme="minorHAnsi"/>
          <w:sz w:val="24"/>
          <w:szCs w:val="24"/>
        </w:rPr>
        <w:t>10</w:t>
      </w:r>
      <w:r w:rsidR="00A227FD" w:rsidRPr="00132D73">
        <w:rPr>
          <w:rFonts w:asciiTheme="minorHAnsi" w:hAnsiTheme="minorHAnsi" w:cstheme="minorHAnsi"/>
          <w:sz w:val="24"/>
          <w:szCs w:val="24"/>
        </w:rPr>
        <w:t>,</w:t>
      </w:r>
      <w:r w:rsidR="004250D4">
        <w:rPr>
          <w:rFonts w:asciiTheme="minorHAnsi" w:hAnsiTheme="minorHAnsi" w:cstheme="minorHAnsi"/>
          <w:sz w:val="24"/>
          <w:szCs w:val="24"/>
        </w:rPr>
        <w:t>200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956C95" w:rsidRPr="00132D73">
        <w:rPr>
          <w:rFonts w:asciiTheme="minorHAnsi" w:hAnsiTheme="minorHAnsi" w:cstheme="minorHAnsi"/>
          <w:sz w:val="24"/>
          <w:szCs w:val="24"/>
        </w:rPr>
        <w:t>During current year, $</w:t>
      </w:r>
      <w:r w:rsidR="004250D4">
        <w:rPr>
          <w:rFonts w:asciiTheme="minorHAnsi" w:hAnsiTheme="minorHAnsi" w:cstheme="minorHAnsi"/>
          <w:sz w:val="24"/>
          <w:szCs w:val="24"/>
        </w:rPr>
        <w:t>8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3B6B58">
        <w:rPr>
          <w:rFonts w:asciiTheme="minorHAnsi" w:hAnsiTheme="minorHAnsi" w:cstheme="minorHAnsi"/>
          <w:sz w:val="24"/>
          <w:szCs w:val="24"/>
        </w:rPr>
        <w:t>251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 long term loans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were disbursed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to the government out of which $</w:t>
      </w:r>
      <w:r w:rsidR="004250D4">
        <w:rPr>
          <w:rFonts w:asciiTheme="minorHAnsi" w:hAnsiTheme="minorHAnsi" w:cstheme="minorHAnsi"/>
          <w:sz w:val="24"/>
          <w:szCs w:val="24"/>
        </w:rPr>
        <w:t>3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3B6B58">
        <w:rPr>
          <w:rFonts w:asciiTheme="minorHAnsi" w:hAnsiTheme="minorHAnsi" w:cstheme="minorHAnsi"/>
          <w:sz w:val="24"/>
          <w:szCs w:val="24"/>
        </w:rPr>
        <w:t>340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>were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disbursed to </w:t>
      </w:r>
      <w:r w:rsidR="00A227FD" w:rsidRPr="00132D73">
        <w:rPr>
          <w:rFonts w:asciiTheme="minorHAnsi" w:hAnsiTheme="minorHAnsi" w:cstheme="minorHAnsi"/>
          <w:sz w:val="24"/>
          <w:szCs w:val="24"/>
        </w:rPr>
        <w:t>financ</w:t>
      </w:r>
      <w:r w:rsidR="00956C95" w:rsidRPr="00132D73">
        <w:rPr>
          <w:rFonts w:asciiTheme="minorHAnsi" w:hAnsiTheme="minorHAnsi" w:cstheme="minorHAnsi"/>
          <w:sz w:val="24"/>
          <w:szCs w:val="24"/>
        </w:rPr>
        <w:t>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various projects 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in Pakistan whereas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C83230">
        <w:rPr>
          <w:rFonts w:asciiTheme="minorHAnsi" w:hAnsiTheme="minorHAnsi" w:cstheme="minorHAnsi"/>
          <w:sz w:val="24"/>
          <w:szCs w:val="24"/>
        </w:rPr>
        <w:t>4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3B6B58">
        <w:rPr>
          <w:rFonts w:asciiTheme="minorHAnsi" w:hAnsiTheme="minorHAnsi" w:cstheme="minorHAnsi"/>
          <w:sz w:val="24"/>
          <w:szCs w:val="24"/>
        </w:rPr>
        <w:t>911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were 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disbursed </w:t>
      </w:r>
      <w:r w:rsidR="007F2088" w:rsidRPr="00132D73">
        <w:rPr>
          <w:rFonts w:asciiTheme="minorHAnsi" w:hAnsiTheme="minorHAnsi" w:cstheme="minorHAnsi"/>
          <w:sz w:val="24"/>
          <w:szCs w:val="24"/>
        </w:rPr>
        <w:t>as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non-project loans. </w:t>
      </w:r>
      <w:r w:rsidR="008203B8" w:rsidRPr="00132D73">
        <w:rPr>
          <w:rFonts w:asciiTheme="minorHAnsi" w:hAnsiTheme="minorHAnsi" w:cstheme="minorHAnsi"/>
          <w:sz w:val="24"/>
          <w:szCs w:val="24"/>
        </w:rPr>
        <w:t>I</w:t>
      </w:r>
      <w:r w:rsidR="00A227FD" w:rsidRPr="00132D73">
        <w:rPr>
          <w:rFonts w:asciiTheme="minorHAnsi" w:hAnsiTheme="minorHAnsi" w:cstheme="minorHAnsi"/>
          <w:sz w:val="24"/>
          <w:szCs w:val="24"/>
        </w:rPr>
        <w:t>nflow</w:t>
      </w:r>
      <w:r w:rsidR="00E168DD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short term loans </w:t>
      </w:r>
      <w:r w:rsidR="003B6B58">
        <w:rPr>
          <w:rFonts w:asciiTheme="minorHAnsi" w:hAnsiTheme="minorHAnsi" w:cstheme="minorHAnsi"/>
          <w:sz w:val="24"/>
          <w:szCs w:val="24"/>
        </w:rPr>
        <w:t>slightly increase</w:t>
      </w:r>
      <w:r w:rsidR="00BF3B4B">
        <w:rPr>
          <w:rFonts w:asciiTheme="minorHAnsi" w:hAnsiTheme="minorHAnsi" w:cstheme="minorHAnsi"/>
          <w:sz w:val="24"/>
          <w:szCs w:val="24"/>
        </w:rPr>
        <w:t>d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from $1,</w:t>
      </w:r>
      <w:r w:rsidR="004250D4">
        <w:rPr>
          <w:rFonts w:asciiTheme="minorHAnsi" w:hAnsiTheme="minorHAnsi" w:cstheme="minorHAnsi"/>
          <w:sz w:val="24"/>
          <w:szCs w:val="24"/>
        </w:rPr>
        <w:t>953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4250D4">
        <w:rPr>
          <w:rFonts w:asciiTheme="minorHAnsi" w:hAnsiTheme="minorHAnsi" w:cstheme="minorHAnsi"/>
          <w:sz w:val="24"/>
          <w:szCs w:val="24"/>
        </w:rPr>
        <w:t xml:space="preserve"> </w:t>
      </w:r>
      <w:r w:rsidR="005B4A1B" w:rsidRPr="00132D73">
        <w:rPr>
          <w:rFonts w:asciiTheme="minorHAnsi" w:hAnsiTheme="minorHAnsi" w:cstheme="minorHAnsi"/>
          <w:sz w:val="24"/>
          <w:szCs w:val="24"/>
        </w:rPr>
        <w:t>to $</w:t>
      </w:r>
      <w:r w:rsidR="000F39F3">
        <w:rPr>
          <w:rFonts w:asciiTheme="minorHAnsi" w:hAnsiTheme="minorHAnsi" w:cstheme="minorHAnsi"/>
          <w:sz w:val="24"/>
          <w:szCs w:val="24"/>
        </w:rPr>
        <w:t>1</w:t>
      </w:r>
      <w:r w:rsidR="005B4A1B" w:rsidRPr="00132D73">
        <w:rPr>
          <w:rFonts w:asciiTheme="minorHAnsi" w:hAnsiTheme="minorHAnsi" w:cstheme="minorHAnsi"/>
          <w:sz w:val="24"/>
          <w:szCs w:val="24"/>
        </w:rPr>
        <w:t>,</w:t>
      </w:r>
      <w:r w:rsidR="00956C95" w:rsidRPr="00132D73">
        <w:rPr>
          <w:rFonts w:asciiTheme="minorHAnsi" w:hAnsiTheme="minorHAnsi" w:cstheme="minorHAnsi"/>
          <w:sz w:val="24"/>
          <w:szCs w:val="24"/>
        </w:rPr>
        <w:t>9</w:t>
      </w:r>
      <w:r w:rsidR="003B6B58">
        <w:rPr>
          <w:rFonts w:asciiTheme="minorHAnsi" w:hAnsiTheme="minorHAnsi" w:cstheme="minorHAnsi"/>
          <w:sz w:val="24"/>
          <w:szCs w:val="24"/>
        </w:rPr>
        <w:t>5</w:t>
      </w:r>
      <w:r w:rsidR="004250D4">
        <w:rPr>
          <w:rFonts w:asciiTheme="minorHAnsi" w:hAnsiTheme="minorHAnsi" w:cstheme="minorHAnsi"/>
          <w:sz w:val="24"/>
          <w:szCs w:val="24"/>
        </w:rPr>
        <w:t>8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4250D4">
        <w:rPr>
          <w:rFonts w:asciiTheme="minorHAnsi" w:hAnsiTheme="minorHAnsi" w:cstheme="minorHAnsi"/>
          <w:sz w:val="24"/>
          <w:szCs w:val="24"/>
        </w:rPr>
        <w:t xml:space="preserve">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343826">
        <w:rPr>
          <w:rFonts w:asciiTheme="minorHAnsi" w:hAnsiTheme="minorHAnsi" w:cstheme="minorHAnsi"/>
          <w:sz w:val="24"/>
          <w:szCs w:val="24"/>
        </w:rPr>
        <w:t>.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The major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share </w:t>
      </w:r>
      <w:r w:rsidR="004250D4">
        <w:rPr>
          <w:rFonts w:asciiTheme="minorHAnsi" w:hAnsiTheme="minorHAnsi" w:cstheme="minorHAnsi"/>
          <w:sz w:val="24"/>
          <w:szCs w:val="24"/>
        </w:rPr>
        <w:t>of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short term loans </w:t>
      </w:r>
      <w:r w:rsidR="00343826">
        <w:rPr>
          <w:rFonts w:asciiTheme="minorHAnsi" w:hAnsiTheme="minorHAnsi" w:cstheme="minorHAnsi"/>
          <w:sz w:val="24"/>
          <w:szCs w:val="24"/>
        </w:rPr>
        <w:t>pertains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to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government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which </w:t>
      </w:r>
      <w:r w:rsidR="004250D4">
        <w:rPr>
          <w:rFonts w:asciiTheme="minorHAnsi" w:hAnsiTheme="minorHAnsi" w:cstheme="minorHAnsi"/>
          <w:sz w:val="24"/>
          <w:szCs w:val="24"/>
        </w:rPr>
        <w:t>de</w:t>
      </w:r>
      <w:r w:rsidR="000F39F3">
        <w:rPr>
          <w:rFonts w:asciiTheme="minorHAnsi" w:hAnsiTheme="minorHAnsi" w:cstheme="minorHAnsi"/>
          <w:sz w:val="24"/>
          <w:szCs w:val="24"/>
        </w:rPr>
        <w:t>creased by $</w:t>
      </w:r>
      <w:r w:rsidR="004250D4">
        <w:rPr>
          <w:rFonts w:asciiTheme="minorHAnsi" w:hAnsiTheme="minorHAnsi" w:cstheme="minorHAnsi"/>
          <w:sz w:val="24"/>
          <w:szCs w:val="24"/>
        </w:rPr>
        <w:t>498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as compared to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</w:p>
    <w:p w:rsidR="0045724B" w:rsidRDefault="0045724B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</w:p>
    <w:p w:rsidR="00A227FD" w:rsidRDefault="005B4A1B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 xml:space="preserve">During the period under review, </w:t>
      </w:r>
      <w:r w:rsidR="009F16C7" w:rsidRPr="00132D73">
        <w:rPr>
          <w:rFonts w:asciiTheme="minorHAnsi" w:hAnsiTheme="minorHAnsi" w:cstheme="minorHAnsi"/>
          <w:sz w:val="24"/>
          <w:szCs w:val="24"/>
        </w:rPr>
        <w:t>$</w:t>
      </w:r>
      <w:r w:rsidR="002610B7">
        <w:rPr>
          <w:rFonts w:asciiTheme="minorHAnsi" w:hAnsiTheme="minorHAnsi" w:cstheme="minorHAnsi"/>
          <w:sz w:val="24"/>
          <w:szCs w:val="24"/>
        </w:rPr>
        <w:t>5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2610B7">
        <w:rPr>
          <w:rFonts w:asciiTheme="minorHAnsi" w:hAnsiTheme="minorHAnsi" w:cstheme="minorHAnsi"/>
          <w:sz w:val="24"/>
          <w:szCs w:val="24"/>
        </w:rPr>
        <w:t>7</w:t>
      </w:r>
      <w:r w:rsidR="003B6B58">
        <w:rPr>
          <w:rFonts w:asciiTheme="minorHAnsi" w:hAnsiTheme="minorHAnsi" w:cstheme="minorHAnsi"/>
          <w:sz w:val="24"/>
          <w:szCs w:val="24"/>
        </w:rPr>
        <w:t>62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 million loans were repaid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as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compared to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2610B7">
        <w:rPr>
          <w:rFonts w:asciiTheme="minorHAnsi" w:hAnsiTheme="minorHAnsi" w:cstheme="minorHAnsi"/>
          <w:sz w:val="24"/>
          <w:szCs w:val="24"/>
        </w:rPr>
        <w:t>3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2610B7">
        <w:rPr>
          <w:rFonts w:asciiTheme="minorHAnsi" w:hAnsiTheme="minorHAnsi" w:cstheme="minorHAnsi"/>
          <w:sz w:val="24"/>
          <w:szCs w:val="24"/>
        </w:rPr>
        <w:t>479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repaid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8203B8" w:rsidRPr="00132D73">
        <w:rPr>
          <w:rFonts w:asciiTheme="minorHAnsi" w:hAnsiTheme="minorHAnsi" w:cstheme="minorHAnsi"/>
          <w:sz w:val="24"/>
          <w:szCs w:val="24"/>
        </w:rPr>
        <w:t>P</w:t>
      </w:r>
      <w:r w:rsidR="00A227FD" w:rsidRPr="00132D73">
        <w:rPr>
          <w:rFonts w:asciiTheme="minorHAnsi" w:hAnsiTheme="minorHAnsi" w:cstheme="minorHAnsi"/>
          <w:sz w:val="24"/>
          <w:szCs w:val="24"/>
        </w:rPr>
        <w:t>ayment</w:t>
      </w:r>
      <w:r w:rsidR="008203B8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2610B7">
        <w:rPr>
          <w:rFonts w:asciiTheme="minorHAnsi" w:hAnsiTheme="minorHAnsi" w:cstheme="minorHAnsi"/>
          <w:sz w:val="24"/>
          <w:szCs w:val="24"/>
        </w:rPr>
        <w:t>3</w:t>
      </w:r>
      <w:r w:rsidR="002F0D35">
        <w:rPr>
          <w:rFonts w:asciiTheme="minorHAnsi" w:hAnsiTheme="minorHAnsi" w:cstheme="minorHAnsi"/>
          <w:sz w:val="24"/>
          <w:szCs w:val="24"/>
        </w:rPr>
        <w:t>,</w:t>
      </w:r>
      <w:r w:rsidR="002610B7">
        <w:rPr>
          <w:rFonts w:asciiTheme="minorHAnsi" w:hAnsiTheme="minorHAnsi" w:cstheme="minorHAnsi"/>
          <w:sz w:val="24"/>
          <w:szCs w:val="24"/>
        </w:rPr>
        <w:t>6</w:t>
      </w:r>
      <w:r w:rsidR="003B6B58">
        <w:rPr>
          <w:rFonts w:asciiTheme="minorHAnsi" w:hAnsiTheme="minorHAnsi" w:cstheme="minorHAnsi"/>
          <w:sz w:val="24"/>
          <w:szCs w:val="24"/>
        </w:rPr>
        <w:t>71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million were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made against long term loans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>of which $</w:t>
      </w:r>
      <w:r w:rsidR="002610B7">
        <w:rPr>
          <w:rFonts w:asciiTheme="minorHAnsi" w:hAnsiTheme="minorHAnsi" w:cstheme="minorHAnsi"/>
          <w:sz w:val="24"/>
          <w:szCs w:val="24"/>
        </w:rPr>
        <w:t>2</w:t>
      </w:r>
      <w:r w:rsidR="009F16C7" w:rsidRPr="00132D73">
        <w:rPr>
          <w:rFonts w:asciiTheme="minorHAnsi" w:hAnsiTheme="minorHAnsi" w:cstheme="minorHAnsi"/>
          <w:sz w:val="24"/>
          <w:szCs w:val="24"/>
        </w:rPr>
        <w:t>,98</w:t>
      </w:r>
      <w:r w:rsidR="002610B7">
        <w:rPr>
          <w:rFonts w:asciiTheme="minorHAnsi" w:hAnsiTheme="minorHAnsi" w:cstheme="minorHAnsi"/>
          <w:sz w:val="24"/>
          <w:szCs w:val="24"/>
        </w:rPr>
        <w:t>1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were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repaid </w:t>
      </w:r>
      <w:r w:rsidR="00A227FD" w:rsidRPr="00132D73">
        <w:rPr>
          <w:rFonts w:asciiTheme="minorHAnsi" w:hAnsiTheme="minorHAnsi" w:cstheme="minorHAnsi"/>
          <w:sz w:val="24"/>
          <w:szCs w:val="24"/>
        </w:rPr>
        <w:t>by governmen</w:t>
      </w:r>
      <w:r w:rsidR="002610B7">
        <w:rPr>
          <w:rFonts w:asciiTheme="minorHAnsi" w:hAnsiTheme="minorHAnsi" w:cstheme="minorHAnsi"/>
          <w:sz w:val="24"/>
          <w:szCs w:val="24"/>
        </w:rPr>
        <w:t>t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The short-term loan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repayments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increased </w:t>
      </w:r>
      <w:r w:rsidR="00BA4B17" w:rsidRPr="00132D73">
        <w:rPr>
          <w:rFonts w:asciiTheme="minorHAnsi" w:hAnsiTheme="minorHAnsi" w:cstheme="minorHAnsi"/>
          <w:sz w:val="24"/>
          <w:szCs w:val="24"/>
        </w:rPr>
        <w:t>by $</w:t>
      </w:r>
      <w:r w:rsidR="002610B7">
        <w:rPr>
          <w:rFonts w:asciiTheme="minorHAnsi" w:hAnsiTheme="minorHAnsi" w:cstheme="minorHAnsi"/>
          <w:sz w:val="24"/>
          <w:szCs w:val="24"/>
        </w:rPr>
        <w:t>1,</w:t>
      </w:r>
      <w:r w:rsidR="00BA4B17" w:rsidRPr="00132D73">
        <w:rPr>
          <w:rFonts w:asciiTheme="minorHAnsi" w:hAnsiTheme="minorHAnsi" w:cstheme="minorHAnsi"/>
          <w:sz w:val="24"/>
          <w:szCs w:val="24"/>
        </w:rPr>
        <w:t>1</w:t>
      </w:r>
      <w:r w:rsidR="003B6B58">
        <w:rPr>
          <w:rFonts w:asciiTheme="minorHAnsi" w:hAnsiTheme="minorHAnsi" w:cstheme="minorHAnsi"/>
          <w:sz w:val="24"/>
          <w:szCs w:val="24"/>
        </w:rPr>
        <w:t>97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million from $</w:t>
      </w:r>
      <w:r w:rsidR="002610B7">
        <w:rPr>
          <w:rFonts w:asciiTheme="minorHAnsi" w:hAnsiTheme="minorHAnsi" w:cstheme="minorHAnsi"/>
          <w:sz w:val="24"/>
          <w:szCs w:val="24"/>
        </w:rPr>
        <w:t>894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to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2610B7">
        <w:rPr>
          <w:rFonts w:asciiTheme="minorHAnsi" w:hAnsiTheme="minorHAnsi" w:cstheme="minorHAnsi"/>
          <w:sz w:val="24"/>
          <w:szCs w:val="24"/>
        </w:rPr>
        <w:t>2,0</w:t>
      </w:r>
      <w:r w:rsidR="003B6B58">
        <w:rPr>
          <w:rFonts w:asciiTheme="minorHAnsi" w:hAnsiTheme="minorHAnsi" w:cstheme="minorHAnsi"/>
          <w:sz w:val="24"/>
          <w:szCs w:val="24"/>
        </w:rPr>
        <w:t>91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during </w:t>
      </w:r>
      <w:r w:rsidR="00343826">
        <w:rPr>
          <w:rFonts w:asciiTheme="minorHAnsi" w:hAnsiTheme="minorHAnsi" w:cstheme="minorHAnsi"/>
          <w:sz w:val="24"/>
          <w:szCs w:val="24"/>
        </w:rPr>
        <w:t xml:space="preserve">the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current year of which government </w:t>
      </w:r>
      <w:r w:rsidR="002610B7">
        <w:rPr>
          <w:rFonts w:asciiTheme="minorHAnsi" w:hAnsiTheme="minorHAnsi" w:cstheme="minorHAnsi"/>
          <w:sz w:val="24"/>
          <w:szCs w:val="24"/>
        </w:rPr>
        <w:t xml:space="preserve">has paid </w:t>
      </w:r>
      <w:r w:rsidR="00BA4B17" w:rsidRPr="00132D73">
        <w:rPr>
          <w:rFonts w:asciiTheme="minorHAnsi" w:hAnsiTheme="minorHAnsi" w:cstheme="minorHAnsi"/>
          <w:sz w:val="24"/>
          <w:szCs w:val="24"/>
        </w:rPr>
        <w:t>$</w:t>
      </w:r>
      <w:r w:rsidR="002610B7">
        <w:rPr>
          <w:rFonts w:asciiTheme="minorHAnsi" w:hAnsiTheme="minorHAnsi" w:cstheme="minorHAnsi"/>
          <w:sz w:val="24"/>
          <w:szCs w:val="24"/>
        </w:rPr>
        <w:t>1,393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</w:p>
    <w:p w:rsidR="00D11F07" w:rsidRDefault="00370753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 id="_x0000_s1039" type="#_x0000_t75" style="position:absolute;left:0;text-align:left;margin-left:267pt;margin-top:-2.55pt;width:225.9pt;height:141.5pt;z-index:251670016;mso-position-horizontal-relative:text;mso-position-vertical-relative:text" wrapcoords="-43 102 -43 21396 21600 21396 21600 102 -43 102">
            <v:imagedata r:id="rId32" o:title=""/>
            <w10:wrap type="tight"/>
          </v:shape>
          <o:OLEObject Type="Embed" ProgID="Excel.Sheet.12" ShapeID="_x0000_s1039" DrawAspect="Content" ObjectID="_1587456061" r:id="rId33"/>
        </w:object>
      </w:r>
    </w:p>
    <w:p w:rsidR="00BA4B17" w:rsidRPr="00132D73" w:rsidRDefault="0045724B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RESERVES AND RELATED ITEMS</w:t>
      </w:r>
    </w:p>
    <w:p w:rsidR="00EF5761" w:rsidRDefault="00AF4710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>R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eserve assets </w:t>
      </w:r>
      <w:r w:rsidR="007C5EC8">
        <w:rPr>
          <w:rFonts w:asciiTheme="minorHAnsi" w:hAnsiTheme="minorHAnsi" w:cstheme="minorHAnsi"/>
          <w:sz w:val="24"/>
          <w:szCs w:val="24"/>
        </w:rPr>
        <w:t>de</w:t>
      </w:r>
      <w:r w:rsidR="00BA4B17" w:rsidRPr="00132D73">
        <w:rPr>
          <w:rFonts w:asciiTheme="minorHAnsi" w:hAnsiTheme="minorHAnsi" w:cstheme="minorHAnsi"/>
          <w:sz w:val="24"/>
          <w:szCs w:val="24"/>
        </w:rPr>
        <w:t>creased by $</w:t>
      </w:r>
      <w:r w:rsidR="007C5EC8">
        <w:rPr>
          <w:rFonts w:asciiTheme="minorHAnsi" w:hAnsiTheme="minorHAnsi" w:cstheme="minorHAnsi"/>
          <w:sz w:val="24"/>
          <w:szCs w:val="24"/>
        </w:rPr>
        <w:t>1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7C5EC8">
        <w:rPr>
          <w:rFonts w:asciiTheme="minorHAnsi" w:hAnsiTheme="minorHAnsi" w:cstheme="minorHAnsi"/>
          <w:sz w:val="24"/>
          <w:szCs w:val="24"/>
        </w:rPr>
        <w:t>8</w:t>
      </w:r>
      <w:r w:rsidR="003B6B58">
        <w:rPr>
          <w:rFonts w:asciiTheme="minorHAnsi" w:hAnsiTheme="minorHAnsi" w:cstheme="minorHAnsi"/>
          <w:sz w:val="24"/>
          <w:szCs w:val="24"/>
        </w:rPr>
        <w:t>4</w:t>
      </w:r>
      <w:r w:rsidR="007C5EC8">
        <w:rPr>
          <w:rFonts w:asciiTheme="minorHAnsi" w:hAnsiTheme="minorHAnsi" w:cstheme="minorHAnsi"/>
          <w:sz w:val="24"/>
          <w:szCs w:val="24"/>
        </w:rPr>
        <w:t xml:space="preserve">4 </w:t>
      </w:r>
      <w:r w:rsidRPr="00132D73">
        <w:rPr>
          <w:rFonts w:asciiTheme="minorHAnsi" w:hAnsiTheme="minorHAnsi" w:cstheme="minorHAnsi"/>
          <w:sz w:val="24"/>
          <w:szCs w:val="24"/>
        </w:rPr>
        <w:t xml:space="preserve">million during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Pr="00132D73">
        <w:rPr>
          <w:rFonts w:asciiTheme="minorHAnsi" w:hAnsiTheme="minorHAnsi" w:cstheme="minorHAnsi"/>
          <w:sz w:val="24"/>
          <w:szCs w:val="24"/>
        </w:rPr>
        <w:t xml:space="preserve"> as against increase of $</w:t>
      </w:r>
      <w:r w:rsidR="00332F45" w:rsidRPr="00132D73">
        <w:rPr>
          <w:rFonts w:asciiTheme="minorHAnsi" w:hAnsiTheme="minorHAnsi" w:cstheme="minorHAnsi"/>
          <w:sz w:val="24"/>
          <w:szCs w:val="24"/>
        </w:rPr>
        <w:t>4,</w:t>
      </w:r>
      <w:r w:rsidR="007C5EC8">
        <w:rPr>
          <w:rFonts w:asciiTheme="minorHAnsi" w:hAnsiTheme="minorHAnsi" w:cstheme="minorHAnsi"/>
          <w:sz w:val="24"/>
          <w:szCs w:val="24"/>
        </w:rPr>
        <w:t>661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in previous year</w:t>
      </w:r>
      <w:r w:rsidR="008203B8" w:rsidRPr="00132D73">
        <w:rPr>
          <w:rFonts w:asciiTheme="minorHAnsi" w:hAnsiTheme="minorHAnsi" w:cstheme="minorHAnsi"/>
          <w:sz w:val="24"/>
          <w:szCs w:val="24"/>
        </w:rPr>
        <w:t>.</w:t>
      </w:r>
      <w:r w:rsidR="007C5EC8">
        <w:rPr>
          <w:rFonts w:asciiTheme="minorHAnsi" w:hAnsiTheme="minorHAnsi" w:cstheme="minorHAnsi"/>
          <w:sz w:val="24"/>
          <w:szCs w:val="24"/>
        </w:rPr>
        <w:t xml:space="preserve">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The </w:t>
      </w:r>
      <w:r w:rsidRPr="00132D73">
        <w:rPr>
          <w:rFonts w:asciiTheme="minorHAnsi" w:hAnsiTheme="minorHAnsi" w:cstheme="minorHAnsi"/>
          <w:sz w:val="24"/>
          <w:szCs w:val="24"/>
        </w:rPr>
        <w:t>u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se of fund credit </w:t>
      </w:r>
      <w:r w:rsidRPr="00132D73">
        <w:rPr>
          <w:rFonts w:asciiTheme="minorHAnsi" w:hAnsiTheme="minorHAnsi" w:cstheme="minorHAnsi"/>
          <w:sz w:val="24"/>
          <w:szCs w:val="24"/>
        </w:rPr>
        <w:t>and loan</w:t>
      </w:r>
      <w:r w:rsidR="00211324" w:rsidRPr="00132D73">
        <w:rPr>
          <w:rFonts w:asciiTheme="minorHAnsi" w:hAnsiTheme="minorHAnsi" w:cstheme="minorHAnsi"/>
          <w:sz w:val="24"/>
          <w:szCs w:val="24"/>
        </w:rPr>
        <w:t>s</w:t>
      </w:r>
      <w:r w:rsidR="007C5EC8">
        <w:rPr>
          <w:rFonts w:asciiTheme="minorHAnsi" w:hAnsiTheme="minorHAnsi" w:cstheme="minorHAnsi"/>
          <w:sz w:val="24"/>
          <w:szCs w:val="24"/>
        </w:rPr>
        <w:t xml:space="preserve">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from </w:t>
      </w:r>
      <w:r w:rsidR="00343826">
        <w:rPr>
          <w:rFonts w:asciiTheme="minorHAnsi" w:hAnsiTheme="minorHAnsi" w:cstheme="minorHAnsi"/>
          <w:sz w:val="24"/>
          <w:szCs w:val="24"/>
        </w:rPr>
        <w:t xml:space="preserve">the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IMF </w:t>
      </w:r>
      <w:r w:rsidR="00343826">
        <w:rPr>
          <w:rFonts w:asciiTheme="minorHAnsi" w:hAnsiTheme="minorHAnsi" w:cstheme="minorHAnsi"/>
          <w:sz w:val="24"/>
          <w:szCs w:val="24"/>
        </w:rPr>
        <w:t>is recorded as</w:t>
      </w:r>
      <w:r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BA4B17" w:rsidRPr="00132D73">
        <w:rPr>
          <w:rFonts w:asciiTheme="minorHAnsi" w:hAnsiTheme="minorHAnsi" w:cstheme="minorHAnsi"/>
          <w:sz w:val="24"/>
          <w:szCs w:val="24"/>
        </w:rPr>
        <w:t>$</w:t>
      </w:r>
      <w:r w:rsidR="007C5EC8">
        <w:rPr>
          <w:rFonts w:asciiTheme="minorHAnsi" w:hAnsiTheme="minorHAnsi" w:cstheme="minorHAnsi"/>
          <w:sz w:val="24"/>
          <w:szCs w:val="24"/>
        </w:rPr>
        <w:t>102</w:t>
      </w:r>
      <w:r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211324" w:rsidRPr="00132D73">
        <w:rPr>
          <w:rFonts w:asciiTheme="minorHAnsi" w:hAnsiTheme="minorHAnsi" w:cstheme="minorHAnsi"/>
          <w:sz w:val="24"/>
          <w:szCs w:val="24"/>
        </w:rPr>
        <w:t xml:space="preserve">million in </w:t>
      </w:r>
      <w:r w:rsidR="00116360">
        <w:rPr>
          <w:rFonts w:asciiTheme="minorHAnsi" w:hAnsiTheme="minorHAnsi" w:cstheme="minorHAnsi"/>
          <w:sz w:val="24"/>
          <w:szCs w:val="24"/>
        </w:rPr>
        <w:t>FY17</w:t>
      </w:r>
      <w:r w:rsidR="007C5EC8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>as compared to $</w:t>
      </w:r>
      <w:r w:rsidR="00343826">
        <w:rPr>
          <w:rFonts w:asciiTheme="minorHAnsi" w:hAnsiTheme="minorHAnsi" w:cstheme="minorHAnsi"/>
          <w:sz w:val="24"/>
          <w:szCs w:val="24"/>
        </w:rPr>
        <w:t>2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343826">
        <w:rPr>
          <w:rFonts w:asciiTheme="minorHAnsi" w:hAnsiTheme="minorHAnsi" w:cstheme="minorHAnsi"/>
          <w:sz w:val="24"/>
          <w:szCs w:val="24"/>
        </w:rPr>
        <w:t>009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384C8D">
        <w:rPr>
          <w:rFonts w:asciiTheme="minorHAnsi" w:hAnsiTheme="minorHAnsi" w:cstheme="minorHAnsi"/>
          <w:sz w:val="24"/>
          <w:szCs w:val="24"/>
        </w:rPr>
        <w:t>FY16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Pr="00132D73">
        <w:rPr>
          <w:rFonts w:asciiTheme="minorHAnsi" w:hAnsiTheme="minorHAnsi" w:cstheme="minorHAnsi"/>
          <w:sz w:val="24"/>
          <w:szCs w:val="24"/>
        </w:rPr>
        <w:t xml:space="preserve">Resultantly reserves and related items </w:t>
      </w:r>
      <w:r w:rsidR="007C5EC8">
        <w:rPr>
          <w:rFonts w:asciiTheme="minorHAnsi" w:hAnsiTheme="minorHAnsi" w:cstheme="minorHAnsi"/>
          <w:sz w:val="24"/>
          <w:szCs w:val="24"/>
        </w:rPr>
        <w:t>de</w:t>
      </w:r>
      <w:r w:rsidRPr="00132D73">
        <w:rPr>
          <w:rFonts w:asciiTheme="minorHAnsi" w:hAnsiTheme="minorHAnsi" w:cstheme="minorHAnsi"/>
          <w:sz w:val="24"/>
          <w:szCs w:val="24"/>
        </w:rPr>
        <w:t>creased by $</w:t>
      </w:r>
      <w:r w:rsidR="007C5EC8">
        <w:rPr>
          <w:rFonts w:asciiTheme="minorHAnsi" w:hAnsiTheme="minorHAnsi" w:cstheme="minorHAnsi"/>
          <w:sz w:val="24"/>
          <w:szCs w:val="24"/>
        </w:rPr>
        <w:t>1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7C5EC8">
        <w:rPr>
          <w:rFonts w:asciiTheme="minorHAnsi" w:hAnsiTheme="minorHAnsi" w:cstheme="minorHAnsi"/>
          <w:sz w:val="24"/>
          <w:szCs w:val="24"/>
        </w:rPr>
        <w:t>946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>in FY17</w:t>
      </w:r>
      <w:r w:rsidR="00E12FE5" w:rsidRPr="00132D73">
        <w:rPr>
          <w:rFonts w:asciiTheme="minorHAnsi" w:hAnsiTheme="minorHAnsi" w:cstheme="minorHAnsi"/>
          <w:sz w:val="24"/>
          <w:szCs w:val="24"/>
        </w:rPr>
        <w:t>.</w:t>
      </w:r>
    </w:p>
    <w:p w:rsidR="00210EC2" w:rsidRDefault="00210EC2" w:rsidP="0047698D">
      <w:pPr>
        <w:pStyle w:val="BodyTextIndent"/>
        <w:tabs>
          <w:tab w:val="left" w:pos="2790"/>
          <w:tab w:val="left" w:pos="4590"/>
          <w:tab w:val="left" w:pos="9810"/>
        </w:tabs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47698D" w:rsidRDefault="0047698D">
      <w:pPr>
        <w:rPr>
          <w:rFonts w:cstheme="minorHAnsi"/>
          <w:sz w:val="24"/>
          <w:szCs w:val="24"/>
        </w:rPr>
      </w:pPr>
    </w:p>
    <w:p w:rsidR="002E5C85" w:rsidRDefault="002E5C85">
      <w:pPr>
        <w:rPr>
          <w:rFonts w:cstheme="minorHAnsi"/>
          <w:sz w:val="24"/>
          <w:szCs w:val="24"/>
        </w:rPr>
      </w:pPr>
    </w:p>
    <w:p w:rsidR="002E5C85" w:rsidRDefault="002E5C85">
      <w:pPr>
        <w:rPr>
          <w:rFonts w:cstheme="minorHAnsi"/>
          <w:sz w:val="24"/>
          <w:szCs w:val="24"/>
        </w:rPr>
      </w:pPr>
    </w:p>
    <w:p w:rsidR="002E5C85" w:rsidRDefault="002E5C85">
      <w:pPr>
        <w:rPr>
          <w:rFonts w:cstheme="minorHAnsi"/>
          <w:sz w:val="24"/>
          <w:szCs w:val="24"/>
        </w:rPr>
      </w:pPr>
    </w:p>
    <w:p w:rsidR="002E5C85" w:rsidRDefault="002E5C85">
      <w:pPr>
        <w:rPr>
          <w:rFonts w:cstheme="minorHAnsi"/>
          <w:sz w:val="24"/>
          <w:szCs w:val="24"/>
        </w:rPr>
      </w:pPr>
    </w:p>
    <w:p w:rsidR="002E5C85" w:rsidRDefault="002E5C85">
      <w:pPr>
        <w:rPr>
          <w:rFonts w:cstheme="minorHAnsi"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792"/>
        <w:gridCol w:w="909"/>
        <w:gridCol w:w="1000"/>
        <w:gridCol w:w="1000"/>
        <w:gridCol w:w="1000"/>
        <w:gridCol w:w="1000"/>
        <w:gridCol w:w="991"/>
      </w:tblGrid>
      <w:tr w:rsidR="002E5C85" w:rsidRPr="00240725" w:rsidTr="002E5C85">
        <w:trPr>
          <w:trHeight w:val="288"/>
        </w:trPr>
        <w:tc>
          <w:tcPr>
            <w:tcW w:w="5000" w:type="pct"/>
            <w:gridSpan w:val="7"/>
            <w:noWrap/>
            <w:vAlign w:val="center"/>
          </w:tcPr>
          <w:p w:rsidR="002E5C85" w:rsidRDefault="002E5C85" w:rsidP="002E5C85">
            <w:pPr>
              <w:spacing w:after="0" w:line="240" w:lineRule="auto"/>
              <w:rPr>
                <w:rFonts w:eastAsia="Calibri" w:cs="Times New Roman"/>
                <w:b/>
                <w:bCs/>
                <w:sz w:val="28"/>
                <w:szCs w:val="16"/>
              </w:rPr>
            </w:pPr>
            <w:r w:rsidRPr="002E5C85">
              <w:rPr>
                <w:rFonts w:eastAsia="Calibri" w:cs="Times New Roman"/>
                <w:b/>
                <w:bCs/>
                <w:sz w:val="24"/>
                <w:szCs w:val="16"/>
              </w:rPr>
              <w:lastRenderedPageBreak/>
              <w:t>Summary Balance of Payments</w:t>
            </w:r>
          </w:p>
          <w:p w:rsidR="002E5C85" w:rsidRPr="00240725" w:rsidRDefault="002E5C85" w:rsidP="002E5C85">
            <w:pPr>
              <w:spacing w:after="0" w:line="240" w:lineRule="auto"/>
              <w:rPr>
                <w:rFonts w:eastAsia="Calibri" w:cs="Times New Roman"/>
                <w:b/>
                <w:bCs/>
                <w:sz w:val="28"/>
                <w:szCs w:val="16"/>
              </w:rPr>
            </w:pPr>
            <w:r w:rsidRPr="002E5C85">
              <w:rPr>
                <w:rFonts w:eastAsia="Calibri" w:cs="Times New Roman"/>
                <w:b/>
                <w:bCs/>
                <w:sz w:val="20"/>
                <w:szCs w:val="16"/>
              </w:rPr>
              <w:t>Million US$</w:t>
            </w:r>
          </w:p>
        </w:tc>
      </w:tr>
      <w:tr w:rsidR="002E5C85" w:rsidRPr="00240725" w:rsidTr="00452159">
        <w:trPr>
          <w:trHeight w:val="288"/>
        </w:trPr>
        <w:tc>
          <w:tcPr>
            <w:tcW w:w="5000" w:type="pct"/>
            <w:gridSpan w:val="7"/>
            <w:tcBorders>
              <w:bottom w:val="single" w:sz="12" w:space="0" w:color="auto"/>
            </w:tcBorders>
            <w:noWrap/>
            <w:vAlign w:val="center"/>
          </w:tcPr>
          <w:p w:rsidR="002E5C85" w:rsidRPr="00240725" w:rsidRDefault="002E5C85" w:rsidP="002E5C85">
            <w:pPr>
              <w:spacing w:after="0" w:line="240" w:lineRule="auto"/>
              <w:jc w:val="center"/>
              <w:rPr>
                <w:rFonts w:eastAsia="Calibri" w:cs="Times New Roman"/>
                <w:bCs/>
                <w:sz w:val="16"/>
                <w:szCs w:val="16"/>
              </w:rPr>
            </w:pPr>
          </w:p>
        </w:tc>
      </w:tr>
      <w:tr w:rsidR="002E5C85" w:rsidRPr="000065E6" w:rsidTr="00452159">
        <w:trPr>
          <w:cantSplit/>
          <w:trHeight w:val="288"/>
        </w:trPr>
        <w:tc>
          <w:tcPr>
            <w:tcW w:w="1956" w:type="pct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2E5C85" w:rsidRPr="00452159" w:rsidRDefault="002E5C85" w:rsidP="002E5C85">
            <w:pPr>
              <w:spacing w:after="0" w:line="240" w:lineRule="auto"/>
              <w:rPr>
                <w:rFonts w:eastAsia="Calibri"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985" w:type="pct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2E5C85" w:rsidRPr="00452159" w:rsidRDefault="008F1392" w:rsidP="002E5C85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032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5C85" w:rsidRPr="00452159" w:rsidRDefault="002E5C85" w:rsidP="008F139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201</w:t>
            </w:r>
            <w:r w:rsidR="008F1392" w:rsidRPr="00452159">
              <w:rPr>
                <w:rFonts w:eastAsia="Calibri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28" w:type="pct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2E5C85" w:rsidRPr="00452159" w:rsidRDefault="002E5C85" w:rsidP="002E5C85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Jul - Jun</w:t>
            </w:r>
          </w:p>
        </w:tc>
      </w:tr>
      <w:tr w:rsidR="002E5C85" w:rsidRPr="000065E6" w:rsidTr="00452159">
        <w:trPr>
          <w:cantSplit/>
          <w:trHeight w:val="288"/>
        </w:trPr>
        <w:tc>
          <w:tcPr>
            <w:tcW w:w="1956" w:type="pct"/>
            <w:vMerge/>
            <w:tcBorders>
              <w:bottom w:val="single" w:sz="12" w:space="0" w:color="auto"/>
            </w:tcBorders>
            <w:vAlign w:val="center"/>
          </w:tcPr>
          <w:p w:rsidR="002E5C85" w:rsidRPr="00452159" w:rsidRDefault="002E5C85" w:rsidP="002E5C85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center"/>
          </w:tcPr>
          <w:p w:rsidR="002E5C85" w:rsidRPr="00452159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Jul - Sep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2E5C85" w:rsidRPr="00452159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Oct - Dec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2E5C85" w:rsidRPr="00452159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Jan - Mar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2E5C85" w:rsidRPr="00452159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Apr – Jun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2E5C85" w:rsidRPr="00452159" w:rsidRDefault="008F1392" w:rsidP="008F1392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2016</w:t>
            </w:r>
            <w:r w:rsidR="002E5C85" w:rsidRPr="00452159">
              <w:rPr>
                <w:rFonts w:eastAsia="Calibri" w:cs="Times New Roman"/>
                <w:b/>
                <w:bCs/>
                <w:sz w:val="20"/>
                <w:szCs w:val="20"/>
              </w:rPr>
              <w:t>-1</w:t>
            </w: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12" w:type="pct"/>
            <w:tcBorders>
              <w:bottom w:val="single" w:sz="12" w:space="0" w:color="auto"/>
            </w:tcBorders>
            <w:noWrap/>
            <w:vAlign w:val="center"/>
          </w:tcPr>
          <w:p w:rsidR="002E5C85" w:rsidRPr="00452159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2</w:t>
            </w:r>
            <w:r w:rsidR="008F1392" w:rsidRPr="00452159">
              <w:rPr>
                <w:rFonts w:eastAsia="Calibri" w:cs="Times New Roman"/>
                <w:b/>
                <w:bCs/>
                <w:sz w:val="20"/>
                <w:szCs w:val="20"/>
              </w:rPr>
              <w:t>015-16</w:t>
            </w:r>
          </w:p>
        </w:tc>
      </w:tr>
      <w:tr w:rsidR="002E5C85" w:rsidRPr="00240725" w:rsidTr="00452159">
        <w:trPr>
          <w:trHeight w:val="288"/>
        </w:trPr>
        <w:tc>
          <w:tcPr>
            <w:tcW w:w="1956" w:type="pct"/>
            <w:tcBorders>
              <w:top w:val="single" w:sz="12" w:space="0" w:color="auto"/>
            </w:tcBorders>
            <w:vAlign w:val="center"/>
          </w:tcPr>
          <w:p w:rsidR="002E5C85" w:rsidRPr="00240725" w:rsidRDefault="002E5C85" w:rsidP="002E5C85">
            <w:pPr>
              <w:spacing w:after="0" w:line="240" w:lineRule="auto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69" w:type="pct"/>
            <w:tcBorders>
              <w:top w:val="single" w:sz="12" w:space="0" w:color="auto"/>
            </w:tcBorders>
            <w:noWrap/>
            <w:vAlign w:val="center"/>
          </w:tcPr>
          <w:p w:rsidR="002E5C85" w:rsidRPr="00240725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2E5C85" w:rsidRPr="00240725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2E5C85" w:rsidRPr="00240725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2E5C85" w:rsidRPr="00240725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2E5C85" w:rsidRPr="00240725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2" w:type="pct"/>
            <w:tcBorders>
              <w:top w:val="single" w:sz="12" w:space="0" w:color="auto"/>
            </w:tcBorders>
            <w:noWrap/>
            <w:vAlign w:val="center"/>
          </w:tcPr>
          <w:p w:rsidR="002E5C85" w:rsidRPr="00240725" w:rsidRDefault="002E5C85" w:rsidP="002E5C85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14"/>
                <w:szCs w:val="14"/>
              </w:rPr>
            </w:pP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Current account balance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52159">
              <w:rPr>
                <w:b/>
                <w:bCs/>
                <w:sz w:val="20"/>
                <w:szCs w:val="20"/>
              </w:rPr>
              <w:t>-1,660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52159">
              <w:rPr>
                <w:b/>
                <w:bCs/>
                <w:sz w:val="20"/>
                <w:szCs w:val="20"/>
              </w:rPr>
              <w:t>-3,063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52159">
              <w:rPr>
                <w:b/>
                <w:bCs/>
                <w:sz w:val="20"/>
                <w:szCs w:val="20"/>
              </w:rPr>
              <w:t>-3,267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52159">
              <w:rPr>
                <w:b/>
                <w:bCs/>
                <w:sz w:val="20"/>
                <w:szCs w:val="20"/>
              </w:rPr>
              <w:t>-4,631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52159">
              <w:rPr>
                <w:b/>
                <w:bCs/>
                <w:sz w:val="20"/>
                <w:szCs w:val="20"/>
              </w:rPr>
              <w:t>-12,621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52159">
              <w:rPr>
                <w:b/>
                <w:bCs/>
                <w:sz w:val="20"/>
                <w:szCs w:val="20"/>
              </w:rPr>
              <w:t>-4,867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Current account balance without official transfers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-1,740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-3,208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-3,404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-4,779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-13,131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-5,451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Exports of goods FOB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5,054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5,577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5,683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5,689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22,003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21,972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Imports of goods FOB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10,330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11,684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12,779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13,890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48,683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41,255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Balance on trade in goods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-5,276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-6,107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-7,096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-8,201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-26,680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-19,283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Exports of services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1,204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1,260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1,850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1,241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5,555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5,459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Imports of services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2,362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2,466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2,701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9,890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8,865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Balance on trade in services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-1,158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-1,101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-616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-1,460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-4,335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-3,406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Balance on trade in goods and services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-6,434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-7,208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-7,712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-9,661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-31,015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-22,689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Primary income credit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662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608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Primary income debit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1,130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1,629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1,189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1,766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5,714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5,955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Balance on primary income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BF3B4B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-993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-1,426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-1,005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-1,624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BF3B4B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-5,0</w:t>
            </w:r>
            <w:r w:rsidR="00BF3B4B">
              <w:rPr>
                <w:b/>
                <w:bCs/>
                <w:i/>
                <w:i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-5,347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Balance on goods, services and primary</w:t>
            </w:r>
          </w:p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income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-7,431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-8,634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-8,717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-11,285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-36,067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-28,036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  </w:t>
            </w:r>
            <w:r w:rsidRPr="00452159">
              <w:rPr>
                <w:rFonts w:cs="Times New Roman"/>
                <w:color w:val="000000"/>
                <w:sz w:val="20"/>
                <w:szCs w:val="20"/>
              </w:rPr>
              <w:t>Secondary income credit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5,831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5,623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5,494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6,699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23,647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23,297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General government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541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614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Current international cooperation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388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Other official current transfers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226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Financial corporations, NFC*, households 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 </w:t>
            </w:r>
            <w:r w:rsidRPr="00452159">
              <w:rPr>
                <w:rFonts w:cs="Times New Roman"/>
                <w:color w:val="000000"/>
                <w:sz w:val="20"/>
                <w:szCs w:val="20"/>
              </w:rPr>
              <w:t>and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452159">
              <w:rPr>
                <w:rFonts w:cs="Times New Roman"/>
                <w:color w:val="000000"/>
                <w:sz w:val="20"/>
                <w:szCs w:val="20"/>
              </w:rPr>
              <w:t>NPISHs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5,735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5,471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5,352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6,548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23,106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22,683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Workers' remittances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4,740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4,765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4,599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5,247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19,351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19,917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Other personal transfers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Other current transfers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995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706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753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1,301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3,755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2,766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Secondary income debit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128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Balance on secondary income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5,771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5,571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5,450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6,654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23,446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23,169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Capital account balance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159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375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i/>
                <w:iCs/>
                <w:color w:val="000000"/>
                <w:sz w:val="20"/>
                <w:szCs w:val="20"/>
              </w:rPr>
              <w:t>273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Capital account credit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279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Capital account debit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6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Net lending (+) / net borrowing (–)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-1,565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-3,033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-3,108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-4,540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-12,246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-4,594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Financial account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-1,941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-2,817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-1,556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-3,884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-10,198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-6,790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0E36DA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  </w:t>
            </w:r>
            <w:r w:rsidR="00452159"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Direct investment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52159">
              <w:rPr>
                <w:b/>
                <w:color w:val="000000"/>
                <w:sz w:val="20"/>
                <w:szCs w:val="20"/>
              </w:rPr>
              <w:t>-422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52159">
              <w:rPr>
                <w:b/>
                <w:color w:val="000000"/>
                <w:sz w:val="20"/>
                <w:szCs w:val="20"/>
              </w:rPr>
              <w:t>-967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52159">
              <w:rPr>
                <w:b/>
                <w:color w:val="000000"/>
                <w:sz w:val="20"/>
                <w:szCs w:val="20"/>
              </w:rPr>
              <w:t>-538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52159">
              <w:rPr>
                <w:b/>
                <w:color w:val="000000"/>
                <w:sz w:val="20"/>
                <w:szCs w:val="20"/>
              </w:rPr>
              <w:t>-736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52159">
              <w:rPr>
                <w:b/>
                <w:color w:val="000000"/>
                <w:sz w:val="20"/>
                <w:szCs w:val="20"/>
              </w:rPr>
              <w:t>-2,663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52159">
              <w:rPr>
                <w:b/>
                <w:color w:val="000000"/>
                <w:sz w:val="20"/>
                <w:szCs w:val="20"/>
              </w:rPr>
              <w:t>-2,286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0E36DA" w:rsidRDefault="00452159" w:rsidP="00452159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Direct investment abroad</w:t>
            </w:r>
          </w:p>
        </w:tc>
        <w:tc>
          <w:tcPr>
            <w:tcW w:w="46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0E36DA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0E36DA">
              <w:rPr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0E36DA">
              <w:rPr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0E36DA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0E36DA">
              <w:rPr>
                <w:b/>
                <w:color w:val="000000"/>
                <w:sz w:val="20"/>
                <w:szCs w:val="20"/>
              </w:rPr>
              <w:t>86</w:t>
            </w:r>
          </w:p>
        </w:tc>
        <w:tc>
          <w:tcPr>
            <w:tcW w:w="512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0E36DA">
              <w:rPr>
                <w:b/>
                <w:color w:val="000000"/>
                <w:sz w:val="20"/>
                <w:szCs w:val="20"/>
              </w:rPr>
              <w:t>19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Equity and investment fund shares**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19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Debt instruments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0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0E36DA" w:rsidRDefault="00452159" w:rsidP="00452159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Direct investment in Pakistan</w:t>
            </w:r>
          </w:p>
        </w:tc>
        <w:tc>
          <w:tcPr>
            <w:tcW w:w="46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0E36DA">
              <w:rPr>
                <w:b/>
                <w:color w:val="000000"/>
                <w:sz w:val="20"/>
                <w:szCs w:val="20"/>
              </w:rPr>
              <w:t>424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0E36DA">
              <w:rPr>
                <w:b/>
                <w:color w:val="000000"/>
                <w:sz w:val="20"/>
                <w:szCs w:val="20"/>
              </w:rPr>
              <w:t>1,006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0E36DA">
              <w:rPr>
                <w:b/>
                <w:color w:val="000000"/>
                <w:sz w:val="20"/>
                <w:szCs w:val="20"/>
              </w:rPr>
              <w:t>576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0E36DA">
              <w:rPr>
                <w:b/>
                <w:color w:val="000000"/>
                <w:sz w:val="20"/>
                <w:szCs w:val="20"/>
              </w:rPr>
              <w:t>743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0E36DA">
              <w:rPr>
                <w:b/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512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0E36DA">
              <w:rPr>
                <w:b/>
                <w:color w:val="000000"/>
                <w:sz w:val="20"/>
                <w:szCs w:val="20"/>
              </w:rPr>
              <w:t>2,305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Equity and investment fund shares**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1,072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568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722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2,717</w:t>
            </w:r>
          </w:p>
        </w:tc>
        <w:tc>
          <w:tcPr>
            <w:tcW w:w="512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52159">
              <w:rPr>
                <w:color w:val="000000"/>
                <w:sz w:val="20"/>
                <w:szCs w:val="20"/>
              </w:rPr>
              <w:t>2,202</w:t>
            </w:r>
          </w:p>
        </w:tc>
      </w:tr>
      <w:tr w:rsidR="00452159" w:rsidRPr="00452159" w:rsidTr="00452159">
        <w:trPr>
          <w:trHeight w:val="288"/>
        </w:trPr>
        <w:tc>
          <w:tcPr>
            <w:tcW w:w="1956" w:type="pct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Debt instruments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>-66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12" w:type="pct"/>
            <w:tcBorders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>103</w:t>
            </w:r>
          </w:p>
        </w:tc>
      </w:tr>
    </w:tbl>
    <w:p w:rsidR="00452159" w:rsidRDefault="00452159">
      <w:r>
        <w:br w:type="page"/>
      </w:r>
    </w:p>
    <w:tbl>
      <w:tblPr>
        <w:tblW w:w="4997" w:type="pct"/>
        <w:tblLook w:val="0000" w:firstRow="0" w:lastRow="0" w:firstColumn="0" w:lastColumn="0" w:noHBand="0" w:noVBand="0"/>
      </w:tblPr>
      <w:tblGrid>
        <w:gridCol w:w="3791"/>
        <w:gridCol w:w="909"/>
        <w:gridCol w:w="1000"/>
        <w:gridCol w:w="1000"/>
        <w:gridCol w:w="1000"/>
        <w:gridCol w:w="1000"/>
        <w:gridCol w:w="986"/>
      </w:tblGrid>
      <w:tr w:rsidR="008F1392" w:rsidRPr="0024446F" w:rsidTr="000E36DA">
        <w:trPr>
          <w:cantSplit/>
          <w:trHeight w:val="288"/>
        </w:trPr>
        <w:tc>
          <w:tcPr>
            <w:tcW w:w="1957" w:type="pct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8F1392" w:rsidRPr="00452159" w:rsidRDefault="008F1392" w:rsidP="008F1392">
            <w:pPr>
              <w:spacing w:after="0" w:line="240" w:lineRule="auto"/>
              <w:rPr>
                <w:rFonts w:eastAsia="Calibri"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color w:val="000000"/>
                <w:sz w:val="20"/>
                <w:szCs w:val="20"/>
              </w:rPr>
              <w:lastRenderedPageBreak/>
              <w:t>ITEM</w:t>
            </w:r>
          </w:p>
        </w:tc>
        <w:tc>
          <w:tcPr>
            <w:tcW w:w="985" w:type="pct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8F1392" w:rsidRPr="00452159" w:rsidRDefault="008F1392" w:rsidP="008F139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032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1392" w:rsidRPr="00452159" w:rsidRDefault="008F1392" w:rsidP="008F139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025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1392" w:rsidRPr="00452159" w:rsidRDefault="008F1392" w:rsidP="008F139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Jul - Jun</w:t>
            </w:r>
          </w:p>
        </w:tc>
      </w:tr>
      <w:tr w:rsidR="008F1392" w:rsidRPr="0024446F" w:rsidTr="000E36DA">
        <w:trPr>
          <w:cantSplit/>
          <w:trHeight w:val="288"/>
        </w:trPr>
        <w:tc>
          <w:tcPr>
            <w:tcW w:w="1957" w:type="pct"/>
            <w:vMerge/>
            <w:tcBorders>
              <w:bottom w:val="single" w:sz="12" w:space="0" w:color="auto"/>
            </w:tcBorders>
            <w:vAlign w:val="center"/>
          </w:tcPr>
          <w:p w:rsidR="008F1392" w:rsidRPr="00452159" w:rsidRDefault="008F1392" w:rsidP="008F1392">
            <w:pPr>
              <w:spacing w:after="0" w:line="240" w:lineRule="auto"/>
              <w:rPr>
                <w:rFonts w:eastAsia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center"/>
          </w:tcPr>
          <w:p w:rsidR="008F1392" w:rsidRPr="00452159" w:rsidRDefault="008F1392" w:rsidP="008F1392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Jul - Sep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8F1392" w:rsidRPr="00452159" w:rsidRDefault="008F1392" w:rsidP="008F1392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Oct - Dec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vAlign w:val="center"/>
          </w:tcPr>
          <w:p w:rsidR="008F1392" w:rsidRPr="00452159" w:rsidRDefault="008F1392" w:rsidP="008F1392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Jan - Mar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8F1392" w:rsidRPr="00452159" w:rsidRDefault="008F1392" w:rsidP="008F1392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Apr – Jun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vAlign w:val="center"/>
          </w:tcPr>
          <w:p w:rsidR="008F1392" w:rsidRPr="00452159" w:rsidRDefault="008F1392" w:rsidP="008F1392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2016-17</w:t>
            </w:r>
          </w:p>
        </w:tc>
        <w:tc>
          <w:tcPr>
            <w:tcW w:w="509" w:type="pct"/>
            <w:tcBorders>
              <w:bottom w:val="single" w:sz="12" w:space="0" w:color="auto"/>
            </w:tcBorders>
            <w:noWrap/>
            <w:vAlign w:val="center"/>
          </w:tcPr>
          <w:p w:rsidR="008F1392" w:rsidRPr="00452159" w:rsidRDefault="008F1392" w:rsidP="008F1392">
            <w:pPr>
              <w:spacing w:after="0" w:line="240" w:lineRule="auto"/>
              <w:jc w:val="righ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52159">
              <w:rPr>
                <w:rFonts w:eastAsia="Calibri" w:cs="Times New Roman"/>
                <w:b/>
                <w:bCs/>
                <w:sz w:val="20"/>
                <w:szCs w:val="20"/>
              </w:rPr>
              <w:t>2015-16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tcBorders>
              <w:top w:val="single" w:sz="12" w:space="0" w:color="auto"/>
            </w:tcBorders>
            <w:vAlign w:val="center"/>
          </w:tcPr>
          <w:p w:rsidR="00452159" w:rsidRPr="00452159" w:rsidRDefault="000E36DA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  </w:t>
            </w:r>
            <w:r w:rsidR="00452159"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Portfolio investment</w:t>
            </w:r>
          </w:p>
        </w:tc>
        <w:tc>
          <w:tcPr>
            <w:tcW w:w="469" w:type="pct"/>
            <w:tcBorders>
              <w:top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-175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-615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906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250</w:t>
            </w:r>
          </w:p>
        </w:tc>
        <w:tc>
          <w:tcPr>
            <w:tcW w:w="509" w:type="pct"/>
            <w:tcBorders>
              <w:top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b/>
                <w:bCs/>
                <w:color w:val="000000"/>
                <w:sz w:val="20"/>
                <w:szCs w:val="20"/>
              </w:rPr>
              <w:t>429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0E36DA" w:rsidRDefault="000E36DA" w:rsidP="00452159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    </w:t>
            </w:r>
            <w:r w:rsidR="00452159" w:rsidRPr="000E36DA">
              <w:rPr>
                <w:rFonts w:cs="Times New Roman"/>
                <w:b/>
                <w:color w:val="000000"/>
                <w:sz w:val="20"/>
                <w:szCs w:val="20"/>
              </w:rPr>
              <w:t>Portfolio investment abroad</w:t>
            </w:r>
          </w:p>
        </w:tc>
        <w:tc>
          <w:tcPr>
            <w:tcW w:w="46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-57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-1</w:t>
            </w:r>
          </w:p>
        </w:tc>
        <w:tc>
          <w:tcPr>
            <w:tcW w:w="50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100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Equity and investment fund shares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Debt securities 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-61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-4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100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0E36DA" w:rsidRDefault="000E36DA" w:rsidP="00452159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    </w:t>
            </w:r>
            <w:r w:rsidR="00452159"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Portfolio investment in Pakistan </w:t>
            </w:r>
          </w:p>
        </w:tc>
        <w:tc>
          <w:tcPr>
            <w:tcW w:w="46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118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626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-113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-882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-251</w:t>
            </w:r>
          </w:p>
        </w:tc>
        <w:tc>
          <w:tcPr>
            <w:tcW w:w="50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-329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Equity and investment fund shares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-282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-94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-167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-516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-320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Debt securities 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-19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-715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-9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Financial derivatives and employee stock options 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Other Investment 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-1,344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-1,235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-1,152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-4,054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-7,785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-4,933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0E36DA" w:rsidRDefault="00452159" w:rsidP="00452159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 Net acquisition of financial assets</w:t>
            </w:r>
          </w:p>
        </w:tc>
        <w:tc>
          <w:tcPr>
            <w:tcW w:w="46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-127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446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-191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1,052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1,180</w:t>
            </w:r>
          </w:p>
        </w:tc>
        <w:tc>
          <w:tcPr>
            <w:tcW w:w="50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96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Central Bank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Deposit-taking corporations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-291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-318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-127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General Government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45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Other Sector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178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0E36DA" w:rsidRDefault="00452159" w:rsidP="00452159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 Net incurrence of liabilities</w:t>
            </w:r>
          </w:p>
        </w:tc>
        <w:tc>
          <w:tcPr>
            <w:tcW w:w="46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1,217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1,681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961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5,106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8,965</w:t>
            </w:r>
          </w:p>
        </w:tc>
        <w:tc>
          <w:tcPr>
            <w:tcW w:w="50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5,029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Central Bank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-4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Deposit-taking corporations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1,631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406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0E36DA" w:rsidRDefault="00452159" w:rsidP="00452159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       General Government</w:t>
            </w:r>
          </w:p>
        </w:tc>
        <w:tc>
          <w:tcPr>
            <w:tcW w:w="46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791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683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-321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3,887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5,040</w:t>
            </w:r>
          </w:p>
        </w:tc>
        <w:tc>
          <w:tcPr>
            <w:tcW w:w="50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3,445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0E36DA" w:rsidRDefault="00452159" w:rsidP="00452159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             Disbursements</w:t>
            </w:r>
          </w:p>
        </w:tc>
        <w:tc>
          <w:tcPr>
            <w:tcW w:w="46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1,868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1,288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1,004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5,254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9,414</w:t>
            </w:r>
          </w:p>
        </w:tc>
        <w:tc>
          <w:tcPr>
            <w:tcW w:w="50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6,159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      Credit and loans with the IMF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      Other Long-term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1,540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1,264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948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4,499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8,251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4,498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      Short-term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1,163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1,661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0E36DA" w:rsidRDefault="00452159" w:rsidP="00452159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          Amortization</w:t>
            </w:r>
          </w:p>
        </w:tc>
        <w:tc>
          <w:tcPr>
            <w:tcW w:w="46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1,077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605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1,325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1,367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4,374</w:t>
            </w:r>
          </w:p>
        </w:tc>
        <w:tc>
          <w:tcPr>
            <w:tcW w:w="50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2,714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      Credit and loans with the IMF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53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      Other Long-term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1,137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2,981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1,927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      Short-term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1,393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734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Other Liabilities (net)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0E36DA" w:rsidRDefault="00452159" w:rsidP="00452159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    Other Sector</w:t>
            </w:r>
          </w:p>
        </w:tc>
        <w:tc>
          <w:tcPr>
            <w:tcW w:w="46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218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716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895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469</w:t>
            </w:r>
          </w:p>
        </w:tc>
        <w:tc>
          <w:tcPr>
            <w:tcW w:w="516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2,298</w:t>
            </w:r>
          </w:p>
        </w:tc>
        <w:tc>
          <w:tcPr>
            <w:tcW w:w="509" w:type="pct"/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1,173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Disbursements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1,623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3,615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2,032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Amortization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1,388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765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tcBorders>
              <w:bottom w:val="single" w:sz="12" w:space="0" w:color="auto"/>
            </w:tcBorders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            Other Liabilities (net)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09" w:type="pct"/>
            <w:tcBorders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-94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Net Errors and Omissions</w:t>
            </w:r>
          </w:p>
        </w:tc>
        <w:tc>
          <w:tcPr>
            <w:tcW w:w="469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-99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-289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324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509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456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Overall Balance</w:t>
            </w:r>
          </w:p>
        </w:tc>
        <w:tc>
          <w:tcPr>
            <w:tcW w:w="469" w:type="pct"/>
            <w:tcBorders>
              <w:top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-277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1,841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332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509" w:type="pct"/>
            <w:tcBorders>
              <w:top w:val="single" w:sz="12" w:space="0" w:color="auto"/>
            </w:tcBorders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-2,652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Reserves and Related Items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277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-50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-1,841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-332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-1,946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2,652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Reserve Assets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-1,841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-332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-1,844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4,661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Use of Fund Credit and Loans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2,009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shd w:val="clear" w:color="auto" w:fill="FFFFFF"/>
            <w:vAlign w:val="center"/>
          </w:tcPr>
          <w:p w:rsidR="00452159" w:rsidRPr="00452159" w:rsidRDefault="00452159" w:rsidP="0045215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452159">
              <w:rPr>
                <w:rFonts w:cs="Times New Roman"/>
                <w:color w:val="000000"/>
                <w:sz w:val="20"/>
                <w:szCs w:val="20"/>
              </w:rPr>
              <w:t xml:space="preserve">   Exceptional Financing</w:t>
            </w:r>
          </w:p>
        </w:tc>
        <w:tc>
          <w:tcPr>
            <w:tcW w:w="46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9" w:type="pct"/>
            <w:noWrap/>
            <w:vAlign w:val="center"/>
          </w:tcPr>
          <w:p w:rsidR="00452159" w:rsidRPr="00452159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52159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452159" w:rsidRPr="000065E6" w:rsidTr="000E36DA">
        <w:trPr>
          <w:trHeight w:val="288"/>
        </w:trPr>
        <w:tc>
          <w:tcPr>
            <w:tcW w:w="1957" w:type="pct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452159" w:rsidRPr="000E36DA" w:rsidRDefault="00452159" w:rsidP="00452159">
            <w:pPr>
              <w:spacing w:after="0" w:line="240" w:lineRule="auto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0E36DA">
              <w:rPr>
                <w:rFonts w:cs="Times New Roman"/>
                <w:b/>
                <w:color w:val="000000"/>
                <w:sz w:val="20"/>
                <w:szCs w:val="20"/>
              </w:rPr>
              <w:t>SBP Gross Reserves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19,823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19,653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17,844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17,550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17,550</w:t>
            </w:r>
          </w:p>
        </w:tc>
        <w:tc>
          <w:tcPr>
            <w:tcW w:w="509" w:type="pct"/>
            <w:tcBorders>
              <w:bottom w:val="single" w:sz="12" w:space="0" w:color="auto"/>
            </w:tcBorders>
            <w:noWrap/>
            <w:vAlign w:val="center"/>
          </w:tcPr>
          <w:p w:rsidR="00452159" w:rsidRPr="000E36DA" w:rsidRDefault="00452159" w:rsidP="00452159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E36DA">
              <w:rPr>
                <w:rFonts w:ascii="Calibri" w:hAnsi="Calibri"/>
                <w:b/>
                <w:color w:val="000000"/>
                <w:sz w:val="20"/>
                <w:szCs w:val="20"/>
              </w:rPr>
              <w:t>19,446</w:t>
            </w:r>
          </w:p>
        </w:tc>
      </w:tr>
    </w:tbl>
    <w:p w:rsidR="002E5C85" w:rsidRDefault="002E5C85">
      <w:pPr>
        <w:rPr>
          <w:rFonts w:eastAsia="Times New Roman" w:cstheme="minorHAnsi"/>
          <w:sz w:val="24"/>
          <w:szCs w:val="24"/>
        </w:rPr>
      </w:pPr>
    </w:p>
    <w:sectPr w:rsidR="002E5C85" w:rsidSect="00BF3B4B">
      <w:footerReference w:type="default" r:id="rId34"/>
      <w:pgSz w:w="11906" w:h="16838" w:code="9"/>
      <w:pgMar w:top="1440" w:right="1170" w:bottom="1440" w:left="1260" w:header="720" w:footer="720" w:gutter="0"/>
      <w:pgNumType w:fmt="lowerRoman" w:start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753" w:rsidRDefault="00370753" w:rsidP="00F45719">
      <w:pPr>
        <w:spacing w:after="0" w:line="240" w:lineRule="auto"/>
      </w:pPr>
      <w:r>
        <w:separator/>
      </w:r>
    </w:p>
  </w:endnote>
  <w:endnote w:type="continuationSeparator" w:id="0">
    <w:p w:rsidR="00370753" w:rsidRDefault="00370753" w:rsidP="00F45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17860"/>
      <w:docPartObj>
        <w:docPartGallery w:val="Page Numbers (Bottom of Page)"/>
        <w:docPartUnique/>
      </w:docPartObj>
    </w:sdtPr>
    <w:sdtEndPr/>
    <w:sdtContent>
      <w:p w:rsidR="00452159" w:rsidRDefault="004521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3B4B">
          <w:rPr>
            <w:noProof/>
          </w:rPr>
          <w:t>xxii</w:t>
        </w:r>
        <w:r>
          <w:rPr>
            <w:noProof/>
          </w:rPr>
          <w:fldChar w:fldCharType="end"/>
        </w:r>
      </w:p>
    </w:sdtContent>
  </w:sdt>
  <w:p w:rsidR="00452159" w:rsidRDefault="004521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753" w:rsidRDefault="00370753" w:rsidP="00F45719">
      <w:pPr>
        <w:spacing w:after="0" w:line="240" w:lineRule="auto"/>
      </w:pPr>
      <w:r>
        <w:separator/>
      </w:r>
    </w:p>
  </w:footnote>
  <w:footnote w:type="continuationSeparator" w:id="0">
    <w:p w:rsidR="00370753" w:rsidRDefault="00370753" w:rsidP="00F45719">
      <w:pPr>
        <w:spacing w:after="0" w:line="240" w:lineRule="auto"/>
      </w:pPr>
      <w:r>
        <w:continuationSeparator/>
      </w:r>
    </w:p>
  </w:footnote>
  <w:footnote w:id="1">
    <w:p w:rsidR="00452159" w:rsidRDefault="00452159" w:rsidP="008B3F9F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G</w:t>
      </w:r>
      <w:r w:rsidRPr="00B32E8F">
        <w:t xml:space="preserve">eneral </w:t>
      </w:r>
      <w:r>
        <w:t>M</w:t>
      </w:r>
      <w:r w:rsidRPr="00B32E8F">
        <w:t xml:space="preserve">erchandise exports at f.o.b are </w:t>
      </w:r>
      <w:r>
        <w:t xml:space="preserve">obtained </w:t>
      </w:r>
      <w:r w:rsidRPr="00B32E8F">
        <w:t xml:space="preserve">by adding </w:t>
      </w:r>
      <w:r>
        <w:t xml:space="preserve">in exports receipts (transactions reported through banks on mixed (FOB &amp; C&amp;F) basis, </w:t>
      </w:r>
      <w:r w:rsidRPr="00B32E8F">
        <w:t>goods procured in ports by carriers, t</w:t>
      </w:r>
      <w:bookmarkStart w:id="0" w:name="_GoBack"/>
      <w:bookmarkEnd w:id="0"/>
      <w:r w:rsidRPr="00B32E8F">
        <w:t xml:space="preserve">iming adjustment and </w:t>
      </w:r>
      <w:r>
        <w:t xml:space="preserve">subtracting </w:t>
      </w:r>
      <w:r w:rsidRPr="00B32E8F">
        <w:t>freight and coverage adjustment.</w:t>
      </w:r>
    </w:p>
  </w:footnote>
  <w:footnote w:id="2">
    <w:p w:rsidR="00452159" w:rsidRDefault="00452159" w:rsidP="008437D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Imports at f.o.b are obtained by </w:t>
      </w:r>
      <w:r w:rsidRPr="008437DC">
        <w:t xml:space="preserve">subtracting freight component </w:t>
      </w:r>
      <w:r>
        <w:t>from imports payments through banks and adding g</w:t>
      </w:r>
      <w:r w:rsidRPr="008437DC">
        <w:t>oods procured on ports by carriers, NRI, personal baggage and foreign economic assistance.</w:t>
      </w:r>
    </w:p>
  </w:footnote>
  <w:footnote w:id="3">
    <w:p w:rsidR="00BF3B4B" w:rsidRDefault="00BF3B4B">
      <w:pPr>
        <w:pStyle w:val="FootnoteText"/>
      </w:pPr>
      <w:r>
        <w:rPr>
          <w:rStyle w:val="FootnoteReference"/>
        </w:rPr>
        <w:footnoteRef/>
      </w:r>
      <w:r>
        <w:t xml:space="preserve"> This also includes Import Payments of Offshore accounts.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C2BF8"/>
    <w:multiLevelType w:val="hybridMultilevel"/>
    <w:tmpl w:val="08864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E6CD4"/>
    <w:multiLevelType w:val="hybridMultilevel"/>
    <w:tmpl w:val="9C0298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5F3"/>
    <w:rsid w:val="00035206"/>
    <w:rsid w:val="00035510"/>
    <w:rsid w:val="00036148"/>
    <w:rsid w:val="00064ED2"/>
    <w:rsid w:val="00065C23"/>
    <w:rsid w:val="000B4D2B"/>
    <w:rsid w:val="000C14A4"/>
    <w:rsid w:val="000D4E2B"/>
    <w:rsid w:val="000D6F6C"/>
    <w:rsid w:val="000E36DA"/>
    <w:rsid w:val="000F39F3"/>
    <w:rsid w:val="000F5081"/>
    <w:rsid w:val="0010725F"/>
    <w:rsid w:val="001142FA"/>
    <w:rsid w:val="00116360"/>
    <w:rsid w:val="00121A66"/>
    <w:rsid w:val="00131A5C"/>
    <w:rsid w:val="00132D73"/>
    <w:rsid w:val="00135A1B"/>
    <w:rsid w:val="0016182A"/>
    <w:rsid w:val="00173739"/>
    <w:rsid w:val="00174154"/>
    <w:rsid w:val="00186719"/>
    <w:rsid w:val="001A6083"/>
    <w:rsid w:val="001B1550"/>
    <w:rsid w:val="001B40CC"/>
    <w:rsid w:val="001D44DF"/>
    <w:rsid w:val="001F5117"/>
    <w:rsid w:val="00204D5E"/>
    <w:rsid w:val="00210EC2"/>
    <w:rsid w:val="00211324"/>
    <w:rsid w:val="00213EFB"/>
    <w:rsid w:val="0022574D"/>
    <w:rsid w:val="002346AC"/>
    <w:rsid w:val="002610B7"/>
    <w:rsid w:val="0026511E"/>
    <w:rsid w:val="0027385A"/>
    <w:rsid w:val="00275684"/>
    <w:rsid w:val="0028147B"/>
    <w:rsid w:val="002A5EB7"/>
    <w:rsid w:val="002B1B67"/>
    <w:rsid w:val="002B79A1"/>
    <w:rsid w:val="002C63E9"/>
    <w:rsid w:val="002D45B1"/>
    <w:rsid w:val="002E4D54"/>
    <w:rsid w:val="002E5C85"/>
    <w:rsid w:val="002F0D35"/>
    <w:rsid w:val="003044AF"/>
    <w:rsid w:val="00314B11"/>
    <w:rsid w:val="00332F45"/>
    <w:rsid w:val="00343826"/>
    <w:rsid w:val="00345584"/>
    <w:rsid w:val="00347459"/>
    <w:rsid w:val="003610F2"/>
    <w:rsid w:val="003704E4"/>
    <w:rsid w:val="00370753"/>
    <w:rsid w:val="00384C8D"/>
    <w:rsid w:val="0039767B"/>
    <w:rsid w:val="003B0BE0"/>
    <w:rsid w:val="003B2A08"/>
    <w:rsid w:val="003B6B58"/>
    <w:rsid w:val="003D324C"/>
    <w:rsid w:val="003D42CC"/>
    <w:rsid w:val="003E2258"/>
    <w:rsid w:val="003E37DC"/>
    <w:rsid w:val="003E3F70"/>
    <w:rsid w:val="00410DC6"/>
    <w:rsid w:val="00423C8E"/>
    <w:rsid w:val="004250D4"/>
    <w:rsid w:val="00426833"/>
    <w:rsid w:val="00440CA9"/>
    <w:rsid w:val="00452159"/>
    <w:rsid w:val="004571E8"/>
    <w:rsid w:val="0045724B"/>
    <w:rsid w:val="00473938"/>
    <w:rsid w:val="0047698D"/>
    <w:rsid w:val="004920D0"/>
    <w:rsid w:val="004D6944"/>
    <w:rsid w:val="004E7EE9"/>
    <w:rsid w:val="004F167B"/>
    <w:rsid w:val="00510DEE"/>
    <w:rsid w:val="00517424"/>
    <w:rsid w:val="0052633D"/>
    <w:rsid w:val="00530343"/>
    <w:rsid w:val="00533085"/>
    <w:rsid w:val="00534EDE"/>
    <w:rsid w:val="00540D31"/>
    <w:rsid w:val="00550ADF"/>
    <w:rsid w:val="0056798E"/>
    <w:rsid w:val="00571836"/>
    <w:rsid w:val="005854AB"/>
    <w:rsid w:val="005A55B7"/>
    <w:rsid w:val="005B4A1B"/>
    <w:rsid w:val="005B7B1D"/>
    <w:rsid w:val="005D1992"/>
    <w:rsid w:val="005E1576"/>
    <w:rsid w:val="006479FA"/>
    <w:rsid w:val="00681978"/>
    <w:rsid w:val="00694574"/>
    <w:rsid w:val="006B175A"/>
    <w:rsid w:val="006B3981"/>
    <w:rsid w:val="006D3352"/>
    <w:rsid w:val="006E25EB"/>
    <w:rsid w:val="006F013E"/>
    <w:rsid w:val="006F11E8"/>
    <w:rsid w:val="006F374A"/>
    <w:rsid w:val="00711A23"/>
    <w:rsid w:val="007164FE"/>
    <w:rsid w:val="00741E24"/>
    <w:rsid w:val="007507BD"/>
    <w:rsid w:val="00757C7F"/>
    <w:rsid w:val="00764723"/>
    <w:rsid w:val="00782E57"/>
    <w:rsid w:val="007A033F"/>
    <w:rsid w:val="007A3BAF"/>
    <w:rsid w:val="007A5275"/>
    <w:rsid w:val="007C5EC8"/>
    <w:rsid w:val="007D62D1"/>
    <w:rsid w:val="007F2088"/>
    <w:rsid w:val="007F32DE"/>
    <w:rsid w:val="008203B8"/>
    <w:rsid w:val="008246BE"/>
    <w:rsid w:val="008437DC"/>
    <w:rsid w:val="008847A9"/>
    <w:rsid w:val="00891BA8"/>
    <w:rsid w:val="008A3B44"/>
    <w:rsid w:val="008B3F9F"/>
    <w:rsid w:val="008B5959"/>
    <w:rsid w:val="008F1392"/>
    <w:rsid w:val="008F62E1"/>
    <w:rsid w:val="00927277"/>
    <w:rsid w:val="009327B0"/>
    <w:rsid w:val="00956C95"/>
    <w:rsid w:val="00964FBC"/>
    <w:rsid w:val="0098311C"/>
    <w:rsid w:val="00993FF8"/>
    <w:rsid w:val="00994DFF"/>
    <w:rsid w:val="00997696"/>
    <w:rsid w:val="009A1EDA"/>
    <w:rsid w:val="009C3C0F"/>
    <w:rsid w:val="009D2974"/>
    <w:rsid w:val="009F16C7"/>
    <w:rsid w:val="009F759A"/>
    <w:rsid w:val="00A04886"/>
    <w:rsid w:val="00A15D60"/>
    <w:rsid w:val="00A21797"/>
    <w:rsid w:val="00A227FD"/>
    <w:rsid w:val="00A30F93"/>
    <w:rsid w:val="00A3106A"/>
    <w:rsid w:val="00A379B5"/>
    <w:rsid w:val="00A52B1F"/>
    <w:rsid w:val="00A65C50"/>
    <w:rsid w:val="00A671C3"/>
    <w:rsid w:val="00A9205E"/>
    <w:rsid w:val="00AA6163"/>
    <w:rsid w:val="00AC344D"/>
    <w:rsid w:val="00AC6185"/>
    <w:rsid w:val="00AD1CFF"/>
    <w:rsid w:val="00AD4B24"/>
    <w:rsid w:val="00AE51B1"/>
    <w:rsid w:val="00AE7708"/>
    <w:rsid w:val="00AF1467"/>
    <w:rsid w:val="00AF2E88"/>
    <w:rsid w:val="00AF4710"/>
    <w:rsid w:val="00B037E8"/>
    <w:rsid w:val="00B05D0B"/>
    <w:rsid w:val="00B16E54"/>
    <w:rsid w:val="00B22F73"/>
    <w:rsid w:val="00B232E5"/>
    <w:rsid w:val="00B325DB"/>
    <w:rsid w:val="00B32E8F"/>
    <w:rsid w:val="00B47F29"/>
    <w:rsid w:val="00B50147"/>
    <w:rsid w:val="00B52463"/>
    <w:rsid w:val="00B605F3"/>
    <w:rsid w:val="00B66AB0"/>
    <w:rsid w:val="00BA0391"/>
    <w:rsid w:val="00BA305F"/>
    <w:rsid w:val="00BA4B17"/>
    <w:rsid w:val="00BA5A2F"/>
    <w:rsid w:val="00BA6590"/>
    <w:rsid w:val="00BC07E8"/>
    <w:rsid w:val="00BD5ECA"/>
    <w:rsid w:val="00BF02C8"/>
    <w:rsid w:val="00BF09FC"/>
    <w:rsid w:val="00BF3B4B"/>
    <w:rsid w:val="00C011DA"/>
    <w:rsid w:val="00C0450B"/>
    <w:rsid w:val="00C0789E"/>
    <w:rsid w:val="00C24BB2"/>
    <w:rsid w:val="00C26016"/>
    <w:rsid w:val="00C46077"/>
    <w:rsid w:val="00C643C1"/>
    <w:rsid w:val="00C655C5"/>
    <w:rsid w:val="00C77AE1"/>
    <w:rsid w:val="00C83230"/>
    <w:rsid w:val="00C847FC"/>
    <w:rsid w:val="00C91C8B"/>
    <w:rsid w:val="00CA58B9"/>
    <w:rsid w:val="00CB59A3"/>
    <w:rsid w:val="00CC1251"/>
    <w:rsid w:val="00CC48A7"/>
    <w:rsid w:val="00CD050B"/>
    <w:rsid w:val="00CD38E4"/>
    <w:rsid w:val="00CF208D"/>
    <w:rsid w:val="00D057D4"/>
    <w:rsid w:val="00D05F39"/>
    <w:rsid w:val="00D108E6"/>
    <w:rsid w:val="00D11F07"/>
    <w:rsid w:val="00D169A3"/>
    <w:rsid w:val="00D25E9C"/>
    <w:rsid w:val="00D453C8"/>
    <w:rsid w:val="00D5085B"/>
    <w:rsid w:val="00D60136"/>
    <w:rsid w:val="00D81704"/>
    <w:rsid w:val="00D824B6"/>
    <w:rsid w:val="00D83BA5"/>
    <w:rsid w:val="00DB108C"/>
    <w:rsid w:val="00DB3BBD"/>
    <w:rsid w:val="00DB741D"/>
    <w:rsid w:val="00DD1969"/>
    <w:rsid w:val="00DD377F"/>
    <w:rsid w:val="00E12FE5"/>
    <w:rsid w:val="00E168DD"/>
    <w:rsid w:val="00E31BEE"/>
    <w:rsid w:val="00E425C6"/>
    <w:rsid w:val="00E56EB5"/>
    <w:rsid w:val="00E67EE2"/>
    <w:rsid w:val="00E80099"/>
    <w:rsid w:val="00E9243D"/>
    <w:rsid w:val="00EB1C31"/>
    <w:rsid w:val="00EC185F"/>
    <w:rsid w:val="00EC5927"/>
    <w:rsid w:val="00EE0919"/>
    <w:rsid w:val="00EE0A16"/>
    <w:rsid w:val="00EE279C"/>
    <w:rsid w:val="00EF5761"/>
    <w:rsid w:val="00F00BD2"/>
    <w:rsid w:val="00F05F77"/>
    <w:rsid w:val="00F400C6"/>
    <w:rsid w:val="00F45719"/>
    <w:rsid w:val="00F720CF"/>
    <w:rsid w:val="00F81569"/>
    <w:rsid w:val="00F92EA5"/>
    <w:rsid w:val="00FB45F5"/>
    <w:rsid w:val="00FC2E29"/>
    <w:rsid w:val="00FC4859"/>
    <w:rsid w:val="00FC595E"/>
    <w:rsid w:val="00FF4B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EDEBB7"/>
  <w15:docId w15:val="{7DAF930B-60E4-4820-A027-1EC67753D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B1D"/>
  </w:style>
  <w:style w:type="paragraph" w:styleId="Heading6">
    <w:name w:val="heading 6"/>
    <w:basedOn w:val="Normal"/>
    <w:next w:val="Normal"/>
    <w:link w:val="Heading6Char"/>
    <w:qFormat/>
    <w:rsid w:val="00B325DB"/>
    <w:pPr>
      <w:keepNext/>
      <w:spacing w:after="0" w:line="240" w:lineRule="auto"/>
      <w:outlineLvl w:val="5"/>
    </w:pPr>
    <w:rPr>
      <w:rFonts w:ascii="Garamond" w:eastAsia="Times New Roman" w:hAnsi="Garamond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B325DB"/>
    <w:rPr>
      <w:rFonts w:ascii="Garamond" w:eastAsia="Times New Roman" w:hAnsi="Garamond" w:cs="Times New Roman"/>
      <w:b/>
      <w:sz w:val="28"/>
      <w:szCs w:val="24"/>
      <w:u w:val="single"/>
    </w:rPr>
  </w:style>
  <w:style w:type="paragraph" w:styleId="BodyTextIndent">
    <w:name w:val="Body Text Indent"/>
    <w:basedOn w:val="Normal"/>
    <w:link w:val="BodyTextIndentChar"/>
    <w:rsid w:val="00B325DB"/>
    <w:pPr>
      <w:overflowPunct w:val="0"/>
      <w:autoSpaceDE w:val="0"/>
      <w:autoSpaceDN w:val="0"/>
      <w:adjustRightInd w:val="0"/>
      <w:spacing w:after="0" w:line="240" w:lineRule="auto"/>
      <w:ind w:firstLine="1440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325DB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4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719"/>
  </w:style>
  <w:style w:type="paragraph" w:styleId="Footer">
    <w:name w:val="footer"/>
    <w:basedOn w:val="Normal"/>
    <w:link w:val="FooterChar"/>
    <w:uiPriority w:val="99"/>
    <w:unhideWhenUsed/>
    <w:rsid w:val="00F4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719"/>
  </w:style>
  <w:style w:type="paragraph" w:styleId="FootnoteText">
    <w:name w:val="footnote text"/>
    <w:basedOn w:val="Normal"/>
    <w:link w:val="FootnoteTextChar"/>
    <w:uiPriority w:val="99"/>
    <w:semiHidden/>
    <w:unhideWhenUsed/>
    <w:rsid w:val="00B32E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2E8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2E8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B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A227FD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A22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5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chart" Target="charts/chart2.xml"/><Relationship Id="rId25" Type="http://schemas.openxmlformats.org/officeDocument/2006/relationships/package" Target="embeddings/Microsoft_Excel_Worksheet6.xlsx"/><Relationship Id="rId33" Type="http://schemas.openxmlformats.org/officeDocument/2006/relationships/package" Target="embeddings/Microsoft_Excel_Worksheet10.xlsx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3.xlsx"/><Relationship Id="rId20" Type="http://schemas.openxmlformats.org/officeDocument/2006/relationships/chart" Target="charts/chart3.xml"/><Relationship Id="rId29" Type="http://schemas.openxmlformats.org/officeDocument/2006/relationships/package" Target="embeddings/Microsoft_Excel_Worksheet8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package" Target="embeddings/Microsoft_Excel_Worksheet5.xlsx"/><Relationship Id="rId28" Type="http://schemas.openxmlformats.org/officeDocument/2006/relationships/image" Target="media/image9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4.xlsx"/><Relationship Id="rId31" Type="http://schemas.openxmlformats.org/officeDocument/2006/relationships/package" Target="embeddings/Microsoft_Excel_Worksheet9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chart" Target="charts/chart1.xml"/><Relationship Id="rId22" Type="http://schemas.openxmlformats.org/officeDocument/2006/relationships/image" Target="media/image6.emf"/><Relationship Id="rId27" Type="http://schemas.openxmlformats.org/officeDocument/2006/relationships/package" Target="embeddings/Microsoft_Excel_Worksheet7.xlsx"/><Relationship Id="rId30" Type="http://schemas.openxmlformats.org/officeDocument/2006/relationships/image" Target="media/image10.emf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amir8891\Desktop\Aamir_BOP\FY17\3.%20Data%20Support_Review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amir8891\Desktop\Aamir_BOP\FY17\3.%20Data%20Support_Review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amir8891\Desktop\Aamir_BOP\FY17\3.%20Data%20Support_Review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amir8891\Desktop\Aamir_BOP\FY17\3.%20Data%20Support_Review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en-US" sz="1100" b="1">
                <a:latin typeface="+mn-lt"/>
              </a:rPr>
              <a:t>Figure 1: Exports Receipts by</a:t>
            </a:r>
            <a:r>
              <a:rPr lang="en-US" sz="1100" b="1" baseline="0">
                <a:latin typeface="+mn-lt"/>
              </a:rPr>
              <a:t> Major Countries</a:t>
            </a:r>
            <a:endParaRPr lang="en-US" sz="1100" b="1">
              <a:latin typeface="+mn-lt"/>
            </a:endParaRPr>
          </a:p>
        </c:rich>
      </c:tx>
      <c:layout>
        <c:manualLayout>
          <c:xMode val="edge"/>
          <c:yMode val="edge"/>
          <c:x val="1.855555555555561E-2"/>
          <c:y val="2.777777777777789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6810777371364019"/>
          <c:y val="0.16251166520851512"/>
          <c:w val="0.78370517186495858"/>
          <c:h val="0.553754009915427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Trade_Countries!$C$4</c:f>
              <c:strCache>
                <c:ptCount val="1"/>
                <c:pt idx="0">
                  <c:v>FY17</c:v>
                </c:pt>
              </c:strCache>
            </c:strRef>
          </c:tx>
          <c:invertIfNegative val="0"/>
          <c:cat>
            <c:strRef>
              <c:f>Trade_Countries!$B$5:$B$14</c:f>
              <c:strCache>
                <c:ptCount val="10"/>
                <c:pt idx="0">
                  <c:v>U. S. A.</c:v>
                </c:pt>
                <c:pt idx="1">
                  <c:v>China</c:v>
                </c:pt>
                <c:pt idx="2">
                  <c:v>U. K.</c:v>
                </c:pt>
                <c:pt idx="3">
                  <c:v>Germany</c:v>
                </c:pt>
                <c:pt idx="4">
                  <c:v>Afghanistan</c:v>
                </c:pt>
                <c:pt idx="5">
                  <c:v>U. A. E</c:v>
                </c:pt>
                <c:pt idx="6">
                  <c:v>Spain</c:v>
                </c:pt>
                <c:pt idx="7">
                  <c:v>Italy</c:v>
                </c:pt>
                <c:pt idx="8">
                  <c:v>Netherlands</c:v>
                </c:pt>
                <c:pt idx="9">
                  <c:v>Bangladesh</c:v>
                </c:pt>
              </c:strCache>
            </c:strRef>
          </c:cat>
          <c:val>
            <c:numRef>
              <c:f>Trade_Countries!$C$5:$C$14</c:f>
              <c:numCache>
                <c:formatCode>#,##0</c:formatCode>
                <c:ptCount val="10"/>
                <c:pt idx="0">
                  <c:v>3685.4779699999999</c:v>
                </c:pt>
                <c:pt idx="1">
                  <c:v>1624.2651050000002</c:v>
                </c:pt>
                <c:pt idx="2">
                  <c:v>1619.8113620000001</c:v>
                </c:pt>
                <c:pt idx="3">
                  <c:v>1237.3065900000001</c:v>
                </c:pt>
                <c:pt idx="4">
                  <c:v>1133.5497150000001</c:v>
                </c:pt>
                <c:pt idx="5">
                  <c:v>1064.669813</c:v>
                </c:pt>
                <c:pt idx="6">
                  <c:v>803.3231659999999</c:v>
                </c:pt>
                <c:pt idx="7">
                  <c:v>667.49066599999992</c:v>
                </c:pt>
                <c:pt idx="8">
                  <c:v>643.55414299999995</c:v>
                </c:pt>
                <c:pt idx="9">
                  <c:v>623.44313900000009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FF-474E-B846-2DE81CCE86E0}"/>
            </c:ext>
          </c:extLst>
        </c:ser>
        <c:ser>
          <c:idx val="1"/>
          <c:order val="1"/>
          <c:tx>
            <c:strRef>
              <c:f>Trade_Countries!$D$4</c:f>
              <c:strCache>
                <c:ptCount val="1"/>
                <c:pt idx="0">
                  <c:v>FY16</c:v>
                </c:pt>
              </c:strCache>
            </c:strRef>
          </c:tx>
          <c:invertIfNegative val="0"/>
          <c:cat>
            <c:strRef>
              <c:f>Trade_Countries!$B$5:$B$14</c:f>
              <c:strCache>
                <c:ptCount val="10"/>
                <c:pt idx="0">
                  <c:v>U. S. A.</c:v>
                </c:pt>
                <c:pt idx="1">
                  <c:v>China</c:v>
                </c:pt>
                <c:pt idx="2">
                  <c:v>U. K.</c:v>
                </c:pt>
                <c:pt idx="3">
                  <c:v>Germany</c:v>
                </c:pt>
                <c:pt idx="4">
                  <c:v>Afghanistan</c:v>
                </c:pt>
                <c:pt idx="5">
                  <c:v>U. A. E</c:v>
                </c:pt>
                <c:pt idx="6">
                  <c:v>Spain</c:v>
                </c:pt>
                <c:pt idx="7">
                  <c:v>Italy</c:v>
                </c:pt>
                <c:pt idx="8">
                  <c:v>Netherlands</c:v>
                </c:pt>
                <c:pt idx="9">
                  <c:v>Bangladesh</c:v>
                </c:pt>
              </c:strCache>
            </c:strRef>
          </c:cat>
          <c:val>
            <c:numRef>
              <c:f>Trade_Countries!$D$5:$D$14</c:f>
              <c:numCache>
                <c:formatCode>#,##0</c:formatCode>
                <c:ptCount val="10"/>
                <c:pt idx="0">
                  <c:v>3717.4593730000001</c:v>
                </c:pt>
                <c:pt idx="1">
                  <c:v>1905.4816120000003</c:v>
                </c:pt>
                <c:pt idx="2">
                  <c:v>1628.6636820000003</c:v>
                </c:pt>
                <c:pt idx="3">
                  <c:v>1216.8885290000001</c:v>
                </c:pt>
                <c:pt idx="4">
                  <c:v>1230.2302609999999</c:v>
                </c:pt>
                <c:pt idx="5">
                  <c:v>1082.9096239999999</c:v>
                </c:pt>
                <c:pt idx="6">
                  <c:v>786.90489500000001</c:v>
                </c:pt>
                <c:pt idx="7">
                  <c:v>642.11906199999999</c:v>
                </c:pt>
                <c:pt idx="8">
                  <c:v>555.30451799999992</c:v>
                </c:pt>
                <c:pt idx="9">
                  <c:v>694.56510500000013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FF-474E-B846-2DE81CCE86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017472"/>
        <c:axId val="143019008"/>
      </c:barChart>
      <c:catAx>
        <c:axId val="143017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900"/>
            </a:pPr>
            <a:endParaRPr lang="en-US"/>
          </a:p>
        </c:txPr>
        <c:crossAx val="143019008"/>
        <c:crosses val="autoZero"/>
        <c:auto val="1"/>
        <c:lblAlgn val="ctr"/>
        <c:lblOffset val="100"/>
        <c:noMultiLvlLbl val="0"/>
      </c:catAx>
      <c:valAx>
        <c:axId val="143019008"/>
        <c:scaling>
          <c:orientation val="minMax"/>
          <c:max val="4000"/>
        </c:scaling>
        <c:delete val="0"/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b="1"/>
                  <a:t>Million US$</a:t>
                </a:r>
              </a:p>
            </c:rich>
          </c:tx>
          <c:layout>
            <c:manualLayout>
              <c:xMode val="edge"/>
              <c:yMode val="edge"/>
              <c:x val="2.0009489660474392E-2"/>
              <c:y val="0.31465478273549208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spPr>
          <a:ln>
            <a:prstDash val="sysDash"/>
          </a:ln>
        </c:spPr>
        <c:txPr>
          <a:bodyPr/>
          <a:lstStyle/>
          <a:p>
            <a:pPr>
              <a:defRPr sz="900"/>
            </a:pPr>
            <a:endParaRPr lang="en-US"/>
          </a:p>
        </c:txPr>
        <c:crossAx val="14301747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047624882130008"/>
          <c:y val="2.7777777777777891E-2"/>
          <c:w val="0.23199611896854128"/>
          <c:h val="8.173068196983851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Figure 2: Import</a:t>
            </a:r>
            <a:r>
              <a:rPr lang="en-US" sz="1100" baseline="0"/>
              <a:t> Payments to Major Countries</a:t>
            </a:r>
            <a:endParaRPr lang="en-US" sz="1100"/>
          </a:p>
        </c:rich>
      </c:tx>
      <c:layout>
        <c:manualLayout>
          <c:xMode val="edge"/>
          <c:yMode val="edge"/>
          <c:x val="2.5563554555680539E-2"/>
          <c:y val="3.2407407407407489E-2"/>
        </c:manualLayout>
      </c:layout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Trade_Countries!$C$26</c:f>
              <c:strCache>
                <c:ptCount val="1"/>
                <c:pt idx="0">
                  <c:v>FY17</c:v>
                </c:pt>
              </c:strCache>
            </c:strRef>
          </c:tx>
          <c:invertIfNegative val="0"/>
          <c:cat>
            <c:strRef>
              <c:f>Trade_Countries!$B$27:$B$36</c:f>
              <c:strCache>
                <c:ptCount val="10"/>
                <c:pt idx="0">
                  <c:v>China</c:v>
                </c:pt>
                <c:pt idx="1">
                  <c:v>U. A. E.</c:v>
                </c:pt>
                <c:pt idx="2">
                  <c:v>Singapore</c:v>
                </c:pt>
                <c:pt idx="3">
                  <c:v>Saudi Arabia</c:v>
                </c:pt>
                <c:pt idx="4">
                  <c:v>U. S. A.</c:v>
                </c:pt>
                <c:pt idx="5">
                  <c:v>Japan</c:v>
                </c:pt>
                <c:pt idx="6">
                  <c:v>India</c:v>
                </c:pt>
                <c:pt idx="7">
                  <c:v>Qatar</c:v>
                </c:pt>
                <c:pt idx="8">
                  <c:v>Kuwait</c:v>
                </c:pt>
                <c:pt idx="9">
                  <c:v>Germany</c:v>
                </c:pt>
              </c:strCache>
            </c:strRef>
          </c:cat>
          <c:val>
            <c:numRef>
              <c:f>Trade_Countries!$C$27:$C$36</c:f>
              <c:numCache>
                <c:formatCode>#,##0</c:formatCode>
                <c:ptCount val="10"/>
                <c:pt idx="0">
                  <c:v>10077.008898</c:v>
                </c:pt>
                <c:pt idx="1">
                  <c:v>7243.9639979999993</c:v>
                </c:pt>
                <c:pt idx="2">
                  <c:v>4056.3581200000003</c:v>
                </c:pt>
                <c:pt idx="3">
                  <c:v>2409.2111329999998</c:v>
                </c:pt>
                <c:pt idx="4">
                  <c:v>2102.2295899999999</c:v>
                </c:pt>
                <c:pt idx="5">
                  <c:v>1696.5189269999998</c:v>
                </c:pt>
                <c:pt idx="6">
                  <c:v>1688.2671670000004</c:v>
                </c:pt>
                <c:pt idx="7">
                  <c:v>1147.5618319999999</c:v>
                </c:pt>
                <c:pt idx="8">
                  <c:v>1108.8549160000002</c:v>
                </c:pt>
                <c:pt idx="9">
                  <c:v>1094.5899679999998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84-4BB5-905D-E999C4EE817C}"/>
            </c:ext>
          </c:extLst>
        </c:ser>
        <c:ser>
          <c:idx val="1"/>
          <c:order val="1"/>
          <c:tx>
            <c:strRef>
              <c:f>Trade_Countries!$D$26</c:f>
              <c:strCache>
                <c:ptCount val="1"/>
                <c:pt idx="0">
                  <c:v>FY16</c:v>
                </c:pt>
              </c:strCache>
            </c:strRef>
          </c:tx>
          <c:invertIfNegative val="0"/>
          <c:cat>
            <c:strRef>
              <c:f>Trade_Countries!$B$27:$B$36</c:f>
              <c:strCache>
                <c:ptCount val="10"/>
                <c:pt idx="0">
                  <c:v>China</c:v>
                </c:pt>
                <c:pt idx="1">
                  <c:v>U. A. E.</c:v>
                </c:pt>
                <c:pt idx="2">
                  <c:v>Singapore</c:v>
                </c:pt>
                <c:pt idx="3">
                  <c:v>Saudi Arabia</c:v>
                </c:pt>
                <c:pt idx="4">
                  <c:v>U. S. A.</c:v>
                </c:pt>
                <c:pt idx="5">
                  <c:v>Japan</c:v>
                </c:pt>
                <c:pt idx="6">
                  <c:v>India</c:v>
                </c:pt>
                <c:pt idx="7">
                  <c:v>Qatar</c:v>
                </c:pt>
                <c:pt idx="8">
                  <c:v>Kuwait</c:v>
                </c:pt>
                <c:pt idx="9">
                  <c:v>Germany</c:v>
                </c:pt>
              </c:strCache>
            </c:strRef>
          </c:cat>
          <c:val>
            <c:numRef>
              <c:f>Trade_Countries!$D$27:$D$36</c:f>
              <c:numCache>
                <c:formatCode>#,##0</c:formatCode>
                <c:ptCount val="10"/>
                <c:pt idx="0">
                  <c:v>8823.9962479917631</c:v>
                </c:pt>
                <c:pt idx="1">
                  <c:v>6085.6574741800005</c:v>
                </c:pt>
                <c:pt idx="2">
                  <c:v>3007.9137700000001</c:v>
                </c:pt>
                <c:pt idx="3">
                  <c:v>2060.2052330000001</c:v>
                </c:pt>
                <c:pt idx="4">
                  <c:v>1480.2026539999999</c:v>
                </c:pt>
                <c:pt idx="5">
                  <c:v>1398.118925</c:v>
                </c:pt>
                <c:pt idx="6">
                  <c:v>1808.8903289999998</c:v>
                </c:pt>
                <c:pt idx="7">
                  <c:v>345.77893200000005</c:v>
                </c:pt>
                <c:pt idx="8">
                  <c:v>1172.762039</c:v>
                </c:pt>
                <c:pt idx="9">
                  <c:v>969.48816973999999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84-4BB5-905D-E999C4EE81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057280"/>
        <c:axId val="143058816"/>
      </c:barChart>
      <c:catAx>
        <c:axId val="143057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143058816"/>
        <c:crosses val="autoZero"/>
        <c:auto val="1"/>
        <c:lblAlgn val="ctr"/>
        <c:lblOffset val="100"/>
        <c:noMultiLvlLbl val="0"/>
      </c:catAx>
      <c:valAx>
        <c:axId val="143058816"/>
        <c:scaling>
          <c:orientation val="minMax"/>
          <c:max val="12000"/>
          <c:min val="0"/>
        </c:scaling>
        <c:delete val="0"/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Million US$</a:t>
                </a:r>
              </a:p>
            </c:rich>
          </c:tx>
          <c:layout>
            <c:manualLayout>
              <c:xMode val="edge"/>
              <c:yMode val="edge"/>
              <c:x val="2.5396825396825397E-2"/>
              <c:y val="0.32604658792650998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crossAx val="143057280"/>
        <c:crosses val="autoZero"/>
        <c:crossBetween val="between"/>
        <c:majorUnit val="1500"/>
      </c:valAx>
    </c:plotArea>
    <c:legend>
      <c:legendPos val="t"/>
      <c:layout>
        <c:manualLayout>
          <c:xMode val="edge"/>
          <c:yMode val="edge"/>
          <c:x val="0.73265591801024965"/>
          <c:y val="3.2407407407407489E-2"/>
          <c:w val="0.23310086239220101"/>
          <c:h val="8.371719160105002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anchor="ctr" anchorCtr="0"/>
          <a:lstStyle/>
          <a:p>
            <a:pPr>
              <a:defRPr sz="1100" b="1"/>
            </a:pPr>
            <a:r>
              <a:rPr lang="en-US" sz="1100" b="1"/>
              <a:t>Figure 3: Major Export of Services during FY17 (</a:t>
            </a:r>
            <a:r>
              <a:rPr lang="en-US" sz="1100" b="1" i="0" u="none" strike="noStrike" baseline="0"/>
              <a:t>% Share</a:t>
            </a:r>
            <a:r>
              <a:rPr lang="en-US" sz="1100" b="1"/>
              <a:t>)</a:t>
            </a:r>
          </a:p>
        </c:rich>
      </c:tx>
      <c:layout>
        <c:manualLayout>
          <c:xMode val="edge"/>
          <c:yMode val="edge"/>
          <c:x val="4.3682600492485804E-2"/>
          <c:y val="3.8834913780938722E-2"/>
        </c:manualLayout>
      </c:layout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Services!$B$22</c:f>
              <c:strCache>
                <c:ptCount val="1"/>
                <c:pt idx="0">
                  <c:v>Export of Services</c:v>
                </c:pt>
              </c:strCache>
            </c:strRef>
          </c:tx>
          <c:dLbls>
            <c:dLbl>
              <c:idx val="5"/>
              <c:layout>
                <c:manualLayout>
                  <c:x val="0"/>
                  <c:y val="-2.688172043010757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85-4922-ABA8-AEB2556F828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Services!$B$24:$B$29</c:f>
              <c:strCache>
                <c:ptCount val="6"/>
                <c:pt idx="0">
                  <c:v>Government Goods and Services n.i.e.</c:v>
                </c:pt>
                <c:pt idx="1">
                  <c:v>Other Business Services</c:v>
                </c:pt>
                <c:pt idx="2">
                  <c:v>Telecom., Computer and information Services</c:v>
                </c:pt>
                <c:pt idx="3">
                  <c:v>Transport Servies</c:v>
                </c:pt>
                <c:pt idx="4">
                  <c:v>Travel Services</c:v>
                </c:pt>
                <c:pt idx="5">
                  <c:v>Other Services</c:v>
                </c:pt>
              </c:strCache>
            </c:strRef>
          </c:cat>
          <c:val>
            <c:numRef>
              <c:f>Services!$E$24:$E$29</c:f>
              <c:numCache>
                <c:formatCode>0.0</c:formatCode>
                <c:ptCount val="6"/>
                <c:pt idx="0">
                  <c:v>32.079207920792079</c:v>
                </c:pt>
                <c:pt idx="1">
                  <c:v>23.132313231323131</c:v>
                </c:pt>
                <c:pt idx="2">
                  <c:v>16.921692169216922</c:v>
                </c:pt>
                <c:pt idx="3">
                  <c:v>16.633663366336634</c:v>
                </c:pt>
                <c:pt idx="4">
                  <c:v>5.7965796579657969</c:v>
                </c:pt>
                <c:pt idx="5">
                  <c:v>5.4365436543654369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85-4922-ABA8-AEB2556F828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2464814975051197"/>
          <c:y val="0.17834454873797279"/>
          <c:w val="0.31127293703671655"/>
          <c:h val="0.79004172197777189"/>
        </c:manualLayout>
      </c:layout>
      <c:overlay val="0"/>
      <c:txPr>
        <a:bodyPr/>
        <a:lstStyle/>
        <a:p>
          <a:pPr rtl="0">
            <a:defRPr sz="9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Figure 4: Major Import of Services during FY17 </a:t>
            </a:r>
            <a:r>
              <a:rPr lang="en-US" sz="1100" b="1" i="0" u="none" strike="noStrike" baseline="0"/>
              <a:t>% Share</a:t>
            </a:r>
            <a:endParaRPr lang="en-US" sz="1100"/>
          </a:p>
        </c:rich>
      </c:tx>
      <c:layout>
        <c:manualLayout>
          <c:xMode val="edge"/>
          <c:yMode val="edge"/>
          <c:x val="4.0008075913587723E-2"/>
          <c:y val="3.2407407407407482E-2"/>
        </c:manualLayout>
      </c:layout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Services!$B$35</c:f>
              <c:strCache>
                <c:ptCount val="1"/>
                <c:pt idx="0">
                  <c:v>Import of Services</c:v>
                </c:pt>
              </c:strCache>
            </c:strRef>
          </c:tx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Services!$B$37:$B$42</c:f>
              <c:strCache>
                <c:ptCount val="6"/>
                <c:pt idx="0">
                  <c:v>Transport Services</c:v>
                </c:pt>
                <c:pt idx="1">
                  <c:v>Other Business Services</c:v>
                </c:pt>
                <c:pt idx="2">
                  <c:v>Travel Services</c:v>
                </c:pt>
                <c:pt idx="3">
                  <c:v>Government Goods and Services n.i.e.</c:v>
                </c:pt>
                <c:pt idx="4">
                  <c:v>Telecom., Computer, and Information Services</c:v>
                </c:pt>
                <c:pt idx="5">
                  <c:v>Others Services</c:v>
                </c:pt>
              </c:strCache>
            </c:strRef>
          </c:cat>
          <c:val>
            <c:numRef>
              <c:f>Services!$E$37:$E$42</c:f>
              <c:numCache>
                <c:formatCode>0.0</c:formatCode>
                <c:ptCount val="6"/>
                <c:pt idx="0">
                  <c:v>39.195472003234286</c:v>
                </c:pt>
                <c:pt idx="1">
                  <c:v>21.386699009500706</c:v>
                </c:pt>
                <c:pt idx="2">
                  <c:v>20.214271275520517</c:v>
                </c:pt>
                <c:pt idx="3">
                  <c:v>6.7010309278350517</c:v>
                </c:pt>
                <c:pt idx="4">
                  <c:v>3.8811400848999393</c:v>
                </c:pt>
                <c:pt idx="5">
                  <c:v>8.6213866990095003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D6-4AE9-B26A-473B0223D29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3804268224684813"/>
          <c:y val="0.14471272145669295"/>
          <c:w val="0.34210612010967667"/>
          <c:h val="0.83483741179059312"/>
        </c:manualLayout>
      </c:layout>
      <c:overlay val="0"/>
      <c:txPr>
        <a:bodyPr/>
        <a:lstStyle/>
        <a:p>
          <a:pPr rtl="0">
            <a:defRPr sz="9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F20BED-80DF-4550-BD51-AD8064EEE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8</Pages>
  <Words>1877</Words>
  <Characters>10702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Aamir Ali</dc:creator>
  <cp:keywords/>
  <dc:description/>
  <cp:lastModifiedBy>Syed Aamir Ali Bokhari   - Statistics &amp; DWH</cp:lastModifiedBy>
  <cp:revision>127</cp:revision>
  <cp:lastPrinted>2018-01-15T08:58:00Z</cp:lastPrinted>
  <dcterms:created xsi:type="dcterms:W3CDTF">2016-12-24T05:19:00Z</dcterms:created>
  <dcterms:modified xsi:type="dcterms:W3CDTF">2018-05-10T06:14:00Z</dcterms:modified>
</cp:coreProperties>
</file>