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5DB" w:rsidRPr="00FC595E" w:rsidRDefault="00314B11" w:rsidP="00FC595E">
      <w:pPr>
        <w:pStyle w:val="Heading6"/>
        <w:spacing w:before="120" w:after="120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314B11">
        <w:rPr>
          <w:rFonts w:cstheme="minorHAnsi"/>
          <w:b w:val="0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196.95pt;margin-top:43.85pt;width:298.15pt;height:197.2pt;z-index:251720704">
            <v:imagedata r:id="rId8" o:title=""/>
            <w10:wrap type="square"/>
          </v:shape>
          <o:OLEObject Type="Embed" ProgID="Excel.Sheet.12" ShapeID="_x0000_s1047" DrawAspect="Content" ObjectID="_1557214686" r:id="rId9"/>
        </w:pict>
      </w:r>
      <w:r w:rsidRPr="00314B11">
        <w:rPr>
          <w:rFonts w:asciiTheme="minorHAnsi" w:hAnsiTheme="minorHAnsi" w:cstheme="minorHAnsi"/>
          <w:b w:val="0"/>
          <w:noProof/>
          <w:sz w:val="24"/>
          <w:highlight w:val="yellow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93.55pt;height:30.75pt;z-index:2516623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8vOgIAAJ0EAAAOAAAAZHJzL2Uyb0RvYy54bWysVNtu2zAMfR+wfxD0vviypG2MOEWXrsOA&#10;7gK0+wBFlmNhkqhJSuzs60fJbpptDwOK+UEQRenwkIf06nrQihyE8xJMTYtZTokwHBppdjX99nj3&#10;5ooSH5hpmAIjanoUnl6vX79a9bYSJXSgGuEIghhf9bamXQi2yjLPO6GZn4EVBp0tOM0Cmm6XNY71&#10;iK5VVub5RdaDa6wDLrzH09vRSdcJv20FD1/a1otAVE2RW0irS+s2rtl6xaqdY7aTfKLBXsBCM2kw&#10;6AnqlgVG9k7+BaUld+ChDTMOOoO2lVykHDCbIv8jm4eOWZFyweJ4eyqT/3+w/PPhqyOyqWlZXFJi&#10;mEaRHsUQyDsYSBnr01tf4bUHixfDgMeoc8rV23vg3z0xsOmY2Ykb56DvBGuQXxFfZmdPRxwfQbb9&#10;J2gwDNsHSEBD63QsHpaDIDrqdDxpE6lwPLwoyvnickEJR9/bZb4oFykEq55eW+fDBwGaxE1NHWqf&#10;0Nnh3ofIhlVPV2IwD0o2d1KpZMR+ExvlyIFhpzDOhQljlmqvke54vsjxm8KmFo1PEvJvaMqQvqbL&#10;SPGlkS5jqH9H0jLg+Cipa3oVuU0NHUV4b5rU3IFJNe6xAMpMqkQhRknCsB3GBojhomJbaI4ok4Nx&#10;WnC6cdOB+0lJj5NSU/9jz5ygRH00KPWymM/jaCUDNSrRcOee7bmHGY5QNeXBUTIam5AGMpbKwA02&#10;RSuTXs9cJtI4A6nY07zGITu3063nv8r6FwAAAP//AwBQSwMEFAAGAAgAAAAhANzf307dAAAABQEA&#10;AA8AAABkcnMvZG93bnJldi54bWxMj19Lw0AQxN8Fv8Oxgm/tJVqjxlyKFATrH7BVEN82yZoEc3vh&#10;7trGb+/6pI/DDDO/KZaTHdSefOgdG0jnCSji2jU9twbeXu9mV6BCRG5wcEwGvinAsjw+KjBv3IE3&#10;tN/GVkkJhxwNdDGOudah7shimLuRWLxP5y1Gkb7VjceDlNtBnyVJpi32LAsdjrTqqP7a7qyMvHy4&#10;56fqnVebuD7v15f4eO8fjDk9mW5vQEWa4l8YfvEFHUphqtyOm6AGA7NUggbkj5jX2WIBqjKQpReg&#10;y0L/py9/AAAA//8DAFBLAQItABQABgAIAAAAIQC2gziS/gAAAOEBAAATAAAAAAAAAAAAAAAAAAAA&#10;AABbQ29udGVudF9UeXBlc10ueG1sUEsBAi0AFAAGAAgAAAAhADj9If/WAAAAlAEAAAsAAAAAAAAA&#10;AAAAAAAALwEAAF9yZWxzLy5yZWxzUEsBAi0AFAAGAAgAAAAhAHuEDy86AgAAnQQAAA4AAAAAAAAA&#10;AAAAAAAALgIAAGRycy9lMm9Eb2MueG1sUEsBAi0AFAAGAAgAAAAhANzf307dAAAABQEAAA8AAAAA&#10;AAAAAAAAAAAAlAQAAGRycy9kb3ducmV2LnhtbFBLBQYAAAAABAAEAPMAAACeBQAAAAA=&#10;" fillcolor="#1f4d78 [1604]" strokecolor="#2e74b5 [2404]">
            <v:textbox style="mso-next-textbox:#Text Box 2">
              <w:txbxContent>
                <w:p w:rsidR="00C77AE1" w:rsidRPr="00FC595E" w:rsidRDefault="00C77AE1" w:rsidP="00D824B6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ON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 </w:t>
                  </w:r>
                  <w:r w:rsidR="003D42CC">
                    <w:rPr>
                      <w:b/>
                      <w:color w:val="FFFFFF" w:themeColor="background1"/>
                      <w:sz w:val="28"/>
                    </w:rPr>
                    <w:t xml:space="preserve">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>BALANCE OF PAYMENTS – FY16</w:t>
                  </w:r>
                </w:p>
              </w:txbxContent>
            </v:textbox>
            <w10:wrap type="square" anchorx="margin"/>
          </v:shape>
        </w:pic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Current Account Balance (CAB) of Pakistan shows a deficit of $3,</w:t>
      </w:r>
      <w:r w:rsidR="00DD377F">
        <w:rPr>
          <w:rFonts w:asciiTheme="minorHAnsi" w:hAnsiTheme="minorHAnsi" w:cstheme="minorHAnsi"/>
          <w:b w:val="0"/>
          <w:sz w:val="24"/>
          <w:u w:val="none"/>
        </w:rPr>
        <w:t>394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186719" w:rsidRPr="00FC595E">
        <w:rPr>
          <w:rFonts w:asciiTheme="minorHAnsi" w:hAnsiTheme="minorHAnsi" w:cstheme="minorHAnsi"/>
          <w:b w:val="0"/>
          <w:sz w:val="24"/>
          <w:u w:val="none"/>
        </w:rPr>
        <w:t xml:space="preserve">(which is 1.2% of the GDP)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during FY16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as compared to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a deficit of $2,709 million during FY15.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increase of $</w:t>
      </w:r>
      <w:r w:rsidR="00DD377F">
        <w:rPr>
          <w:rFonts w:asciiTheme="minorHAnsi" w:hAnsiTheme="minorHAnsi" w:cstheme="minorHAnsi"/>
          <w:b w:val="0"/>
          <w:sz w:val="24"/>
          <w:u w:val="none"/>
        </w:rPr>
        <w:t>685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in current account deficit was mainly due to:</w:t>
      </w:r>
    </w:p>
    <w:p w:rsidR="00B325DB" w:rsidRPr="00FF4BD3" w:rsidRDefault="006B3981" w:rsidP="003044AF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An 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increase </w:t>
      </w:r>
      <w:r w:rsidRPr="00FF4BD3">
        <w:rPr>
          <w:rFonts w:asciiTheme="minorHAnsi" w:hAnsiTheme="minorHAnsi" w:cstheme="minorHAnsi"/>
          <w:sz w:val="24"/>
          <w:szCs w:val="24"/>
        </w:rPr>
        <w:t xml:space="preserve">of </w:t>
      </w:r>
      <w:r w:rsidR="00B325DB" w:rsidRPr="00FF4BD3">
        <w:rPr>
          <w:rFonts w:asciiTheme="minorHAnsi" w:hAnsiTheme="minorHAnsi" w:cstheme="minorHAnsi"/>
          <w:sz w:val="24"/>
          <w:szCs w:val="24"/>
        </w:rPr>
        <w:t>$1,</w:t>
      </w:r>
      <w:r w:rsidR="00DD377F">
        <w:rPr>
          <w:rFonts w:asciiTheme="minorHAnsi" w:hAnsiTheme="minorHAnsi" w:cstheme="minorHAnsi"/>
          <w:sz w:val="24"/>
          <w:szCs w:val="24"/>
        </w:rPr>
        <w:t>287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million </w:t>
      </w:r>
      <w:r w:rsidRPr="00FF4BD3">
        <w:rPr>
          <w:rFonts w:asciiTheme="minorHAnsi" w:hAnsiTheme="minorHAnsi" w:cstheme="minorHAnsi"/>
          <w:sz w:val="24"/>
          <w:szCs w:val="24"/>
        </w:rPr>
        <w:t xml:space="preserve">in </w:t>
      </w:r>
      <w:r w:rsidR="00186719" w:rsidRPr="00FF4BD3">
        <w:rPr>
          <w:rFonts w:asciiTheme="minorHAnsi" w:hAnsiTheme="minorHAnsi" w:cstheme="minorHAnsi"/>
          <w:sz w:val="24"/>
          <w:szCs w:val="24"/>
        </w:rPr>
        <w:t>t</w:t>
      </w:r>
      <w:r w:rsidRPr="00FF4BD3">
        <w:rPr>
          <w:rFonts w:asciiTheme="minorHAnsi" w:hAnsiTheme="minorHAnsi" w:cstheme="minorHAnsi"/>
          <w:sz w:val="24"/>
          <w:szCs w:val="24"/>
        </w:rPr>
        <w:t xml:space="preserve">rade </w:t>
      </w:r>
      <w:r w:rsidR="00186719" w:rsidRPr="00FF4BD3">
        <w:rPr>
          <w:rFonts w:asciiTheme="minorHAnsi" w:hAnsiTheme="minorHAnsi" w:cstheme="minorHAnsi"/>
          <w:sz w:val="24"/>
          <w:szCs w:val="24"/>
        </w:rPr>
        <w:t>d</w:t>
      </w:r>
      <w:r w:rsidRPr="00FF4BD3">
        <w:rPr>
          <w:rFonts w:asciiTheme="minorHAnsi" w:hAnsiTheme="minorHAnsi" w:cstheme="minorHAnsi"/>
          <w:sz w:val="24"/>
          <w:szCs w:val="24"/>
        </w:rPr>
        <w:t xml:space="preserve">eficit </w:t>
      </w:r>
      <w:r w:rsidR="00B325DB" w:rsidRPr="00FF4BD3">
        <w:rPr>
          <w:rFonts w:asciiTheme="minorHAnsi" w:hAnsiTheme="minorHAnsi" w:cstheme="minorHAnsi"/>
          <w:sz w:val="24"/>
          <w:szCs w:val="24"/>
        </w:rPr>
        <w:t>as compared to corresponding period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FF4BD3">
        <w:rPr>
          <w:rFonts w:asciiTheme="minorHAnsi" w:hAnsiTheme="minorHAnsi" w:cstheme="minorHAnsi"/>
          <w:sz w:val="24"/>
          <w:szCs w:val="24"/>
        </w:rPr>
        <w:t>.</w:t>
      </w:r>
    </w:p>
    <w:p w:rsidR="00A3106A" w:rsidRPr="00FF4BD3" w:rsidRDefault="00186719" w:rsidP="003044AF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>An increase of $7</w:t>
      </w:r>
      <w:r w:rsidR="00DD377F">
        <w:rPr>
          <w:rFonts w:asciiTheme="minorHAnsi" w:hAnsiTheme="minorHAnsi" w:cstheme="minorHAnsi"/>
          <w:sz w:val="24"/>
          <w:szCs w:val="24"/>
        </w:rPr>
        <w:t>40</w:t>
      </w:r>
      <w:r w:rsidRPr="00FF4BD3">
        <w:rPr>
          <w:rFonts w:asciiTheme="minorHAnsi" w:hAnsiTheme="minorHAnsi" w:cstheme="minorHAnsi"/>
          <w:sz w:val="24"/>
          <w:szCs w:val="24"/>
        </w:rPr>
        <w:t xml:space="preserve"> million in primary income deficit </w:t>
      </w:r>
      <w:r w:rsidR="00AD4B24">
        <w:rPr>
          <w:rFonts w:asciiTheme="minorHAnsi" w:hAnsiTheme="minorHAnsi" w:cstheme="minorHAnsi"/>
          <w:sz w:val="24"/>
          <w:szCs w:val="24"/>
        </w:rPr>
        <w:t xml:space="preserve">was </w:t>
      </w:r>
      <w:r w:rsidRPr="00FF4BD3">
        <w:rPr>
          <w:rFonts w:asciiTheme="minorHAnsi" w:hAnsiTheme="minorHAnsi" w:cstheme="minorHAnsi"/>
          <w:sz w:val="24"/>
          <w:szCs w:val="24"/>
        </w:rPr>
        <w:t>mainly due to reinvested earni</w:t>
      </w:r>
      <w:r w:rsidR="00A3106A" w:rsidRPr="00FF4BD3">
        <w:rPr>
          <w:rFonts w:asciiTheme="minorHAnsi" w:hAnsiTheme="minorHAnsi" w:cstheme="minorHAnsi"/>
          <w:sz w:val="24"/>
          <w:szCs w:val="24"/>
        </w:rPr>
        <w:t xml:space="preserve">ngs 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which stood </w:t>
      </w:r>
      <w:r w:rsidR="00AD4B24">
        <w:rPr>
          <w:rFonts w:asciiTheme="minorHAnsi" w:hAnsiTheme="minorHAnsi" w:cstheme="minorHAnsi"/>
          <w:sz w:val="24"/>
          <w:szCs w:val="24"/>
        </w:rPr>
        <w:t xml:space="preserve">at </w:t>
      </w:r>
      <w:r w:rsidR="00A3106A" w:rsidRPr="00FF4BD3">
        <w:rPr>
          <w:rFonts w:asciiTheme="minorHAnsi" w:hAnsiTheme="minorHAnsi" w:cstheme="minorHAnsi"/>
          <w:sz w:val="24"/>
          <w:szCs w:val="24"/>
        </w:rPr>
        <w:t>$</w:t>
      </w:r>
      <w:r w:rsidR="00FF4BD3" w:rsidRPr="00FF4BD3">
        <w:rPr>
          <w:rFonts w:asciiTheme="minorHAnsi" w:hAnsiTheme="minorHAnsi" w:cstheme="minorHAnsi"/>
          <w:sz w:val="24"/>
          <w:szCs w:val="24"/>
        </w:rPr>
        <w:t>744</w:t>
      </w:r>
      <w:r w:rsidR="00A3106A" w:rsidRPr="00FF4BD3">
        <w:rPr>
          <w:rFonts w:asciiTheme="minorHAnsi" w:hAnsiTheme="minorHAnsi" w:cstheme="minorHAnsi"/>
          <w:sz w:val="24"/>
          <w:szCs w:val="24"/>
        </w:rPr>
        <w:t xml:space="preserve"> million.</w:t>
      </w:r>
    </w:p>
    <w:p w:rsidR="00B325DB" w:rsidRPr="00FF4BD3" w:rsidRDefault="00174154" w:rsidP="003044AF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FF4BD3">
        <w:rPr>
          <w:rFonts w:asciiTheme="minorHAnsi" w:hAnsiTheme="minorHAnsi" w:cstheme="minorHAnsi"/>
          <w:sz w:val="24"/>
          <w:szCs w:val="24"/>
        </w:rPr>
        <w:t>i</w:t>
      </w:r>
      <w:r w:rsidRPr="00FF4BD3">
        <w:rPr>
          <w:rFonts w:asciiTheme="minorHAnsi" w:hAnsiTheme="minorHAnsi" w:cstheme="minorHAnsi"/>
          <w:sz w:val="24"/>
          <w:szCs w:val="24"/>
        </w:rPr>
        <w:t xml:space="preserve">ncome witnessed a surplus </w:t>
      </w:r>
      <w:r w:rsidR="008A3B44">
        <w:rPr>
          <w:rFonts w:asciiTheme="minorHAnsi" w:hAnsiTheme="minorHAnsi" w:cstheme="minorHAnsi"/>
          <w:sz w:val="24"/>
          <w:szCs w:val="24"/>
        </w:rPr>
        <w:t>of $23,3</w:t>
      </w:r>
      <w:r w:rsidR="00DD377F">
        <w:rPr>
          <w:rFonts w:asciiTheme="minorHAnsi" w:hAnsiTheme="minorHAnsi" w:cstheme="minorHAnsi"/>
          <w:sz w:val="24"/>
          <w:szCs w:val="24"/>
        </w:rPr>
        <w:t>83</w:t>
      </w:r>
      <w:r w:rsidR="008A3B44">
        <w:rPr>
          <w:rFonts w:asciiTheme="minorHAnsi" w:hAnsiTheme="minorHAnsi" w:cstheme="minorHAnsi"/>
          <w:sz w:val="24"/>
          <w:szCs w:val="24"/>
        </w:rPr>
        <w:t xml:space="preserve"> increased by </w:t>
      </w:r>
      <w:r w:rsidRPr="00FF4BD3">
        <w:rPr>
          <w:rFonts w:asciiTheme="minorHAnsi" w:hAnsiTheme="minorHAnsi" w:cstheme="minorHAnsi"/>
          <w:sz w:val="24"/>
          <w:szCs w:val="24"/>
        </w:rPr>
        <w:t>$1,</w:t>
      </w:r>
      <w:r w:rsidR="00DD377F">
        <w:rPr>
          <w:rFonts w:asciiTheme="minorHAnsi" w:hAnsiTheme="minorHAnsi" w:cstheme="minorHAnsi"/>
          <w:sz w:val="24"/>
          <w:szCs w:val="24"/>
        </w:rPr>
        <w:t>343</w:t>
      </w:r>
      <w:r w:rsidRPr="00FF4BD3">
        <w:rPr>
          <w:rFonts w:asciiTheme="minorHAnsi" w:hAnsiTheme="minorHAnsi" w:cstheme="minorHAnsi"/>
          <w:sz w:val="24"/>
          <w:szCs w:val="24"/>
        </w:rPr>
        <w:t xml:space="preserve"> </w:t>
      </w:r>
      <w:r w:rsidR="00AD4B24">
        <w:rPr>
          <w:rFonts w:asciiTheme="minorHAnsi" w:hAnsiTheme="minorHAnsi" w:cstheme="minorHAnsi"/>
          <w:sz w:val="24"/>
          <w:szCs w:val="24"/>
        </w:rPr>
        <w:t xml:space="preserve">million </w:t>
      </w:r>
      <w:r w:rsidR="008A3B44">
        <w:rPr>
          <w:rFonts w:asciiTheme="minorHAnsi" w:hAnsiTheme="minorHAnsi" w:cstheme="minorHAnsi"/>
          <w:sz w:val="24"/>
          <w:szCs w:val="24"/>
        </w:rPr>
        <w:t xml:space="preserve">as compared to last year. The increase is </w:t>
      </w:r>
      <w:r w:rsidRPr="00FF4BD3">
        <w:rPr>
          <w:rFonts w:asciiTheme="minorHAnsi" w:hAnsiTheme="minorHAnsi" w:cstheme="minorHAnsi"/>
          <w:sz w:val="24"/>
          <w:szCs w:val="24"/>
        </w:rPr>
        <w:t xml:space="preserve">due to </w:t>
      </w:r>
      <w:r w:rsidR="00FF4BD3">
        <w:rPr>
          <w:rFonts w:asciiTheme="minorHAnsi" w:hAnsiTheme="minorHAnsi" w:cstheme="minorHAnsi"/>
          <w:sz w:val="24"/>
          <w:szCs w:val="24"/>
        </w:rPr>
        <w:t>w</w:t>
      </w:r>
      <w:r w:rsidRPr="00FF4BD3">
        <w:rPr>
          <w:rFonts w:asciiTheme="minorHAnsi" w:hAnsiTheme="minorHAnsi" w:cstheme="minorHAnsi"/>
          <w:sz w:val="24"/>
          <w:szCs w:val="24"/>
        </w:rPr>
        <w:t xml:space="preserve">orkers’ </w:t>
      </w:r>
      <w:r w:rsidR="00FF4BD3">
        <w:rPr>
          <w:rFonts w:asciiTheme="minorHAnsi" w:hAnsiTheme="minorHAnsi" w:cstheme="minorHAnsi"/>
          <w:sz w:val="24"/>
          <w:szCs w:val="24"/>
        </w:rPr>
        <w:t>r</w:t>
      </w:r>
      <w:r w:rsidRPr="00FF4BD3">
        <w:rPr>
          <w:rFonts w:asciiTheme="minorHAnsi" w:hAnsiTheme="minorHAnsi" w:cstheme="minorHAnsi"/>
          <w:sz w:val="24"/>
          <w:szCs w:val="24"/>
        </w:rPr>
        <w:t xml:space="preserve">emittances </w:t>
      </w:r>
      <w:r w:rsidR="00FF4BD3">
        <w:rPr>
          <w:rFonts w:asciiTheme="minorHAnsi" w:hAnsiTheme="minorHAnsi" w:cstheme="minorHAnsi"/>
          <w:sz w:val="24"/>
          <w:szCs w:val="24"/>
        </w:rPr>
        <w:t xml:space="preserve">which </w:t>
      </w:r>
      <w:r w:rsidRPr="00FF4BD3">
        <w:rPr>
          <w:rFonts w:asciiTheme="minorHAnsi" w:hAnsiTheme="minorHAnsi" w:cstheme="minorHAnsi"/>
          <w:sz w:val="24"/>
          <w:szCs w:val="24"/>
        </w:rPr>
        <w:t xml:space="preserve">increased by </w:t>
      </w:r>
      <w:r w:rsidR="00B325DB" w:rsidRPr="00FF4BD3">
        <w:rPr>
          <w:rFonts w:asciiTheme="minorHAnsi" w:hAnsiTheme="minorHAnsi" w:cstheme="minorHAnsi"/>
          <w:sz w:val="24"/>
          <w:szCs w:val="24"/>
        </w:rPr>
        <w:t>$</w:t>
      </w:r>
      <w:r w:rsidRPr="00FF4BD3">
        <w:rPr>
          <w:rFonts w:asciiTheme="minorHAnsi" w:hAnsiTheme="minorHAnsi" w:cstheme="minorHAnsi"/>
          <w:sz w:val="24"/>
          <w:szCs w:val="24"/>
        </w:rPr>
        <w:t>1,196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million</w:t>
      </w:r>
      <w:r w:rsidRPr="00FF4BD3">
        <w:rPr>
          <w:rFonts w:asciiTheme="minorHAnsi" w:hAnsiTheme="minorHAnsi" w:cstheme="minorHAnsi"/>
          <w:sz w:val="24"/>
          <w:szCs w:val="24"/>
        </w:rPr>
        <w:t>.</w:t>
      </w:r>
    </w:p>
    <w:p w:rsidR="006F013E" w:rsidRDefault="00993FF8" w:rsidP="008847A9">
      <w:pPr>
        <w:pStyle w:val="BodyTextIndent"/>
        <w:tabs>
          <w:tab w:val="left" w:pos="936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Net receipts </w:t>
      </w:r>
      <w:r w:rsidRPr="00B325DB">
        <w:rPr>
          <w:rFonts w:asciiTheme="minorHAnsi" w:hAnsiTheme="minorHAnsi" w:cstheme="minorHAnsi"/>
          <w:sz w:val="24"/>
          <w:szCs w:val="24"/>
        </w:rPr>
        <w:t>of $</w:t>
      </w:r>
      <w:r w:rsidR="00DD377F">
        <w:rPr>
          <w:rFonts w:asciiTheme="minorHAnsi" w:hAnsiTheme="minorHAnsi" w:cstheme="minorHAnsi"/>
          <w:sz w:val="24"/>
          <w:szCs w:val="24"/>
        </w:rPr>
        <w:t>273</w:t>
      </w:r>
      <w:r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>
        <w:rPr>
          <w:rFonts w:asciiTheme="minorHAnsi" w:hAnsiTheme="minorHAnsi" w:cstheme="minorHAnsi"/>
          <w:sz w:val="24"/>
          <w:szCs w:val="24"/>
        </w:rPr>
        <w:t>have</w:t>
      </w:r>
      <w:r w:rsidR="003044AF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B325DB">
        <w:rPr>
          <w:rFonts w:asciiTheme="minorHAnsi" w:hAnsiTheme="minorHAnsi" w:cstheme="minorHAnsi"/>
          <w:sz w:val="24"/>
          <w:szCs w:val="24"/>
        </w:rPr>
        <w:t>in capital account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during FY16 </w:t>
      </w:r>
      <w:r w:rsidR="003044AF">
        <w:rPr>
          <w:rFonts w:asciiTheme="minorHAnsi" w:hAnsiTheme="minorHAnsi" w:cstheme="minorHAnsi"/>
          <w:sz w:val="24"/>
          <w:szCs w:val="24"/>
        </w:rPr>
        <w:t>whereas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et </w:t>
      </w:r>
      <w:r>
        <w:rPr>
          <w:rFonts w:asciiTheme="minorHAnsi" w:hAnsiTheme="minorHAnsi" w:cstheme="minorHAnsi"/>
          <w:sz w:val="24"/>
          <w:szCs w:val="24"/>
        </w:rPr>
        <w:t>b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orrowing </w:t>
      </w:r>
      <w:r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>
        <w:rPr>
          <w:rFonts w:asciiTheme="minorHAnsi" w:hAnsiTheme="minorHAnsi" w:cstheme="minorHAnsi"/>
          <w:sz w:val="24"/>
          <w:szCs w:val="24"/>
        </w:rPr>
        <w:t>$</w:t>
      </w:r>
      <w:r w:rsidR="00DD377F">
        <w:rPr>
          <w:rFonts w:asciiTheme="minorHAnsi" w:hAnsiTheme="minorHAnsi" w:cstheme="minorHAnsi"/>
          <w:sz w:val="24"/>
          <w:szCs w:val="24"/>
        </w:rPr>
        <w:t>3,121</w:t>
      </w:r>
      <w:r w:rsidR="003044AF">
        <w:rPr>
          <w:rFonts w:asciiTheme="minorHAnsi" w:hAnsiTheme="minorHAnsi" w:cstheme="minorHAnsi"/>
          <w:sz w:val="24"/>
          <w:szCs w:val="24"/>
        </w:rPr>
        <w:t xml:space="preserve"> million.</w:t>
      </w:r>
      <w:r w:rsidR="00997696">
        <w:rPr>
          <w:rFonts w:asciiTheme="minorHAnsi" w:hAnsiTheme="minorHAnsi" w:cstheme="minorHAnsi"/>
          <w:sz w:val="24"/>
          <w:szCs w:val="24"/>
        </w:rPr>
        <w:t xml:space="preserve"> </w:t>
      </w:r>
      <w:r w:rsidR="003044AF">
        <w:rPr>
          <w:rFonts w:asciiTheme="minorHAnsi" w:hAnsiTheme="minorHAnsi" w:cstheme="minorHAnsi"/>
          <w:sz w:val="24"/>
          <w:szCs w:val="24"/>
        </w:rPr>
        <w:t>F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inancial </w:t>
      </w:r>
      <w:r>
        <w:rPr>
          <w:rFonts w:asciiTheme="minorHAnsi" w:hAnsiTheme="minorHAnsi" w:cstheme="minorHAnsi"/>
          <w:sz w:val="24"/>
          <w:szCs w:val="24"/>
        </w:rPr>
        <w:t>a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ccount showed </w:t>
      </w:r>
      <w:r w:rsidR="003044AF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FC595E">
        <w:rPr>
          <w:rFonts w:asciiTheme="minorHAnsi" w:hAnsiTheme="minorHAnsi" w:cstheme="minorHAnsi"/>
          <w:sz w:val="24"/>
          <w:szCs w:val="24"/>
        </w:rPr>
        <w:t>net inflow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of $</w:t>
      </w:r>
      <w:r w:rsidR="003044AF">
        <w:rPr>
          <w:rFonts w:asciiTheme="minorHAnsi" w:hAnsiTheme="minorHAnsi" w:cstheme="minorHAnsi"/>
          <w:sz w:val="24"/>
          <w:szCs w:val="24"/>
        </w:rPr>
        <w:t>5,</w:t>
      </w:r>
      <w:r w:rsidR="00DD377F">
        <w:rPr>
          <w:rFonts w:asciiTheme="minorHAnsi" w:hAnsiTheme="minorHAnsi" w:cstheme="minorHAnsi"/>
          <w:sz w:val="24"/>
          <w:szCs w:val="24"/>
        </w:rPr>
        <w:t>605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>
        <w:rPr>
          <w:rFonts w:asciiTheme="minorHAnsi" w:hAnsiTheme="minorHAnsi" w:cstheme="minorHAnsi"/>
          <w:sz w:val="24"/>
          <w:szCs w:val="24"/>
        </w:rPr>
        <w:t xml:space="preserve">during FY16 </w:t>
      </w:r>
      <w:r w:rsidR="003044AF">
        <w:rPr>
          <w:rFonts w:asciiTheme="minorHAnsi" w:hAnsiTheme="minorHAnsi" w:cstheme="minorHAnsi"/>
          <w:sz w:val="24"/>
          <w:szCs w:val="24"/>
        </w:rPr>
        <w:t>increased by 1</w:t>
      </w:r>
      <w:r w:rsidR="00DD377F">
        <w:rPr>
          <w:rFonts w:asciiTheme="minorHAnsi" w:hAnsiTheme="minorHAnsi" w:cstheme="minorHAnsi"/>
          <w:sz w:val="24"/>
          <w:szCs w:val="24"/>
        </w:rPr>
        <w:t>2</w:t>
      </w:r>
      <w:r w:rsidR="003044AF">
        <w:rPr>
          <w:rFonts w:asciiTheme="minorHAnsi" w:hAnsiTheme="minorHAnsi" w:cstheme="minorHAnsi"/>
          <w:sz w:val="24"/>
          <w:szCs w:val="24"/>
        </w:rPr>
        <w:t>.</w:t>
      </w:r>
      <w:r w:rsidR="00DD377F">
        <w:rPr>
          <w:rFonts w:asciiTheme="minorHAnsi" w:hAnsiTheme="minorHAnsi" w:cstheme="minorHAnsi"/>
          <w:sz w:val="24"/>
          <w:szCs w:val="24"/>
        </w:rPr>
        <w:t>2</w:t>
      </w:r>
      <w:r w:rsidR="003044AF">
        <w:rPr>
          <w:rFonts w:asciiTheme="minorHAnsi" w:hAnsiTheme="minorHAnsi" w:cstheme="minorHAnsi"/>
          <w:sz w:val="24"/>
          <w:szCs w:val="24"/>
        </w:rPr>
        <w:t xml:space="preserve">% </w:t>
      </w:r>
      <w:r w:rsidR="00AD4B24">
        <w:rPr>
          <w:rFonts w:asciiTheme="minorHAnsi" w:hAnsiTheme="minorHAnsi" w:cstheme="minorHAnsi"/>
          <w:sz w:val="24"/>
          <w:szCs w:val="24"/>
        </w:rPr>
        <w:t>similarly</w:t>
      </w:r>
      <w:r w:rsidR="00E168DD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a net</w:t>
      </w:r>
      <w:r w:rsidR="008847A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inflow </w:t>
      </w:r>
      <w:r w:rsidR="008847A9">
        <w:rPr>
          <w:rFonts w:asciiTheme="minorHAnsi" w:hAnsiTheme="minorHAnsi" w:cstheme="minorHAnsi"/>
          <w:sz w:val="24"/>
          <w:szCs w:val="24"/>
        </w:rPr>
        <w:t xml:space="preserve">of $4,996 million </w:t>
      </w:r>
      <w:r w:rsidR="00AD4B24">
        <w:rPr>
          <w:rFonts w:asciiTheme="minorHAnsi" w:hAnsiTheme="minorHAnsi" w:cstheme="minorHAnsi"/>
          <w:sz w:val="24"/>
          <w:szCs w:val="24"/>
        </w:rPr>
        <w:t xml:space="preserve">was witnessed </w:t>
      </w:r>
      <w:r>
        <w:rPr>
          <w:rFonts w:asciiTheme="minorHAnsi" w:hAnsiTheme="minorHAnsi" w:cstheme="minorHAnsi"/>
          <w:sz w:val="24"/>
          <w:szCs w:val="24"/>
        </w:rPr>
        <w:t>a year earlier</w:t>
      </w:r>
      <w:r w:rsidR="00B325DB" w:rsidRPr="00B325DB">
        <w:rPr>
          <w:rFonts w:asciiTheme="minorHAnsi" w:hAnsiTheme="minorHAnsi" w:cstheme="minorHAnsi"/>
          <w:sz w:val="24"/>
          <w:szCs w:val="24"/>
        </w:rPr>
        <w:t>.</w:t>
      </w:r>
    </w:p>
    <w:p w:rsidR="00CC1251" w:rsidRDefault="00CC1251" w:rsidP="008847A9">
      <w:pPr>
        <w:pStyle w:val="BodyTextIndent"/>
        <w:spacing w:before="120" w:after="120" w:line="276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8847A9" w:rsidRPr="008847A9" w:rsidRDefault="008847A9" w:rsidP="008847A9">
      <w:pPr>
        <w:pStyle w:val="BodyTextIndent"/>
        <w:spacing w:before="120" w:after="120" w:line="276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847A9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Pr="004D6944" w:rsidRDefault="00314B11" w:rsidP="004D6944">
      <w:pPr>
        <w:pStyle w:val="Heading6"/>
        <w:spacing w:before="120" w:after="120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314B11">
        <w:rPr>
          <w:rFonts w:cstheme="minorHAnsi"/>
          <w:b w:val="0"/>
          <w:noProof/>
          <w:sz w:val="24"/>
        </w:rPr>
        <w:pict>
          <v:shape id="_x0000_s1050" type="#_x0000_t75" style="position:absolute;left:0;text-align:left;margin-left:196.95pt;margin-top:.95pt;width:298.1pt;height:185.9pt;z-index:251722752">
            <v:imagedata r:id="rId10" o:title=""/>
            <w10:wrap type="square"/>
          </v:shape>
          <o:OLEObject Type="Embed" ProgID="Excel.Sheet.12" ShapeID="_x0000_s1050" DrawAspect="Content" ObjectID="_1557214687" r:id="rId11"/>
        </w:pic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Trade in goods balance shows a deficit of $18,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478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Pr="004D6944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increased by 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7.5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% during FY16 as compared to $17,191 million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a year earlier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972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FY1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>6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, decreased by 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>8.8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% from $2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4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,08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9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Imports decreased by $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8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3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from $41,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280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in FY15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to $4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450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FY1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6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B05D0B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CC1251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decreased by $2,11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7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$21,96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0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as compared to $24,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077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lastRenderedPageBreak/>
        <w:t xml:space="preserve">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corresponding period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bookmarkStart w:id="0" w:name="_GoBack"/>
      <w:bookmarkEnd w:id="0"/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The imports payments reported by banks decreased by $1,89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3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$39,509 million during FY16 as compa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41,403 million a year earlier. During FY16, Imports on FOB</w:t>
      </w:r>
      <w:r w:rsidR="008437DC" w:rsidRPr="00CC1251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$40,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450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decreased by 2.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0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% as compared to $41,280 million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during FY15.</w:t>
      </w:r>
    </w:p>
    <w:p w:rsidR="00173739" w:rsidRDefault="00173739" w:rsidP="004F167B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</w:p>
    <w:p w:rsidR="00173739" w:rsidRPr="007507BD" w:rsidRDefault="007507BD" w:rsidP="004F167B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7507BD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Default="00314B11" w:rsidP="00C26016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1" type="#_x0000_t75" style="position:absolute;left:0;text-align:left;margin-left:174.15pt;margin-top:4.7pt;width:317.95pt;height:255.55pt;z-index:251724800">
            <v:imagedata r:id="rId12" o:title=""/>
            <w10:wrap type="square"/>
          </v:shape>
          <o:OLEObject Type="Embed" ProgID="Excel.Sheet.12" ShapeID="_x0000_s1051" DrawAspect="Content" ObjectID="_1557214688" r:id="rId13"/>
        </w:pict>
      </w:r>
      <w:r w:rsidR="007507BD" w:rsidRPr="007507BD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FC2E29">
        <w:rPr>
          <w:rFonts w:asciiTheme="minorHAnsi" w:hAnsiTheme="minorHAnsi" w:cstheme="minorHAnsi"/>
          <w:sz w:val="24"/>
          <w:szCs w:val="24"/>
        </w:rPr>
        <w:t xml:space="preserve"> </w:t>
      </w:r>
      <w:r w:rsidR="00121A66">
        <w:rPr>
          <w:rFonts w:asciiTheme="minorHAnsi" w:hAnsiTheme="minorHAnsi" w:cstheme="minorHAnsi"/>
          <w:sz w:val="24"/>
          <w:szCs w:val="24"/>
        </w:rPr>
        <w:t xml:space="preserve">during FY16 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997696">
        <w:rPr>
          <w:rFonts w:asciiTheme="minorHAnsi" w:hAnsiTheme="minorHAnsi" w:cstheme="minorHAnsi"/>
          <w:sz w:val="24"/>
          <w:szCs w:val="24"/>
        </w:rPr>
        <w:t>FY15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7507BD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Default="007507BD" w:rsidP="00C26016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7507BD">
        <w:rPr>
          <w:rFonts w:asciiTheme="minorHAnsi" w:hAnsiTheme="minorHAnsi" w:cstheme="minorHAnsi"/>
          <w:sz w:val="24"/>
          <w:szCs w:val="24"/>
        </w:rPr>
        <w:t xml:space="preserve">The commodity-wise analysis of export receipts revealed that exports remained concentrated in textiles and textile articles </w:t>
      </w:r>
      <w:r w:rsidR="00997696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C26016" w:rsidRPr="007507BD">
        <w:rPr>
          <w:rFonts w:asciiTheme="minorHAnsi" w:hAnsiTheme="minorHAnsi" w:cstheme="minorHAnsi"/>
          <w:sz w:val="24"/>
          <w:szCs w:val="24"/>
        </w:rPr>
        <w:t>5</w:t>
      </w:r>
      <w:r w:rsidR="00CC1251">
        <w:rPr>
          <w:rFonts w:asciiTheme="minorHAnsi" w:hAnsiTheme="minorHAnsi" w:cstheme="minorHAnsi"/>
          <w:sz w:val="24"/>
          <w:szCs w:val="24"/>
        </w:rPr>
        <w:t>9.3</w:t>
      </w:r>
      <w:r w:rsidR="00C26016">
        <w:rPr>
          <w:rFonts w:asciiTheme="minorHAnsi" w:hAnsiTheme="minorHAnsi" w:cstheme="minorHAnsi"/>
          <w:sz w:val="24"/>
          <w:szCs w:val="24"/>
        </w:rPr>
        <w:t>%</w:t>
      </w:r>
      <w:r w:rsidR="00C26016" w:rsidRPr="007507BD">
        <w:rPr>
          <w:rFonts w:asciiTheme="minorHAnsi" w:hAnsiTheme="minorHAnsi" w:cstheme="minorHAnsi"/>
          <w:sz w:val="24"/>
          <w:szCs w:val="24"/>
        </w:rPr>
        <w:t xml:space="preserve"> of total exports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during FY16 </w:t>
      </w:r>
      <w:r w:rsidRPr="007507BD">
        <w:rPr>
          <w:rFonts w:asciiTheme="minorHAnsi" w:hAnsiTheme="minorHAnsi" w:cstheme="minorHAnsi"/>
          <w:sz w:val="24"/>
          <w:szCs w:val="24"/>
        </w:rPr>
        <w:t>as they earned $1</w:t>
      </w:r>
      <w:r w:rsidR="00121A66">
        <w:rPr>
          <w:rFonts w:asciiTheme="minorHAnsi" w:hAnsiTheme="minorHAnsi" w:cstheme="minorHAnsi"/>
          <w:sz w:val="24"/>
          <w:szCs w:val="24"/>
        </w:rPr>
        <w:t>2</w:t>
      </w:r>
      <w:r w:rsidRPr="007507BD">
        <w:rPr>
          <w:rFonts w:asciiTheme="minorHAnsi" w:hAnsiTheme="minorHAnsi" w:cstheme="minorHAnsi"/>
          <w:sz w:val="24"/>
          <w:szCs w:val="24"/>
        </w:rPr>
        <w:t>,</w:t>
      </w:r>
      <w:r w:rsidR="00CC1251">
        <w:rPr>
          <w:rFonts w:asciiTheme="minorHAnsi" w:hAnsiTheme="minorHAnsi" w:cstheme="minorHAnsi"/>
          <w:sz w:val="24"/>
          <w:szCs w:val="24"/>
        </w:rPr>
        <w:t>945</w:t>
      </w:r>
      <w:r w:rsidRPr="007507BD">
        <w:rPr>
          <w:rFonts w:asciiTheme="minorHAnsi" w:hAnsiTheme="minorHAnsi" w:cstheme="minorHAnsi"/>
          <w:sz w:val="24"/>
          <w:szCs w:val="24"/>
        </w:rPr>
        <w:t xml:space="preserve"> million with a negative growth of</w:t>
      </w:r>
      <w:r w:rsidR="00121A66">
        <w:rPr>
          <w:rFonts w:asciiTheme="minorHAnsi" w:hAnsiTheme="minorHAnsi" w:cstheme="minorHAnsi"/>
          <w:sz w:val="24"/>
          <w:szCs w:val="24"/>
        </w:rPr>
        <w:t xml:space="preserve"> 5.</w:t>
      </w:r>
      <w:r w:rsidR="00CC1251">
        <w:rPr>
          <w:rFonts w:asciiTheme="minorHAnsi" w:hAnsiTheme="minorHAnsi" w:cstheme="minorHAnsi"/>
          <w:sz w:val="24"/>
          <w:szCs w:val="24"/>
        </w:rPr>
        <w:t>3</w:t>
      </w:r>
      <w:r w:rsidR="00121A66">
        <w:rPr>
          <w:rFonts w:asciiTheme="minorHAnsi" w:hAnsiTheme="minorHAnsi" w:cstheme="minorHAnsi"/>
          <w:sz w:val="24"/>
          <w:szCs w:val="24"/>
        </w:rPr>
        <w:t>%</w:t>
      </w:r>
      <w:r w:rsidRPr="007507BD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Pr="007507BD">
        <w:rPr>
          <w:rFonts w:asciiTheme="minorHAnsi" w:hAnsiTheme="minorHAnsi" w:cstheme="minorHAnsi"/>
          <w:sz w:val="24"/>
          <w:szCs w:val="24"/>
        </w:rPr>
        <w:t>12.</w:t>
      </w:r>
      <w:r w:rsidR="00C26016">
        <w:rPr>
          <w:rFonts w:asciiTheme="minorHAnsi" w:hAnsiTheme="minorHAnsi" w:cstheme="minorHAnsi"/>
          <w:sz w:val="24"/>
          <w:szCs w:val="24"/>
        </w:rPr>
        <w:t xml:space="preserve">3% </w:t>
      </w:r>
      <w:r w:rsidRPr="007507BD">
        <w:rPr>
          <w:rFonts w:asciiTheme="minorHAnsi" w:hAnsiTheme="minorHAnsi" w:cstheme="minorHAnsi"/>
          <w:sz w:val="24"/>
          <w:szCs w:val="24"/>
        </w:rPr>
        <w:t xml:space="preserve">of the total export receipts </w:t>
      </w:r>
      <w:r w:rsidR="00C26016">
        <w:rPr>
          <w:rFonts w:asciiTheme="minorHAnsi" w:hAnsiTheme="minorHAnsi" w:cstheme="minorHAnsi"/>
          <w:sz w:val="24"/>
          <w:szCs w:val="24"/>
        </w:rPr>
        <w:t>decreased by 13.</w:t>
      </w:r>
      <w:r w:rsidR="00CC1251">
        <w:rPr>
          <w:rFonts w:asciiTheme="minorHAnsi" w:hAnsiTheme="minorHAnsi" w:cstheme="minorHAnsi"/>
          <w:sz w:val="24"/>
          <w:szCs w:val="24"/>
        </w:rPr>
        <w:t>4</w:t>
      </w:r>
      <w:r w:rsidR="00C26016">
        <w:rPr>
          <w:rFonts w:asciiTheme="minorHAnsi" w:hAnsiTheme="minorHAnsi" w:cstheme="minorHAnsi"/>
          <w:sz w:val="24"/>
          <w:szCs w:val="24"/>
        </w:rPr>
        <w:t xml:space="preserve">% from $3,098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FY15 </w:t>
      </w:r>
      <w:r w:rsidR="00C26016">
        <w:rPr>
          <w:rFonts w:asciiTheme="minorHAnsi" w:hAnsiTheme="minorHAnsi" w:cstheme="minorHAnsi"/>
          <w:sz w:val="24"/>
          <w:szCs w:val="24"/>
        </w:rPr>
        <w:t>to $2,</w:t>
      </w:r>
      <w:r w:rsidR="00CC1251">
        <w:rPr>
          <w:rFonts w:asciiTheme="minorHAnsi" w:hAnsiTheme="minorHAnsi" w:cstheme="minorHAnsi"/>
          <w:sz w:val="24"/>
          <w:szCs w:val="24"/>
        </w:rPr>
        <w:t>684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during FY16</w:t>
      </w:r>
      <w:r w:rsidRPr="007507BD">
        <w:rPr>
          <w:rFonts w:asciiTheme="minorHAnsi" w:hAnsiTheme="minorHAnsi" w:cstheme="minorHAnsi"/>
          <w:sz w:val="24"/>
          <w:szCs w:val="24"/>
        </w:rPr>
        <w:t>.</w:t>
      </w:r>
    </w:p>
    <w:p w:rsidR="00D108E6" w:rsidRDefault="00314B11" w:rsidP="00D108E6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cstheme="minorHAnsi"/>
          <w:b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2" type="#_x0000_t75" style="position:absolute;left:0;text-align:left;margin-left:171.1pt;margin-top:2.2pt;width:325.45pt;height:199.2pt;z-index:251726848">
            <v:imagedata r:id="rId14" o:title=""/>
            <w10:wrap type="square"/>
          </v:shape>
          <o:OLEObject Type="Embed" ProgID="Excel.Sheet.12" ShapeID="_x0000_s1052" DrawAspect="Content" ObjectID="_1557214689" r:id="rId15"/>
        </w:pict>
      </w:r>
      <w:r w:rsidR="00FC4859">
        <w:rPr>
          <w:rFonts w:asciiTheme="minorHAnsi" w:hAnsiTheme="minorHAnsi" w:cstheme="minorHAnsi"/>
          <w:sz w:val="24"/>
          <w:szCs w:val="24"/>
        </w:rPr>
        <w:t>The c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FC4859">
        <w:rPr>
          <w:rFonts w:asciiTheme="minorHAnsi" w:hAnsiTheme="minorHAnsi" w:cstheme="minorHAnsi"/>
          <w:sz w:val="24"/>
          <w:szCs w:val="24"/>
        </w:rPr>
        <w:t>of exports receipts during FY1</w:t>
      </w:r>
      <w:r w:rsidR="00FC4859">
        <w:rPr>
          <w:rFonts w:asciiTheme="minorHAnsi" w:hAnsiTheme="minorHAnsi" w:cstheme="minorHAnsi"/>
          <w:sz w:val="24"/>
          <w:szCs w:val="24"/>
        </w:rPr>
        <w:t>6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with FY1</w:t>
      </w:r>
      <w:r w:rsidR="00FC4859">
        <w:rPr>
          <w:rFonts w:asciiTheme="minorHAnsi" w:hAnsiTheme="minorHAnsi" w:cstheme="minorHAnsi"/>
          <w:sz w:val="24"/>
          <w:szCs w:val="24"/>
        </w:rPr>
        <w:t>5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891BA8">
        <w:rPr>
          <w:rFonts w:asciiTheme="minorHAnsi" w:hAnsiTheme="minorHAnsi" w:cstheme="minorHAnsi"/>
          <w:sz w:val="24"/>
          <w:szCs w:val="24"/>
        </w:rPr>
        <w:t xml:space="preserve"> </w:t>
      </w:r>
      <w:r w:rsidR="00891BA8" w:rsidRPr="00891BA8">
        <w:rPr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USA, China, UK, </w:t>
      </w:r>
      <w:r w:rsidR="00FC4859" w:rsidRPr="00FC4859">
        <w:rPr>
          <w:rFonts w:asciiTheme="minorHAnsi" w:hAnsiTheme="minorHAnsi" w:cstheme="minorHAnsi"/>
          <w:sz w:val="24"/>
          <w:szCs w:val="24"/>
        </w:rPr>
        <w:t>Afghanistan</w:t>
      </w:r>
      <w:r w:rsid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Germany </w:t>
      </w:r>
      <w:r w:rsidR="00FC4859">
        <w:rPr>
          <w:rFonts w:asciiTheme="minorHAnsi" w:hAnsiTheme="minorHAnsi" w:cstheme="minorHAnsi"/>
          <w:sz w:val="24"/>
          <w:szCs w:val="24"/>
        </w:rPr>
        <w:t xml:space="preserve">and </w:t>
      </w:r>
      <w:r w:rsidR="00FC4859" w:rsidRPr="00FC4859">
        <w:rPr>
          <w:rFonts w:asciiTheme="minorHAnsi" w:hAnsiTheme="minorHAnsi" w:cstheme="minorHAnsi"/>
          <w:sz w:val="24"/>
          <w:szCs w:val="24"/>
        </w:rPr>
        <w:t xml:space="preserve">UAE </w:t>
      </w:r>
      <w:r w:rsidR="00B05D0B" w:rsidRPr="00FC4859">
        <w:rPr>
          <w:rFonts w:asciiTheme="minorHAnsi" w:hAnsiTheme="minorHAnsi" w:cstheme="minorHAnsi"/>
          <w:sz w:val="24"/>
          <w:szCs w:val="24"/>
        </w:rPr>
        <w:t>remained major destinations of country’s exports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FC4859">
        <w:rPr>
          <w:rFonts w:asciiTheme="minorHAnsi" w:hAnsiTheme="minorHAnsi" w:cstheme="minorHAnsi"/>
          <w:sz w:val="24"/>
          <w:szCs w:val="24"/>
        </w:rPr>
        <w:t>49</w:t>
      </w:r>
      <w:r w:rsidR="00FC4859">
        <w:rPr>
          <w:rFonts w:asciiTheme="minorHAnsi" w:hAnsiTheme="minorHAnsi" w:cstheme="minorHAnsi"/>
          <w:sz w:val="24"/>
          <w:szCs w:val="24"/>
        </w:rPr>
        <w:t>.4%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FC4859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C011DA">
        <w:rPr>
          <w:rFonts w:asciiTheme="minorHAnsi" w:hAnsiTheme="minorHAnsi" w:cstheme="minorHAnsi"/>
          <w:sz w:val="24"/>
          <w:szCs w:val="24"/>
        </w:rPr>
        <w:t>shared 17.0% of total exports dec</w:t>
      </w:r>
      <w:r w:rsidR="00B05D0B" w:rsidRPr="00FC4859">
        <w:rPr>
          <w:rFonts w:asciiTheme="minorHAnsi" w:hAnsiTheme="minorHAnsi" w:cstheme="minorHAnsi"/>
          <w:sz w:val="24"/>
          <w:szCs w:val="24"/>
        </w:rPr>
        <w:t>rease</w:t>
      </w:r>
      <w:r w:rsidR="00993FF8">
        <w:rPr>
          <w:rFonts w:asciiTheme="minorHAnsi" w:hAnsiTheme="minorHAnsi" w:cstheme="minorHAnsi"/>
          <w:sz w:val="24"/>
          <w:szCs w:val="24"/>
        </w:rPr>
        <w:t>d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by 6</w:t>
      </w:r>
      <w:r w:rsidR="00B05D0B" w:rsidRPr="00FC4859">
        <w:rPr>
          <w:rFonts w:asciiTheme="minorHAnsi" w:hAnsiTheme="minorHAnsi" w:cstheme="minorHAnsi"/>
          <w:sz w:val="24"/>
          <w:szCs w:val="24"/>
        </w:rPr>
        <w:t>.</w:t>
      </w:r>
      <w:r w:rsidR="00CC1251">
        <w:rPr>
          <w:rFonts w:asciiTheme="minorHAnsi" w:hAnsiTheme="minorHAnsi" w:cstheme="minorHAnsi"/>
          <w:sz w:val="24"/>
          <w:szCs w:val="24"/>
        </w:rPr>
        <w:t>1</w:t>
      </w:r>
      <w:r w:rsidR="00C011DA">
        <w:rPr>
          <w:rFonts w:asciiTheme="minorHAnsi" w:hAnsiTheme="minorHAnsi" w:cstheme="minorHAnsi"/>
          <w:sz w:val="24"/>
          <w:szCs w:val="24"/>
        </w:rPr>
        <w:t>%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as compared to last year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C011DA">
        <w:rPr>
          <w:rFonts w:asciiTheme="minorHAnsi" w:hAnsiTheme="minorHAnsi" w:cstheme="minorHAnsi"/>
          <w:sz w:val="24"/>
          <w:szCs w:val="24"/>
        </w:rPr>
        <w:t xml:space="preserve">exports to China 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011DA">
        <w:rPr>
          <w:rFonts w:asciiTheme="minorHAnsi" w:hAnsiTheme="minorHAnsi" w:cstheme="minorHAnsi"/>
          <w:sz w:val="24"/>
          <w:szCs w:val="24"/>
        </w:rPr>
        <w:t>second largest share i.e. 8.7</w:t>
      </w:r>
      <w:r w:rsidR="00993FF8">
        <w:rPr>
          <w:rFonts w:asciiTheme="minorHAnsi" w:hAnsiTheme="minorHAnsi" w:cstheme="minorHAnsi"/>
          <w:sz w:val="24"/>
          <w:szCs w:val="24"/>
        </w:rPr>
        <w:t>%</w:t>
      </w:r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of</w:t>
      </w:r>
      <w:r w:rsidR="00C011DA">
        <w:rPr>
          <w:rFonts w:asciiTheme="minorHAnsi" w:hAnsiTheme="minorHAnsi" w:cstheme="minorHAnsi"/>
          <w:sz w:val="24"/>
          <w:szCs w:val="24"/>
        </w:rPr>
        <w:t xml:space="preserve"> total exports decreased </w:t>
      </w:r>
      <w:r w:rsidR="00993FF8">
        <w:rPr>
          <w:rFonts w:asciiTheme="minorHAnsi" w:hAnsiTheme="minorHAnsi" w:cstheme="minorHAnsi"/>
          <w:sz w:val="24"/>
          <w:szCs w:val="24"/>
        </w:rPr>
        <w:t xml:space="preserve">by </w:t>
      </w:r>
      <w:r w:rsidR="00C011DA">
        <w:rPr>
          <w:rFonts w:asciiTheme="minorHAnsi" w:hAnsiTheme="minorHAnsi" w:cstheme="minorHAnsi"/>
          <w:sz w:val="24"/>
          <w:szCs w:val="24"/>
        </w:rPr>
        <w:t>17.9% as compared to last year</w:t>
      </w:r>
      <w:r w:rsidR="00891BA8">
        <w:rPr>
          <w:rFonts w:asciiTheme="minorHAnsi" w:hAnsiTheme="minorHAnsi" w:cstheme="minorHAnsi"/>
          <w:sz w:val="24"/>
          <w:szCs w:val="24"/>
        </w:rPr>
        <w:t xml:space="preserve">. However exports to </w:t>
      </w:r>
      <w:r w:rsidR="00CC1251">
        <w:rPr>
          <w:rFonts w:asciiTheme="minorHAnsi" w:hAnsiTheme="minorHAnsi" w:cstheme="minorHAnsi"/>
          <w:sz w:val="24"/>
          <w:szCs w:val="24"/>
        </w:rPr>
        <w:t xml:space="preserve">UK </w:t>
      </w:r>
      <w:r w:rsidR="00891BA8">
        <w:rPr>
          <w:rFonts w:asciiTheme="minorHAnsi" w:hAnsiTheme="minorHAnsi" w:cstheme="minorHAnsi"/>
          <w:sz w:val="24"/>
          <w:szCs w:val="24"/>
        </w:rPr>
        <w:t xml:space="preserve">shared </w:t>
      </w:r>
      <w:r w:rsidR="00CC1251">
        <w:rPr>
          <w:rFonts w:asciiTheme="minorHAnsi" w:hAnsiTheme="minorHAnsi" w:cstheme="minorHAnsi"/>
          <w:sz w:val="24"/>
          <w:szCs w:val="24"/>
        </w:rPr>
        <w:t>7.5</w:t>
      </w:r>
      <w:r w:rsidR="00891BA8">
        <w:rPr>
          <w:rFonts w:asciiTheme="minorHAnsi" w:hAnsiTheme="minorHAnsi" w:cstheme="minorHAnsi"/>
          <w:sz w:val="24"/>
          <w:szCs w:val="24"/>
        </w:rPr>
        <w:t>% of total exports.</w:t>
      </w:r>
      <w:r w:rsidR="00D108E6">
        <w:rPr>
          <w:rFonts w:asciiTheme="minorHAnsi" w:hAnsiTheme="minorHAnsi" w:cstheme="minorHAnsi"/>
          <w:b/>
          <w:sz w:val="24"/>
          <w:szCs w:val="24"/>
        </w:rPr>
        <w:br w:type="page"/>
      </w:r>
    </w:p>
    <w:p w:rsidR="00891BA8" w:rsidRPr="007507BD" w:rsidRDefault="00891BA8" w:rsidP="00891BA8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IMPORTS </w:t>
      </w:r>
      <w:r w:rsidRPr="007507BD">
        <w:rPr>
          <w:rFonts w:asciiTheme="minorHAnsi" w:hAnsiTheme="minorHAnsi" w:cstheme="minorHAnsi"/>
          <w:b/>
          <w:sz w:val="24"/>
          <w:szCs w:val="24"/>
        </w:rPr>
        <w:t>BY COMMODITY AND COUNTRY</w:t>
      </w:r>
    </w:p>
    <w:p w:rsidR="00CD38E4" w:rsidRPr="00CD38E4" w:rsidRDefault="00314B11" w:rsidP="00CD38E4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3" type="#_x0000_t75" style="position:absolute;left:0;text-align:left;margin-left:160.85pt;margin-top:3.05pt;width:329.65pt;height:260pt;z-index:251728896">
            <v:imagedata r:id="rId16" o:title=""/>
            <w10:wrap type="square"/>
          </v:shape>
          <o:OLEObject Type="Embed" ProgID="Excel.Sheet.12" ShapeID="_x0000_s1053" DrawAspect="Content" ObjectID="_1557214690" r:id="rId17"/>
        </w:pic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CD38E4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="00CD38E4" w:rsidRPr="00CD38E4">
        <w:rPr>
          <w:rFonts w:asciiTheme="minorHAnsi" w:hAnsiTheme="minorHAnsi" w:cstheme="minorHAnsi"/>
          <w:sz w:val="24"/>
          <w:szCs w:val="24"/>
        </w:rPr>
        <w:t>during FY1</w:t>
      </w:r>
      <w:r w:rsidR="00FC2E29">
        <w:rPr>
          <w:rFonts w:asciiTheme="minorHAnsi" w:hAnsiTheme="minorHAnsi" w:cstheme="minorHAnsi"/>
          <w:sz w:val="24"/>
          <w:szCs w:val="24"/>
        </w:rPr>
        <w:t>6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997696">
        <w:rPr>
          <w:rFonts w:asciiTheme="minorHAnsi" w:hAnsiTheme="minorHAnsi" w:cstheme="minorHAnsi"/>
          <w:sz w:val="24"/>
          <w:szCs w:val="24"/>
        </w:rPr>
        <w:t xml:space="preserve">FY15 </w:t>
      </w:r>
      <w:r w:rsidR="00FC2E29" w:rsidRPr="00CD38E4">
        <w:rPr>
          <w:rFonts w:asciiTheme="minorHAnsi" w:hAnsiTheme="minorHAnsi" w:cstheme="minorHAnsi"/>
          <w:sz w:val="24"/>
          <w:szCs w:val="24"/>
        </w:rPr>
        <w:t xml:space="preserve">are shown </w:t>
      </w:r>
      <w:r w:rsidR="00CD38E4" w:rsidRPr="00CD38E4">
        <w:rPr>
          <w:rFonts w:asciiTheme="minorHAnsi" w:hAnsiTheme="minorHAnsi" w:cstheme="minorHAnsi"/>
          <w:sz w:val="24"/>
          <w:szCs w:val="24"/>
        </w:rPr>
        <w:t>in Table 4</w:t>
      </w:r>
      <w:r w:rsidR="00CD38E4">
        <w:rPr>
          <w:rFonts w:asciiTheme="minorHAnsi" w:hAnsiTheme="minorHAnsi" w:cstheme="minorHAnsi"/>
          <w:sz w:val="24"/>
          <w:szCs w:val="24"/>
        </w:rPr>
        <w:t>.</w:t>
      </w:r>
    </w:p>
    <w:p w:rsidR="00CD38E4" w:rsidRPr="00CD38E4" w:rsidRDefault="00314B11" w:rsidP="00CD38E4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4" type="#_x0000_t75" style="position:absolute;left:0;text-align:left;margin-left:157.65pt;margin-top:213.3pt;width:337.65pt;height:217.85pt;z-index:251730944" wrapcoords="154 399 154 21122 21395 21122 21395 399 154 399">
            <v:imagedata r:id="rId18" o:title=""/>
            <w10:wrap type="tight"/>
          </v:shape>
          <o:OLEObject Type="Embed" ProgID="Excel.Sheet.12" ShapeID="_x0000_s1054" DrawAspect="Content" ObjectID="_1557214691" r:id="rId19"/>
        </w:pict>
      </w:r>
      <w:r w:rsidR="00FC2E29"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997696">
        <w:rPr>
          <w:rFonts w:asciiTheme="minorHAnsi" w:hAnsiTheme="minorHAnsi" w:cstheme="minorHAnsi"/>
          <w:sz w:val="24"/>
          <w:szCs w:val="24"/>
        </w:rPr>
        <w:t>revealed</w:t>
      </w:r>
      <w:r w:rsidR="00FC2E29">
        <w:rPr>
          <w:rFonts w:asciiTheme="minorHAnsi" w:hAnsiTheme="minorHAnsi" w:cstheme="minorHAnsi"/>
          <w:sz w:val="24"/>
          <w:szCs w:val="24"/>
        </w:rPr>
        <w:t xml:space="preserve"> that </w:t>
      </w:r>
      <w:r w:rsidR="00D60136">
        <w:rPr>
          <w:rFonts w:asciiTheme="minorHAnsi" w:hAnsiTheme="minorHAnsi" w:cstheme="minorHAnsi"/>
          <w:sz w:val="24"/>
          <w:szCs w:val="24"/>
        </w:rPr>
        <w:t>22.5</w:t>
      </w:r>
      <w:r w:rsidR="00FC2E29">
        <w:rPr>
          <w:rFonts w:asciiTheme="minorHAnsi" w:hAnsiTheme="minorHAnsi" w:cstheme="minorHAnsi"/>
          <w:sz w:val="24"/>
          <w:szCs w:val="24"/>
        </w:rPr>
        <w:t xml:space="preserve">% of overall import payments were made to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minerals products </w:t>
      </w:r>
      <w:r w:rsidR="00FC2E29">
        <w:rPr>
          <w:rFonts w:asciiTheme="minorHAnsi" w:hAnsiTheme="minorHAnsi" w:cstheme="minorHAnsi"/>
          <w:sz w:val="24"/>
          <w:szCs w:val="24"/>
        </w:rPr>
        <w:t xml:space="preserve">which decreased by 31.4% from $12,974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FY15 </w:t>
      </w:r>
      <w:r w:rsidR="00FC2E29">
        <w:rPr>
          <w:rFonts w:asciiTheme="minorHAnsi" w:hAnsiTheme="minorHAnsi" w:cstheme="minorHAnsi"/>
          <w:sz w:val="24"/>
          <w:szCs w:val="24"/>
        </w:rPr>
        <w:t>to $8,900</w:t>
      </w:r>
      <w:r w:rsidR="00997696">
        <w:rPr>
          <w:rFonts w:asciiTheme="minorHAnsi" w:hAnsiTheme="minorHAnsi" w:cstheme="minorHAnsi"/>
          <w:sz w:val="24"/>
          <w:szCs w:val="24"/>
        </w:rPr>
        <w:t xml:space="preserve"> million in FY16</w:t>
      </w:r>
      <w:r w:rsidR="00FC2E29">
        <w:rPr>
          <w:rFonts w:asciiTheme="minorHAnsi" w:hAnsiTheme="minorHAnsi" w:cstheme="minorHAnsi"/>
          <w:sz w:val="24"/>
          <w:szCs w:val="24"/>
        </w:rPr>
        <w:t>.</w:t>
      </w:r>
      <w:r w:rsidR="00D60136">
        <w:rPr>
          <w:rFonts w:asciiTheme="minorHAnsi" w:hAnsiTheme="minorHAnsi" w:cstheme="minorHAnsi"/>
          <w:sz w:val="24"/>
          <w:szCs w:val="24"/>
        </w:rPr>
        <w:t xml:space="preserve"> </w:t>
      </w:r>
      <w:r w:rsidR="00D60136" w:rsidRPr="00CD38E4">
        <w:rPr>
          <w:rFonts w:asciiTheme="minorHAnsi" w:hAnsiTheme="minorHAnsi" w:cstheme="minorHAnsi"/>
          <w:sz w:val="24"/>
          <w:szCs w:val="24"/>
        </w:rPr>
        <w:t>The decline in import</w:t>
      </w:r>
      <w:r w:rsidR="00D60136">
        <w:rPr>
          <w:rFonts w:asciiTheme="minorHAnsi" w:hAnsiTheme="minorHAnsi" w:cstheme="minorHAnsi"/>
          <w:sz w:val="24"/>
          <w:szCs w:val="24"/>
        </w:rPr>
        <w:t xml:space="preserve"> payments </w:t>
      </w:r>
      <w:r w:rsidR="00D60136" w:rsidRPr="00CD38E4">
        <w:rPr>
          <w:rFonts w:asciiTheme="minorHAnsi" w:hAnsiTheme="minorHAnsi" w:cstheme="minorHAnsi"/>
          <w:sz w:val="24"/>
          <w:szCs w:val="24"/>
        </w:rPr>
        <w:t>during FY1</w:t>
      </w:r>
      <w:r w:rsidR="00D60136">
        <w:rPr>
          <w:rFonts w:asciiTheme="minorHAnsi" w:hAnsiTheme="minorHAnsi" w:cstheme="minorHAnsi"/>
          <w:sz w:val="24"/>
          <w:szCs w:val="24"/>
        </w:rPr>
        <w:t>6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 is mainly attributable to this group</w:t>
      </w:r>
      <w:r w:rsidR="00571836">
        <w:rPr>
          <w:rFonts w:asciiTheme="minorHAnsi" w:hAnsiTheme="minorHAnsi" w:cstheme="minorHAnsi"/>
          <w:sz w:val="24"/>
          <w:szCs w:val="24"/>
        </w:rPr>
        <w:t xml:space="preserve"> due to low oil prices</w:t>
      </w:r>
      <w:r w:rsidR="00D60136" w:rsidRPr="00CD38E4">
        <w:rPr>
          <w:rFonts w:asciiTheme="minorHAnsi" w:hAnsiTheme="minorHAnsi" w:cstheme="minorHAnsi"/>
          <w:sz w:val="24"/>
          <w:szCs w:val="24"/>
        </w:rPr>
        <w:t>.</w:t>
      </w:r>
      <w:r w:rsidR="00FC2E29">
        <w:rPr>
          <w:rFonts w:asciiTheme="minorHAnsi" w:hAnsiTheme="minorHAnsi" w:cstheme="minorHAnsi"/>
          <w:sz w:val="24"/>
          <w:szCs w:val="24"/>
        </w:rPr>
        <w:t xml:space="preserve"> However,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FC2E29" w:rsidRPr="00FC2E29">
        <w:rPr>
          <w:rFonts w:asciiTheme="minorHAnsi" w:hAnsiTheme="minorHAnsi" w:cstheme="minorHAnsi"/>
          <w:sz w:val="24"/>
          <w:szCs w:val="24"/>
        </w:rPr>
        <w:t>ppliances</w:t>
      </w:r>
      <w:r w:rsidR="00FC2E29">
        <w:rPr>
          <w:rFonts w:asciiTheme="minorHAnsi" w:hAnsiTheme="minorHAnsi" w:cstheme="minorHAnsi"/>
          <w:sz w:val="24"/>
          <w:szCs w:val="24"/>
        </w:rPr>
        <w:t xml:space="preserve"> group shared </w:t>
      </w:r>
      <w:r w:rsidR="00D60136">
        <w:rPr>
          <w:rFonts w:asciiTheme="minorHAnsi" w:hAnsiTheme="minorHAnsi" w:cstheme="minorHAnsi"/>
          <w:sz w:val="24"/>
          <w:szCs w:val="24"/>
        </w:rPr>
        <w:t>15.2</w:t>
      </w:r>
      <w:r w:rsidR="00FC2E29">
        <w:rPr>
          <w:rFonts w:asciiTheme="minorHAnsi" w:hAnsiTheme="minorHAnsi" w:cstheme="minorHAnsi"/>
          <w:sz w:val="24"/>
          <w:szCs w:val="24"/>
        </w:rPr>
        <w:t>% of total import payments increased by 11.9%</w:t>
      </w:r>
      <w:r w:rsidR="00D60136">
        <w:rPr>
          <w:rFonts w:asciiTheme="minorHAnsi" w:hAnsiTheme="minorHAnsi" w:cstheme="minorHAnsi"/>
          <w:sz w:val="24"/>
          <w:szCs w:val="24"/>
        </w:rPr>
        <w:t xml:space="preserve"> from $5,381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FY15 </w:t>
      </w:r>
      <w:r w:rsidR="00D60136">
        <w:rPr>
          <w:rFonts w:asciiTheme="minorHAnsi" w:hAnsiTheme="minorHAnsi" w:cstheme="minorHAnsi"/>
          <w:sz w:val="24"/>
          <w:szCs w:val="24"/>
        </w:rPr>
        <w:t>to $6,019 million</w:t>
      </w:r>
      <w:r w:rsidR="00997696">
        <w:rPr>
          <w:rFonts w:asciiTheme="minorHAnsi" w:hAnsiTheme="minorHAnsi" w:cstheme="minorHAnsi"/>
          <w:sz w:val="24"/>
          <w:szCs w:val="24"/>
        </w:rPr>
        <w:t xml:space="preserve"> in FY16</w:t>
      </w:r>
      <w:r w:rsidR="00D60136">
        <w:rPr>
          <w:rFonts w:asciiTheme="minorHAnsi" w:hAnsiTheme="minorHAnsi" w:cstheme="minorHAnsi"/>
          <w:sz w:val="24"/>
          <w:szCs w:val="24"/>
        </w:rPr>
        <w:t>. M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inerals </w:t>
      </w:r>
      <w:r w:rsidR="00D60136">
        <w:rPr>
          <w:rFonts w:asciiTheme="minorHAnsi" w:hAnsiTheme="minorHAnsi" w:cstheme="minorHAnsi"/>
          <w:sz w:val="24"/>
          <w:szCs w:val="24"/>
        </w:rPr>
        <w:t>p</w:t>
      </w:r>
      <w:r w:rsidR="00D60136" w:rsidRPr="00CD38E4">
        <w:rPr>
          <w:rFonts w:asciiTheme="minorHAnsi" w:hAnsiTheme="minorHAnsi" w:cstheme="minorHAnsi"/>
          <w:sz w:val="24"/>
          <w:szCs w:val="24"/>
        </w:rPr>
        <w:t>roducts</w:t>
      </w:r>
      <w:r w:rsidR="00D60136">
        <w:rPr>
          <w:rFonts w:asciiTheme="minorHAnsi" w:hAnsiTheme="minorHAnsi" w:cstheme="minorHAnsi"/>
          <w:sz w:val="24"/>
          <w:szCs w:val="24"/>
        </w:rPr>
        <w:t xml:space="preserve">,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D60136" w:rsidRPr="00FC2E29">
        <w:rPr>
          <w:rFonts w:asciiTheme="minorHAnsi" w:hAnsiTheme="minorHAnsi" w:cstheme="minorHAnsi"/>
          <w:sz w:val="24"/>
          <w:szCs w:val="24"/>
        </w:rPr>
        <w:t>ppliances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>
        <w:rPr>
          <w:rFonts w:asciiTheme="minorHAnsi" w:hAnsiTheme="minorHAnsi" w:cstheme="minorHAnsi"/>
          <w:sz w:val="24"/>
          <w:szCs w:val="24"/>
        </w:rPr>
        <w:t>p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>
        <w:rPr>
          <w:rFonts w:asciiTheme="minorHAnsi" w:hAnsiTheme="minorHAnsi" w:cstheme="minorHAnsi"/>
          <w:sz w:val="24"/>
          <w:szCs w:val="24"/>
        </w:rPr>
        <w:t>groups shared 50.3% o</w:t>
      </w:r>
      <w:r w:rsidR="00CD38E4" w:rsidRPr="00CD38E4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>
        <w:rPr>
          <w:rFonts w:asciiTheme="minorHAnsi" w:hAnsiTheme="minorHAnsi" w:cstheme="minorHAnsi"/>
          <w:sz w:val="24"/>
          <w:szCs w:val="24"/>
        </w:rPr>
        <w:t xml:space="preserve"> during FY16</w:t>
      </w:r>
      <w:r w:rsidR="00CD38E4" w:rsidRPr="00CD38E4">
        <w:rPr>
          <w:rFonts w:asciiTheme="minorHAnsi" w:hAnsiTheme="minorHAnsi" w:cstheme="minorHAnsi"/>
          <w:sz w:val="24"/>
          <w:szCs w:val="24"/>
        </w:rPr>
        <w:t>.</w:t>
      </w:r>
      <w:r w:rsidR="00131A5C" w:rsidRPr="00131A5C">
        <w:rPr>
          <w:rFonts w:cstheme="minorHAnsi"/>
          <w:sz w:val="24"/>
          <w:szCs w:val="24"/>
        </w:rPr>
        <w:t xml:space="preserve"> </w:t>
      </w:r>
    </w:p>
    <w:p w:rsidR="00891BA8" w:rsidRDefault="00CD38E4" w:rsidP="00EF5761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country-wise comparison </w:t>
      </w:r>
      <w:r w:rsidRPr="00CD38E4">
        <w:rPr>
          <w:rFonts w:asciiTheme="minorHAnsi" w:hAnsiTheme="minorHAnsi" w:cstheme="minorHAnsi"/>
          <w:sz w:val="24"/>
          <w:szCs w:val="24"/>
        </w:rPr>
        <w:t xml:space="preserve">of import payments to </w:t>
      </w:r>
      <w:r w:rsidR="00571836">
        <w:rPr>
          <w:rFonts w:asciiTheme="minorHAnsi" w:hAnsiTheme="minorHAnsi" w:cstheme="minorHAnsi"/>
          <w:sz w:val="24"/>
          <w:szCs w:val="24"/>
        </w:rPr>
        <w:t xml:space="preserve">major </w:t>
      </w:r>
      <w:r w:rsidRPr="00CD38E4">
        <w:rPr>
          <w:rFonts w:asciiTheme="minorHAnsi" w:hAnsiTheme="minorHAnsi" w:cstheme="minorHAnsi"/>
          <w:sz w:val="24"/>
          <w:szCs w:val="24"/>
        </w:rPr>
        <w:t>countries during FY1</w:t>
      </w:r>
      <w:r w:rsidR="00131A5C">
        <w:rPr>
          <w:rFonts w:asciiTheme="minorHAnsi" w:hAnsiTheme="minorHAnsi" w:cstheme="minorHAnsi"/>
          <w:sz w:val="24"/>
          <w:szCs w:val="24"/>
        </w:rPr>
        <w:t>6</w:t>
      </w:r>
      <w:r w:rsidRPr="00CD38E4">
        <w:rPr>
          <w:rFonts w:asciiTheme="minorHAnsi" w:hAnsiTheme="minorHAnsi" w:cstheme="minorHAnsi"/>
          <w:sz w:val="24"/>
          <w:szCs w:val="24"/>
        </w:rPr>
        <w:t xml:space="preserve"> with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FY15</w:t>
      </w:r>
      <w:r w:rsidRPr="00CD38E4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>
        <w:rPr>
          <w:rFonts w:asciiTheme="minorHAnsi" w:hAnsiTheme="minorHAnsi" w:cstheme="minorHAnsi"/>
          <w:sz w:val="24"/>
          <w:szCs w:val="24"/>
        </w:rPr>
        <w:t>During FY16, m</w:t>
      </w:r>
      <w:r w:rsidRPr="00CD38E4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>
        <w:rPr>
          <w:rFonts w:asciiTheme="minorHAnsi" w:hAnsiTheme="minorHAnsi" w:cstheme="minorHAnsi"/>
          <w:sz w:val="24"/>
          <w:szCs w:val="24"/>
        </w:rPr>
        <w:t xml:space="preserve">import </w:t>
      </w:r>
      <w:r w:rsidRPr="00CD38E4">
        <w:rPr>
          <w:rFonts w:asciiTheme="minorHAnsi" w:hAnsiTheme="minorHAnsi" w:cstheme="minorHAnsi"/>
          <w:sz w:val="24"/>
          <w:szCs w:val="24"/>
        </w:rPr>
        <w:t>payments i.e. $</w:t>
      </w:r>
      <w:r w:rsidR="00064ED2">
        <w:rPr>
          <w:rFonts w:asciiTheme="minorHAnsi" w:hAnsiTheme="minorHAnsi" w:cstheme="minorHAnsi"/>
          <w:sz w:val="24"/>
          <w:szCs w:val="24"/>
        </w:rPr>
        <w:t>19</w:t>
      </w:r>
      <w:r w:rsidRPr="00CD38E4">
        <w:rPr>
          <w:rFonts w:asciiTheme="minorHAnsi" w:hAnsiTheme="minorHAnsi" w:cstheme="minorHAnsi"/>
          <w:sz w:val="24"/>
          <w:szCs w:val="24"/>
        </w:rPr>
        <w:t>,</w:t>
      </w:r>
      <w:r w:rsidR="00064ED2">
        <w:rPr>
          <w:rFonts w:asciiTheme="minorHAnsi" w:hAnsiTheme="minorHAnsi" w:cstheme="minorHAnsi"/>
          <w:sz w:val="24"/>
          <w:szCs w:val="24"/>
        </w:rPr>
        <w:t>217</w:t>
      </w:r>
      <w:r w:rsidRPr="00CD38E4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>(</w:t>
      </w:r>
      <w:r w:rsidR="00064ED2">
        <w:rPr>
          <w:rFonts w:asciiTheme="minorHAnsi" w:hAnsiTheme="minorHAnsi" w:cstheme="minorHAnsi"/>
          <w:sz w:val="24"/>
          <w:szCs w:val="24"/>
        </w:rPr>
        <w:t>88.1% of total import payment</w:t>
      </w:r>
      <w:r w:rsidR="00571836">
        <w:rPr>
          <w:rFonts w:asciiTheme="minorHAnsi" w:hAnsiTheme="minorHAnsi" w:cstheme="minorHAnsi"/>
          <w:sz w:val="24"/>
          <w:szCs w:val="24"/>
        </w:rPr>
        <w:t>s</w:t>
      </w:r>
      <w:r w:rsidR="00997696">
        <w:rPr>
          <w:rFonts w:asciiTheme="minorHAnsi" w:hAnsiTheme="minorHAnsi" w:cstheme="minorHAnsi"/>
          <w:sz w:val="24"/>
          <w:szCs w:val="24"/>
        </w:rPr>
        <w:t>)</w:t>
      </w:r>
      <w:r w:rsidR="00064ED2">
        <w:rPr>
          <w:rFonts w:asciiTheme="minorHAnsi" w:hAnsiTheme="minorHAnsi" w:cstheme="minorHAnsi"/>
          <w:sz w:val="24"/>
          <w:szCs w:val="24"/>
        </w:rPr>
        <w:t xml:space="preserve"> </w:t>
      </w:r>
      <w:r w:rsidRPr="00CD38E4">
        <w:rPr>
          <w:rFonts w:asciiTheme="minorHAnsi" w:hAnsiTheme="minorHAnsi" w:cstheme="minorHAnsi"/>
          <w:sz w:val="24"/>
          <w:szCs w:val="24"/>
        </w:rPr>
        <w:t>were</w:t>
      </w:r>
      <w:r>
        <w:rPr>
          <w:rFonts w:asciiTheme="minorHAnsi" w:hAnsiTheme="minorHAnsi" w:cstheme="minorHAnsi"/>
          <w:sz w:val="24"/>
          <w:szCs w:val="24"/>
        </w:rPr>
        <w:t xml:space="preserve"> made to</w:t>
      </w:r>
      <w:r w:rsidRPr="00CD38E4">
        <w:rPr>
          <w:rFonts w:asciiTheme="minorHAnsi" w:hAnsiTheme="minorHAnsi" w:cstheme="minorHAnsi"/>
          <w:sz w:val="24"/>
          <w:szCs w:val="24"/>
        </w:rPr>
        <w:t xml:space="preserve"> China, </w:t>
      </w:r>
      <w:r w:rsidR="00064ED2">
        <w:rPr>
          <w:rFonts w:asciiTheme="minorHAnsi" w:hAnsiTheme="minorHAnsi" w:cstheme="minorHAnsi"/>
          <w:sz w:val="24"/>
          <w:szCs w:val="24"/>
        </w:rPr>
        <w:t xml:space="preserve">UAE, </w:t>
      </w:r>
      <w:r w:rsidRPr="00CD38E4">
        <w:rPr>
          <w:rFonts w:asciiTheme="minorHAnsi" w:hAnsiTheme="minorHAnsi" w:cstheme="minorHAnsi"/>
          <w:sz w:val="24"/>
          <w:szCs w:val="24"/>
        </w:rPr>
        <w:t xml:space="preserve">Singapore </w:t>
      </w:r>
      <w:r w:rsidR="00064ED2">
        <w:rPr>
          <w:rFonts w:asciiTheme="minorHAnsi" w:hAnsiTheme="minorHAnsi" w:cstheme="minorHAnsi"/>
          <w:sz w:val="24"/>
          <w:szCs w:val="24"/>
        </w:rPr>
        <w:t xml:space="preserve">and </w:t>
      </w:r>
      <w:r w:rsidR="00550ADF">
        <w:rPr>
          <w:rFonts w:asciiTheme="minorHAnsi" w:hAnsiTheme="minorHAnsi" w:cstheme="minorHAnsi"/>
          <w:sz w:val="24"/>
          <w:szCs w:val="24"/>
        </w:rPr>
        <w:t>Saudi Arabia.</w:t>
      </w:r>
    </w:p>
    <w:p w:rsidR="00EF5761" w:rsidRDefault="00EF5761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550ADF" w:rsidRPr="00550ADF" w:rsidRDefault="006F11E8" w:rsidP="00550ADF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TRADE IN </w:t>
      </w:r>
      <w:r w:rsidR="00550ADF" w:rsidRPr="00550ADF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Default="00314B11" w:rsidP="00550ADF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5" type="#_x0000_t75" style="position:absolute;left:0;text-align:left;margin-left:1583.7pt;margin-top:.7pt;width:303.95pt;height:183.7pt;z-index:251732992;mso-position-horizontal:right">
            <v:imagedata r:id="rId20" o:title=""/>
            <w10:wrap type="square"/>
          </v:shape>
          <o:OLEObject Type="Embed" ProgID="Excel.Sheet.12" ShapeID="_x0000_s1055" DrawAspect="Content" ObjectID="_1557214692" r:id="rId21"/>
        </w:pic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>
        <w:rPr>
          <w:rFonts w:asciiTheme="minorHAnsi" w:hAnsiTheme="minorHAnsi" w:cstheme="minorHAnsi"/>
          <w:sz w:val="24"/>
          <w:szCs w:val="24"/>
        </w:rPr>
        <w:t>balance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 </w:t>
      </w:r>
      <w:r w:rsidR="00550ADF">
        <w:rPr>
          <w:rFonts w:asciiTheme="minorHAnsi" w:hAnsiTheme="minorHAnsi" w:cstheme="minorHAnsi"/>
          <w:sz w:val="24"/>
          <w:szCs w:val="24"/>
        </w:rPr>
        <w:t xml:space="preserve">showed a 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deficit </w:t>
      </w:r>
      <w:r w:rsidR="00550ADF">
        <w:rPr>
          <w:rFonts w:asciiTheme="minorHAnsi" w:hAnsiTheme="minorHAnsi" w:cstheme="minorHAnsi"/>
          <w:sz w:val="24"/>
          <w:szCs w:val="24"/>
        </w:rPr>
        <w:t>of $2,</w:t>
      </w:r>
      <w:r w:rsidR="00EF5761">
        <w:rPr>
          <w:rFonts w:asciiTheme="minorHAnsi" w:hAnsiTheme="minorHAnsi" w:cstheme="minorHAnsi"/>
          <w:sz w:val="24"/>
          <w:szCs w:val="24"/>
        </w:rPr>
        <w:t>964</w:t>
      </w:r>
      <w:r w:rsidR="00550ADF">
        <w:rPr>
          <w:rFonts w:asciiTheme="minorHAnsi" w:hAnsiTheme="minorHAnsi" w:cstheme="minorHAnsi"/>
          <w:sz w:val="24"/>
          <w:szCs w:val="24"/>
        </w:rPr>
        <w:t xml:space="preserve"> million </w:t>
      </w:r>
      <w:r w:rsidR="00694574">
        <w:rPr>
          <w:rFonts w:asciiTheme="minorHAnsi" w:hAnsiTheme="minorHAnsi" w:cstheme="minorHAnsi"/>
          <w:sz w:val="24"/>
          <w:szCs w:val="24"/>
        </w:rPr>
        <w:t xml:space="preserve">as against </w:t>
      </w:r>
      <w:r w:rsidR="00550ADF">
        <w:rPr>
          <w:rFonts w:asciiTheme="minorHAnsi" w:hAnsiTheme="minorHAnsi" w:cstheme="minorHAnsi"/>
          <w:sz w:val="24"/>
          <w:szCs w:val="24"/>
        </w:rPr>
        <w:t xml:space="preserve">a deficit of $2,963 million </w:t>
      </w:r>
      <w:r w:rsidR="00534EDE">
        <w:rPr>
          <w:rFonts w:asciiTheme="minorHAnsi" w:hAnsiTheme="minorHAnsi" w:cstheme="minorHAnsi"/>
          <w:sz w:val="24"/>
          <w:szCs w:val="24"/>
        </w:rPr>
        <w:t xml:space="preserve">a </w:t>
      </w:r>
      <w:r w:rsidR="00550ADF">
        <w:rPr>
          <w:rFonts w:asciiTheme="minorHAnsi" w:hAnsiTheme="minorHAnsi" w:cstheme="minorHAnsi"/>
          <w:sz w:val="24"/>
          <w:szCs w:val="24"/>
        </w:rPr>
        <w:t>year earlier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C46077" w:rsidRDefault="00C46077" w:rsidP="00204D5E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204D5E" w:rsidRDefault="00204D5E" w:rsidP="00204D5E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550ADF" w:rsidRDefault="00314B11" w:rsidP="00550ADF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>
          <v:shape id="_x0000_s1056" type="#_x0000_t75" style="position:absolute;left:0;text-align:left;margin-left:183.7pt;margin-top:88.45pt;width:311.9pt;height:196.8pt;z-index:251735040">
            <v:imagedata r:id="rId22" o:title=""/>
            <w10:wrap type="square"/>
          </v:shape>
          <o:OLEObject Type="Embed" ProgID="Excel.Sheet.12" ShapeID="_x0000_s1056" DrawAspect="Content" ObjectID="_1557214693" r:id="rId23"/>
        </w:pict>
      </w:r>
      <w:r w:rsidR="00EC185F">
        <w:rPr>
          <w:rFonts w:asciiTheme="minorHAnsi" w:hAnsiTheme="minorHAnsi" w:cstheme="minorHAnsi"/>
          <w:sz w:val="24"/>
          <w:szCs w:val="24"/>
        </w:rPr>
        <w:t xml:space="preserve">Export of services decreased by </w:t>
      </w:r>
      <w:r w:rsidR="007164FE">
        <w:rPr>
          <w:rFonts w:asciiTheme="minorHAnsi" w:hAnsiTheme="minorHAnsi" w:cstheme="minorHAnsi"/>
          <w:sz w:val="24"/>
          <w:szCs w:val="24"/>
        </w:rPr>
        <w:t>7.2</w:t>
      </w:r>
      <w:r w:rsidR="00EC185F">
        <w:rPr>
          <w:rFonts w:asciiTheme="minorHAnsi" w:hAnsiTheme="minorHAnsi" w:cstheme="minorHAnsi"/>
          <w:sz w:val="24"/>
          <w:szCs w:val="24"/>
        </w:rPr>
        <w:t xml:space="preserve">% from $5,880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FY15 </w:t>
      </w:r>
      <w:r w:rsidR="00EC185F">
        <w:rPr>
          <w:rFonts w:asciiTheme="minorHAnsi" w:hAnsiTheme="minorHAnsi" w:cstheme="minorHAnsi"/>
          <w:sz w:val="24"/>
          <w:szCs w:val="24"/>
        </w:rPr>
        <w:t>to $5,</w:t>
      </w:r>
      <w:r w:rsidR="007164FE">
        <w:rPr>
          <w:rFonts w:asciiTheme="minorHAnsi" w:hAnsiTheme="minorHAnsi" w:cstheme="minorHAnsi"/>
          <w:sz w:val="24"/>
          <w:szCs w:val="24"/>
        </w:rPr>
        <w:t>459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>in FY16</w:t>
      </w:r>
      <w:r w:rsidR="00EC185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530343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>ectoral</w:t>
      </w:r>
      <w:proofErr w:type="spellEnd"/>
      <w:r w:rsidR="00204D5E">
        <w:rPr>
          <w:rFonts w:asciiTheme="minorHAnsi" w:hAnsiTheme="minorHAnsi" w:cstheme="minorHAnsi"/>
          <w:sz w:val="24"/>
          <w:szCs w:val="24"/>
        </w:rPr>
        <w:t xml:space="preserve"> analysis revealed that </w:t>
      </w:r>
      <w:r w:rsidR="009A1EDA">
        <w:rPr>
          <w:rFonts w:asciiTheme="minorHAnsi" w:hAnsiTheme="minorHAnsi" w:cstheme="minorHAnsi"/>
          <w:sz w:val="24"/>
          <w:szCs w:val="24"/>
        </w:rPr>
        <w:t>government g</w:t>
      </w:r>
      <w:r w:rsidR="00534EDE" w:rsidRPr="00534EDE">
        <w:rPr>
          <w:rFonts w:asciiTheme="minorHAnsi" w:hAnsiTheme="minorHAnsi" w:cstheme="minorHAnsi"/>
          <w:sz w:val="24"/>
          <w:szCs w:val="24"/>
        </w:rPr>
        <w:t xml:space="preserve">oods and </w:t>
      </w:r>
      <w:r w:rsidR="009A1EDA">
        <w:rPr>
          <w:rFonts w:asciiTheme="minorHAnsi" w:hAnsiTheme="minorHAnsi" w:cstheme="minorHAnsi"/>
          <w:sz w:val="24"/>
          <w:szCs w:val="24"/>
        </w:rPr>
        <w:t>s</w:t>
      </w:r>
      <w:r w:rsidR="00534EDE" w:rsidRPr="00534EDE">
        <w:rPr>
          <w:rFonts w:asciiTheme="minorHAnsi" w:hAnsiTheme="minorHAnsi" w:cstheme="minorHAnsi"/>
          <w:sz w:val="24"/>
          <w:szCs w:val="24"/>
        </w:rPr>
        <w:t>ervices</w:t>
      </w:r>
      <w:r w:rsidR="00534EDE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shares 3</w:t>
      </w:r>
      <w:r w:rsidR="007164FE">
        <w:rPr>
          <w:rFonts w:asciiTheme="minorHAnsi" w:hAnsiTheme="minorHAnsi" w:cstheme="minorHAnsi"/>
          <w:sz w:val="24"/>
          <w:szCs w:val="24"/>
        </w:rPr>
        <w:t>5</w:t>
      </w:r>
      <w:r w:rsidR="00EC185F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7</w:t>
      </w:r>
      <w:r w:rsidR="00EC185F">
        <w:rPr>
          <w:rFonts w:asciiTheme="minorHAnsi" w:hAnsiTheme="minorHAnsi" w:cstheme="minorHAnsi"/>
          <w:sz w:val="24"/>
          <w:szCs w:val="24"/>
        </w:rPr>
        <w:t xml:space="preserve">% of overall export of services </w:t>
      </w:r>
      <w:r w:rsidR="00534EDE">
        <w:rPr>
          <w:rFonts w:asciiTheme="minorHAnsi" w:hAnsiTheme="minorHAnsi" w:cstheme="minorHAnsi"/>
          <w:sz w:val="24"/>
          <w:szCs w:val="24"/>
        </w:rPr>
        <w:t xml:space="preserve">decreased by </w:t>
      </w:r>
      <w:r w:rsidR="00EC185F">
        <w:rPr>
          <w:rFonts w:asciiTheme="minorHAnsi" w:hAnsiTheme="minorHAnsi" w:cstheme="minorHAnsi"/>
          <w:sz w:val="24"/>
          <w:szCs w:val="24"/>
        </w:rPr>
        <w:t>18.</w:t>
      </w:r>
      <w:r w:rsidR="007164FE">
        <w:rPr>
          <w:rFonts w:asciiTheme="minorHAnsi" w:hAnsiTheme="minorHAnsi" w:cstheme="minorHAnsi"/>
          <w:sz w:val="24"/>
          <w:szCs w:val="24"/>
        </w:rPr>
        <w:t>2</w:t>
      </w:r>
      <w:r w:rsidR="00EC185F">
        <w:rPr>
          <w:rFonts w:asciiTheme="minorHAnsi" w:hAnsiTheme="minorHAnsi" w:cstheme="minorHAnsi"/>
          <w:sz w:val="24"/>
          <w:szCs w:val="24"/>
        </w:rPr>
        <w:t xml:space="preserve">% </w:t>
      </w:r>
      <w:r w:rsidR="00534EDE">
        <w:rPr>
          <w:rFonts w:asciiTheme="minorHAnsi" w:hAnsiTheme="minorHAnsi" w:cstheme="minorHAnsi"/>
          <w:sz w:val="24"/>
          <w:szCs w:val="24"/>
        </w:rPr>
        <w:t>as compare</w:t>
      </w:r>
      <w:r w:rsidR="00EC185F">
        <w:rPr>
          <w:rFonts w:asciiTheme="minorHAnsi" w:hAnsiTheme="minorHAnsi" w:cstheme="minorHAnsi"/>
          <w:sz w:val="24"/>
          <w:szCs w:val="24"/>
        </w:rPr>
        <w:t>d</w:t>
      </w:r>
      <w:r w:rsidR="00534EDE">
        <w:rPr>
          <w:rFonts w:asciiTheme="minorHAnsi" w:hAnsiTheme="minorHAnsi" w:cstheme="minorHAnsi"/>
          <w:sz w:val="24"/>
          <w:szCs w:val="24"/>
        </w:rPr>
        <w:t xml:space="preserve"> to </w:t>
      </w:r>
      <w:r w:rsidR="00EC185F">
        <w:rPr>
          <w:rFonts w:asciiTheme="minorHAnsi" w:hAnsiTheme="minorHAnsi" w:cstheme="minorHAnsi"/>
          <w:sz w:val="24"/>
          <w:szCs w:val="24"/>
        </w:rPr>
        <w:t>last year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927277">
        <w:rPr>
          <w:rFonts w:asciiTheme="minorHAnsi" w:hAnsiTheme="minorHAnsi" w:cstheme="minorHAnsi"/>
          <w:sz w:val="24"/>
          <w:szCs w:val="24"/>
        </w:rPr>
        <w:t>The second largest share of 2</w:t>
      </w:r>
      <w:r w:rsidR="00927277">
        <w:rPr>
          <w:rFonts w:asciiTheme="minorHAnsi" w:hAnsiTheme="minorHAnsi" w:cstheme="minorHAnsi"/>
          <w:sz w:val="24"/>
          <w:szCs w:val="24"/>
        </w:rPr>
        <w:t>0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6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% is held by </w:t>
      </w:r>
      <w:r w:rsidR="009A1EDA">
        <w:rPr>
          <w:rFonts w:asciiTheme="minorHAnsi" w:hAnsiTheme="minorHAnsi" w:cstheme="minorHAnsi"/>
          <w:sz w:val="24"/>
          <w:szCs w:val="24"/>
        </w:rPr>
        <w:t>t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ransport services </w:t>
      </w:r>
      <w:r w:rsidR="00135A1B">
        <w:rPr>
          <w:rFonts w:asciiTheme="minorHAnsi" w:hAnsiTheme="minorHAnsi" w:cstheme="minorHAnsi"/>
          <w:sz w:val="24"/>
          <w:szCs w:val="24"/>
        </w:rPr>
        <w:t xml:space="preserve">which also </w:t>
      </w:r>
      <w:r w:rsidR="00927277">
        <w:rPr>
          <w:rFonts w:asciiTheme="minorHAnsi" w:hAnsiTheme="minorHAnsi" w:cstheme="minorHAnsi"/>
          <w:sz w:val="24"/>
          <w:szCs w:val="24"/>
        </w:rPr>
        <w:t>decreased by $</w:t>
      </w:r>
      <w:r w:rsidR="007164FE">
        <w:rPr>
          <w:rFonts w:asciiTheme="minorHAnsi" w:hAnsiTheme="minorHAnsi" w:cstheme="minorHAnsi"/>
          <w:sz w:val="24"/>
          <w:szCs w:val="24"/>
        </w:rPr>
        <w:t>192</w:t>
      </w:r>
      <w:r w:rsidR="00927277">
        <w:rPr>
          <w:rFonts w:asciiTheme="minorHAnsi" w:hAnsiTheme="minorHAnsi" w:cstheme="minorHAnsi"/>
          <w:sz w:val="24"/>
          <w:szCs w:val="24"/>
        </w:rPr>
        <w:t xml:space="preserve"> million with a negative </w:t>
      </w:r>
      <w:r w:rsidR="00927277" w:rsidRPr="00927277">
        <w:rPr>
          <w:rFonts w:asciiTheme="minorHAnsi" w:hAnsiTheme="minorHAnsi" w:cstheme="minorHAnsi"/>
          <w:sz w:val="24"/>
          <w:szCs w:val="24"/>
        </w:rPr>
        <w:t>growth of 1</w:t>
      </w:r>
      <w:r w:rsidR="007164FE">
        <w:rPr>
          <w:rFonts w:asciiTheme="minorHAnsi" w:hAnsiTheme="minorHAnsi" w:cstheme="minorHAnsi"/>
          <w:sz w:val="24"/>
          <w:szCs w:val="24"/>
        </w:rPr>
        <w:t>4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6</w:t>
      </w:r>
      <w:r w:rsidR="00927277" w:rsidRPr="00927277">
        <w:rPr>
          <w:rFonts w:asciiTheme="minorHAnsi" w:hAnsiTheme="minorHAnsi" w:cstheme="minorHAnsi"/>
          <w:sz w:val="24"/>
          <w:szCs w:val="24"/>
        </w:rPr>
        <w:t>%.</w:t>
      </w:r>
      <w:r w:rsidR="00927277">
        <w:rPr>
          <w:rFonts w:asciiTheme="minorHAnsi" w:hAnsiTheme="minorHAnsi" w:cstheme="minorHAnsi"/>
          <w:sz w:val="24"/>
          <w:szCs w:val="24"/>
        </w:rPr>
        <w:t xml:space="preserve"> H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owever, </w:t>
      </w:r>
      <w:r w:rsidR="00EC5927">
        <w:rPr>
          <w:rFonts w:asciiTheme="minorHAnsi" w:hAnsiTheme="minorHAnsi" w:cstheme="minorHAnsi"/>
          <w:sz w:val="24"/>
          <w:szCs w:val="24"/>
        </w:rPr>
        <w:t>o</w:t>
      </w:r>
      <w:r w:rsidR="00927277">
        <w:rPr>
          <w:rFonts w:asciiTheme="minorHAnsi" w:hAnsiTheme="minorHAnsi" w:cstheme="minorHAnsi"/>
          <w:sz w:val="24"/>
          <w:szCs w:val="24"/>
        </w:rPr>
        <w:t xml:space="preserve">ther </w:t>
      </w:r>
      <w:r w:rsidR="00EC5927">
        <w:rPr>
          <w:rFonts w:asciiTheme="minorHAnsi" w:hAnsiTheme="minorHAnsi" w:cstheme="minorHAnsi"/>
          <w:sz w:val="24"/>
          <w:szCs w:val="24"/>
        </w:rPr>
        <w:t>b</w:t>
      </w:r>
      <w:r w:rsidR="00927277">
        <w:rPr>
          <w:rFonts w:asciiTheme="minorHAnsi" w:hAnsiTheme="minorHAnsi" w:cstheme="minorHAnsi"/>
          <w:sz w:val="24"/>
          <w:szCs w:val="24"/>
        </w:rPr>
        <w:t xml:space="preserve">usiness </w:t>
      </w:r>
      <w:r w:rsidR="0039767B">
        <w:rPr>
          <w:rFonts w:asciiTheme="minorHAnsi" w:hAnsiTheme="minorHAnsi" w:cstheme="minorHAnsi"/>
          <w:sz w:val="24"/>
          <w:szCs w:val="24"/>
        </w:rPr>
        <w:t>s</w:t>
      </w:r>
      <w:r w:rsidR="00927277">
        <w:rPr>
          <w:rFonts w:asciiTheme="minorHAnsi" w:hAnsiTheme="minorHAnsi" w:cstheme="minorHAnsi"/>
          <w:sz w:val="24"/>
          <w:szCs w:val="24"/>
        </w:rPr>
        <w:t>ervices performed better and increased by $1</w:t>
      </w:r>
      <w:r w:rsidR="007164FE">
        <w:rPr>
          <w:rFonts w:asciiTheme="minorHAnsi" w:hAnsiTheme="minorHAnsi" w:cstheme="minorHAnsi"/>
          <w:sz w:val="24"/>
          <w:szCs w:val="24"/>
        </w:rPr>
        <w:t>98</w:t>
      </w:r>
      <w:r w:rsidR="00927277">
        <w:rPr>
          <w:rFonts w:asciiTheme="minorHAnsi" w:hAnsiTheme="minorHAnsi" w:cstheme="minorHAnsi"/>
          <w:sz w:val="24"/>
          <w:szCs w:val="24"/>
        </w:rPr>
        <w:t xml:space="preserve"> million with a growth of </w:t>
      </w:r>
      <w:r w:rsidR="00B50147">
        <w:rPr>
          <w:rFonts w:asciiTheme="minorHAnsi" w:hAnsiTheme="minorHAnsi" w:cstheme="minorHAnsi"/>
          <w:sz w:val="24"/>
          <w:szCs w:val="24"/>
        </w:rPr>
        <w:t>24.1</w:t>
      </w:r>
      <w:r w:rsidR="00927277">
        <w:rPr>
          <w:rFonts w:asciiTheme="minorHAnsi" w:hAnsiTheme="minorHAnsi" w:cstheme="minorHAnsi"/>
          <w:sz w:val="24"/>
          <w:szCs w:val="24"/>
        </w:rPr>
        <w:t>%</w:t>
      </w:r>
      <w:r w:rsidR="00550ADF" w:rsidRPr="00550ADF">
        <w:rPr>
          <w:rFonts w:asciiTheme="minorHAnsi" w:hAnsiTheme="minorHAnsi" w:cstheme="minorHAnsi"/>
          <w:sz w:val="24"/>
          <w:szCs w:val="24"/>
        </w:rPr>
        <w:t>.</w:t>
      </w:r>
    </w:p>
    <w:p w:rsidR="00C46077" w:rsidRDefault="00C46077" w:rsidP="00204D5E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Default="00204D5E" w:rsidP="00204D5E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530343" w:rsidRPr="006F11E8" w:rsidRDefault="00314B11" w:rsidP="0039767B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b/>
          <w:noProof/>
          <w:sz w:val="24"/>
          <w:szCs w:val="24"/>
        </w:rPr>
        <w:pict>
          <v:shape id="_x0000_s1057" type="#_x0000_t75" style="position:absolute;left:0;text-align:left;margin-left:183.7pt;margin-top:20.45pt;width:311.65pt;height:198.55pt;z-index:251737088">
            <v:imagedata r:id="rId24" o:title=""/>
            <w10:wrap type="square"/>
          </v:shape>
          <o:OLEObject Type="Embed" ProgID="Excel.Sheet.12" ShapeID="_x0000_s1057" DrawAspect="Content" ObjectID="_1557214694" r:id="rId25"/>
        </w:pict>
      </w:r>
      <w:r w:rsidR="0039767B">
        <w:rPr>
          <w:rFonts w:asciiTheme="minorHAnsi" w:hAnsiTheme="minorHAnsi" w:cstheme="minorHAnsi"/>
          <w:sz w:val="24"/>
          <w:szCs w:val="24"/>
        </w:rPr>
        <w:t>Import of s</w:t>
      </w:r>
      <w:r w:rsidR="006F11E8">
        <w:rPr>
          <w:rFonts w:asciiTheme="minorHAnsi" w:hAnsiTheme="minorHAnsi" w:cstheme="minorHAnsi"/>
          <w:sz w:val="24"/>
          <w:szCs w:val="24"/>
        </w:rPr>
        <w:t>ervices</w:t>
      </w:r>
      <w:r w:rsidR="00530343">
        <w:rPr>
          <w:rFonts w:asciiTheme="minorHAnsi" w:hAnsiTheme="minorHAnsi" w:cstheme="minorHAnsi"/>
          <w:sz w:val="24"/>
          <w:szCs w:val="24"/>
        </w:rPr>
        <w:t xml:space="preserve"> </w:t>
      </w:r>
      <w:r w:rsidR="0039767B"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>
        <w:rPr>
          <w:rFonts w:asciiTheme="minorHAnsi" w:hAnsiTheme="minorHAnsi" w:cstheme="minorHAnsi"/>
          <w:sz w:val="24"/>
          <w:szCs w:val="24"/>
        </w:rPr>
        <w:t>$8,</w:t>
      </w:r>
      <w:r w:rsidR="007164FE">
        <w:rPr>
          <w:rFonts w:asciiTheme="minorHAnsi" w:hAnsiTheme="minorHAnsi" w:cstheme="minorHAnsi"/>
          <w:sz w:val="24"/>
          <w:szCs w:val="24"/>
        </w:rPr>
        <w:t>423</w:t>
      </w:r>
      <w:r w:rsidR="0053034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9767B">
        <w:rPr>
          <w:rFonts w:asciiTheme="minorHAnsi" w:hAnsiTheme="minorHAnsi" w:cstheme="minorHAnsi"/>
          <w:sz w:val="24"/>
          <w:szCs w:val="24"/>
        </w:rPr>
        <w:t xml:space="preserve">decreased by </w:t>
      </w:r>
      <w:r w:rsidR="007164FE">
        <w:rPr>
          <w:rFonts w:asciiTheme="minorHAnsi" w:hAnsiTheme="minorHAnsi" w:cstheme="minorHAnsi"/>
          <w:sz w:val="24"/>
          <w:szCs w:val="24"/>
        </w:rPr>
        <w:t>4.7</w:t>
      </w:r>
      <w:r w:rsidR="0039767B">
        <w:rPr>
          <w:rFonts w:asciiTheme="minorHAnsi" w:hAnsiTheme="minorHAnsi" w:cstheme="minorHAnsi"/>
          <w:sz w:val="24"/>
          <w:szCs w:val="24"/>
        </w:rPr>
        <w:t xml:space="preserve">% from $8,843 million </w:t>
      </w:r>
      <w:r w:rsidR="00135A1B">
        <w:rPr>
          <w:rFonts w:asciiTheme="minorHAnsi" w:hAnsiTheme="minorHAnsi" w:cstheme="minorHAnsi"/>
          <w:sz w:val="24"/>
          <w:szCs w:val="24"/>
        </w:rPr>
        <w:t>reported in FY15</w:t>
      </w:r>
      <w:r w:rsidR="00530343">
        <w:rPr>
          <w:rFonts w:asciiTheme="minorHAnsi" w:hAnsiTheme="minorHAnsi" w:cstheme="minorHAnsi"/>
          <w:sz w:val="24"/>
          <w:szCs w:val="24"/>
        </w:rPr>
        <w:t xml:space="preserve">. </w:t>
      </w:r>
      <w:r w:rsidR="00135A1B">
        <w:rPr>
          <w:rFonts w:asciiTheme="minorHAnsi" w:hAnsiTheme="minorHAnsi" w:cstheme="minorHAnsi"/>
          <w:sz w:val="24"/>
          <w:szCs w:val="24"/>
        </w:rPr>
        <w:t xml:space="preserve">The </w:t>
      </w:r>
      <w:r w:rsidR="00530343">
        <w:rPr>
          <w:rFonts w:asciiTheme="minorHAnsi" w:hAnsiTheme="minorHAnsi" w:cstheme="minorHAnsi"/>
          <w:sz w:val="24"/>
          <w:szCs w:val="24"/>
        </w:rPr>
        <w:t xml:space="preserve">analysis showed that reduction of </w:t>
      </w:r>
      <w:r w:rsidR="00530343" w:rsidRPr="0039767B">
        <w:rPr>
          <w:rFonts w:asciiTheme="minorHAnsi" w:hAnsiTheme="minorHAnsi" w:cstheme="minorHAnsi"/>
          <w:sz w:val="24"/>
          <w:szCs w:val="24"/>
        </w:rPr>
        <w:t>$</w:t>
      </w:r>
      <w:r w:rsidR="007164FE">
        <w:rPr>
          <w:rFonts w:asciiTheme="minorHAnsi" w:hAnsiTheme="minorHAnsi" w:cstheme="minorHAnsi"/>
          <w:sz w:val="24"/>
          <w:szCs w:val="24"/>
        </w:rPr>
        <w:t>420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million in payments has mainly been due to negative growths of 2</w:t>
      </w:r>
      <w:r w:rsidR="007164FE">
        <w:rPr>
          <w:rFonts w:asciiTheme="minorHAnsi" w:hAnsiTheme="minorHAnsi" w:cstheme="minorHAnsi"/>
          <w:sz w:val="24"/>
          <w:szCs w:val="24"/>
        </w:rPr>
        <w:t>1</w:t>
      </w:r>
      <w:r w:rsidR="00530343" w:rsidRPr="0039767B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6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EC5927">
        <w:rPr>
          <w:rFonts w:asciiTheme="minorHAnsi" w:hAnsiTheme="minorHAnsi" w:cstheme="minorHAnsi"/>
          <w:sz w:val="24"/>
          <w:szCs w:val="24"/>
        </w:rPr>
        <w:t>t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ransport </w:t>
      </w:r>
      <w:r w:rsidR="0039767B" w:rsidRPr="0039767B">
        <w:rPr>
          <w:rFonts w:asciiTheme="minorHAnsi" w:hAnsiTheme="minorHAnsi" w:cstheme="minorHAnsi"/>
          <w:sz w:val="24"/>
          <w:szCs w:val="24"/>
        </w:rPr>
        <w:t>services, 2</w:t>
      </w:r>
      <w:r w:rsidR="007164FE">
        <w:rPr>
          <w:rFonts w:asciiTheme="minorHAnsi" w:hAnsiTheme="minorHAnsi" w:cstheme="minorHAnsi"/>
          <w:sz w:val="24"/>
          <w:szCs w:val="24"/>
        </w:rPr>
        <w:t>3</w:t>
      </w:r>
      <w:r w:rsidR="0039767B" w:rsidRPr="0039767B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2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EC5927">
        <w:rPr>
          <w:rFonts w:asciiTheme="minorHAnsi" w:hAnsiTheme="minorHAnsi" w:cstheme="minorHAnsi"/>
          <w:sz w:val="24"/>
          <w:szCs w:val="24"/>
        </w:rPr>
        <w:t>g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overnment </w:t>
      </w:r>
      <w:r w:rsidR="00EC5927">
        <w:rPr>
          <w:rFonts w:asciiTheme="minorHAnsi" w:hAnsiTheme="minorHAnsi" w:cstheme="minorHAnsi"/>
          <w:sz w:val="24"/>
          <w:szCs w:val="24"/>
        </w:rPr>
        <w:t>g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oods and </w:t>
      </w:r>
      <w:r w:rsidR="00EC5927">
        <w:rPr>
          <w:rFonts w:asciiTheme="minorHAnsi" w:hAnsiTheme="minorHAnsi" w:cstheme="minorHAnsi"/>
          <w:sz w:val="24"/>
          <w:szCs w:val="24"/>
        </w:rPr>
        <w:t>s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ervices and 4.8% in </w:t>
      </w:r>
      <w:r w:rsidR="00EC5927">
        <w:rPr>
          <w:rFonts w:asciiTheme="minorHAnsi" w:hAnsiTheme="minorHAnsi" w:cstheme="minorHAnsi"/>
          <w:sz w:val="24"/>
          <w:szCs w:val="24"/>
        </w:rPr>
        <w:t>t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elecommunications, </w:t>
      </w:r>
      <w:r w:rsidR="00EC5927">
        <w:rPr>
          <w:rFonts w:asciiTheme="minorHAnsi" w:hAnsiTheme="minorHAnsi" w:cstheme="minorHAnsi"/>
          <w:sz w:val="24"/>
          <w:szCs w:val="24"/>
        </w:rPr>
        <w:t>c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omputer, and </w:t>
      </w:r>
      <w:r w:rsidR="00EC5927">
        <w:rPr>
          <w:rFonts w:asciiTheme="minorHAnsi" w:hAnsiTheme="minorHAnsi" w:cstheme="minorHAnsi"/>
          <w:sz w:val="24"/>
          <w:szCs w:val="24"/>
        </w:rPr>
        <w:t>i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nformation </w:t>
      </w:r>
      <w:r w:rsidR="00EC5927">
        <w:rPr>
          <w:rFonts w:asciiTheme="minorHAnsi" w:hAnsiTheme="minorHAnsi" w:cstheme="minorHAnsi"/>
          <w:sz w:val="24"/>
          <w:szCs w:val="24"/>
        </w:rPr>
        <w:t>s</w:t>
      </w:r>
      <w:r w:rsidR="0039767B" w:rsidRPr="0039767B">
        <w:rPr>
          <w:rFonts w:asciiTheme="minorHAnsi" w:hAnsiTheme="minorHAnsi" w:cstheme="minorHAnsi"/>
          <w:sz w:val="24"/>
          <w:szCs w:val="24"/>
        </w:rPr>
        <w:t>ervices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. On the other hand, a growth of </w:t>
      </w:r>
      <w:r w:rsidR="0039767B" w:rsidRPr="0039767B">
        <w:rPr>
          <w:rFonts w:asciiTheme="minorHAnsi" w:hAnsiTheme="minorHAnsi" w:cstheme="minorHAnsi"/>
          <w:sz w:val="24"/>
          <w:szCs w:val="24"/>
        </w:rPr>
        <w:t>2</w:t>
      </w:r>
      <w:r w:rsidR="007164FE">
        <w:rPr>
          <w:rFonts w:asciiTheme="minorHAnsi" w:hAnsiTheme="minorHAnsi" w:cstheme="minorHAnsi"/>
          <w:sz w:val="24"/>
          <w:szCs w:val="24"/>
        </w:rPr>
        <w:t>1</w:t>
      </w:r>
      <w:r w:rsidR="0039767B" w:rsidRPr="0039767B">
        <w:rPr>
          <w:rFonts w:asciiTheme="minorHAnsi" w:hAnsiTheme="minorHAnsi" w:cstheme="minorHAnsi"/>
          <w:sz w:val="24"/>
          <w:szCs w:val="24"/>
        </w:rPr>
        <w:t>.</w:t>
      </w:r>
      <w:r w:rsidR="007164FE">
        <w:rPr>
          <w:rFonts w:asciiTheme="minorHAnsi" w:hAnsiTheme="minorHAnsi" w:cstheme="minorHAnsi"/>
          <w:sz w:val="24"/>
          <w:szCs w:val="24"/>
        </w:rPr>
        <w:t>1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is witnessed in </w:t>
      </w:r>
      <w:r w:rsidR="00EC5927">
        <w:rPr>
          <w:rFonts w:asciiTheme="minorHAnsi" w:hAnsiTheme="minorHAnsi" w:cstheme="minorHAnsi"/>
          <w:sz w:val="24"/>
          <w:szCs w:val="24"/>
        </w:rPr>
        <w:t>t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ravel </w:t>
      </w:r>
      <w:r w:rsidR="00EC5927">
        <w:rPr>
          <w:rFonts w:asciiTheme="minorHAnsi" w:hAnsiTheme="minorHAnsi" w:cstheme="minorHAnsi"/>
          <w:sz w:val="24"/>
          <w:szCs w:val="24"/>
        </w:rPr>
        <w:t>s</w:t>
      </w:r>
      <w:r w:rsidR="00530343" w:rsidRPr="0039767B">
        <w:rPr>
          <w:rFonts w:asciiTheme="minorHAnsi" w:hAnsiTheme="minorHAnsi" w:cstheme="minorHAnsi"/>
          <w:sz w:val="24"/>
          <w:szCs w:val="24"/>
        </w:rPr>
        <w:t>ervices.</w:t>
      </w:r>
      <w:r w:rsidR="0039767B">
        <w:rPr>
          <w:rFonts w:asciiTheme="minorHAnsi" w:hAnsiTheme="minorHAnsi" w:cstheme="minorHAnsi"/>
          <w:sz w:val="24"/>
          <w:szCs w:val="24"/>
        </w:rPr>
        <w:t xml:space="preserve"> The percentage share of </w:t>
      </w:r>
      <w:r w:rsidR="00EC5927">
        <w:rPr>
          <w:rFonts w:asciiTheme="minorHAnsi" w:hAnsiTheme="minorHAnsi" w:cstheme="minorHAnsi"/>
          <w:sz w:val="24"/>
          <w:szCs w:val="24"/>
        </w:rPr>
        <w:t xml:space="preserve">major </w:t>
      </w:r>
      <w:r w:rsidR="0039767B">
        <w:rPr>
          <w:rFonts w:asciiTheme="minorHAnsi" w:hAnsiTheme="minorHAnsi" w:cstheme="minorHAnsi"/>
          <w:sz w:val="24"/>
          <w:szCs w:val="24"/>
        </w:rPr>
        <w:t>import of services is presented in figure 4.</w:t>
      </w:r>
      <w:r w:rsidR="0039767B" w:rsidRPr="0039767B">
        <w:rPr>
          <w:rFonts w:cstheme="minorHAnsi"/>
          <w:sz w:val="24"/>
          <w:szCs w:val="24"/>
        </w:rPr>
        <w:t xml:space="preserve"> </w:t>
      </w:r>
    </w:p>
    <w:p w:rsidR="00C46077" w:rsidRDefault="00C46077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C185F" w:rsidRPr="00132D73" w:rsidRDefault="00B52463" w:rsidP="00B52463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lastRenderedPageBreak/>
        <w:t>PRIMARY INCOME</w:t>
      </w:r>
    </w:p>
    <w:p w:rsidR="00B52463" w:rsidRPr="00132D73" w:rsidRDefault="00314B11" w:rsidP="00550ADF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59" type="#_x0000_t75" style="position:absolute;left:0;text-align:left;margin-left:1328.25pt;margin-top:0;width:305.65pt;height:143.8pt;z-index:251739136;mso-position-horizontal:right">
            <v:imagedata r:id="rId26" o:title=""/>
            <w10:wrap type="square"/>
          </v:shape>
          <o:OLEObject Type="Embed" ProgID="Excel.Sheet.12" ShapeID="_x0000_s1059" DrawAspect="Content" ObjectID="_1557214695" r:id="rId27"/>
        </w:pict>
      </w:r>
      <w:r w:rsidR="00B52463" w:rsidRPr="00132D73">
        <w:rPr>
          <w:rFonts w:asciiTheme="minorHAnsi" w:hAnsiTheme="minorHAnsi" w:cstheme="minorHAnsi"/>
          <w:sz w:val="24"/>
          <w:szCs w:val="24"/>
        </w:rPr>
        <w:t>Primary income account showed a deficit of $5,</w:t>
      </w:r>
      <w:r w:rsidR="00132D73">
        <w:rPr>
          <w:rFonts w:asciiTheme="minorHAnsi" w:hAnsiTheme="minorHAnsi" w:cstheme="minorHAnsi"/>
          <w:sz w:val="24"/>
          <w:szCs w:val="24"/>
        </w:rPr>
        <w:t>335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during FY16 increased 16.</w:t>
      </w:r>
      <w:r w:rsidR="00132D73">
        <w:rPr>
          <w:rFonts w:asciiTheme="minorHAnsi" w:hAnsiTheme="minorHAnsi" w:cstheme="minorHAnsi"/>
          <w:sz w:val="24"/>
          <w:szCs w:val="24"/>
        </w:rPr>
        <w:t>1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% from $4,595 million a year earlier. Net inflow of compensation of employees increased from $39 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FY15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to $57 million in the current year.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B52463" w:rsidRPr="00132D73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132D73">
        <w:rPr>
          <w:rFonts w:asciiTheme="minorHAnsi" w:hAnsiTheme="minorHAnsi" w:cstheme="minorHAnsi"/>
          <w:sz w:val="24"/>
          <w:szCs w:val="24"/>
        </w:rPr>
        <w:t>s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direct investors increased by $478 million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from $3,308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FY15 </w:t>
      </w:r>
      <w:r w:rsidR="001B1550" w:rsidRPr="00132D73">
        <w:rPr>
          <w:rFonts w:asciiTheme="minorHAnsi" w:hAnsiTheme="minorHAnsi" w:cstheme="minorHAnsi"/>
          <w:sz w:val="24"/>
          <w:szCs w:val="24"/>
        </w:rPr>
        <w:t>to $3,786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 million in FY1</w:t>
      </w:r>
      <w:r w:rsidR="00E168DD" w:rsidRPr="00132D73">
        <w:rPr>
          <w:rFonts w:asciiTheme="minorHAnsi" w:hAnsiTheme="minorHAnsi" w:cstheme="minorHAnsi"/>
          <w:sz w:val="24"/>
          <w:szCs w:val="24"/>
        </w:rPr>
        <w:t>6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B52463" w:rsidRPr="00132D73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1B1550" w:rsidRPr="00132D73">
        <w:rPr>
          <w:rFonts w:asciiTheme="minorHAnsi" w:hAnsiTheme="minorHAnsi" w:cstheme="minorHAnsi"/>
          <w:sz w:val="24"/>
          <w:szCs w:val="24"/>
        </w:rPr>
        <w:t>702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1B1550" w:rsidRPr="00132D73">
        <w:rPr>
          <w:rFonts w:asciiTheme="minorHAnsi" w:hAnsiTheme="minorHAnsi" w:cstheme="minorHAnsi"/>
          <w:sz w:val="24"/>
          <w:szCs w:val="24"/>
        </w:rPr>
        <w:t>94</w:t>
      </w:r>
      <w:r w:rsidR="00132D73">
        <w:rPr>
          <w:rFonts w:asciiTheme="minorHAnsi" w:hAnsiTheme="minorHAnsi" w:cstheme="minorHAnsi"/>
          <w:sz w:val="24"/>
          <w:szCs w:val="24"/>
        </w:rPr>
        <w:t>3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respectively during FY1</w:t>
      </w:r>
      <w:r w:rsidR="001B1550" w:rsidRPr="00132D73">
        <w:rPr>
          <w:rFonts w:asciiTheme="minorHAnsi" w:hAnsiTheme="minorHAnsi" w:cstheme="minorHAnsi"/>
          <w:sz w:val="24"/>
          <w:szCs w:val="24"/>
        </w:rPr>
        <w:t>6</w:t>
      </w:r>
      <w:r w:rsidR="00B52463" w:rsidRPr="00132D73">
        <w:rPr>
          <w:rFonts w:asciiTheme="minorHAnsi" w:hAnsiTheme="minorHAnsi" w:cstheme="minorHAnsi"/>
          <w:sz w:val="24"/>
          <w:szCs w:val="24"/>
        </w:rPr>
        <w:t>.</w:t>
      </w:r>
    </w:p>
    <w:p w:rsidR="001B1550" w:rsidRPr="00132D73" w:rsidRDefault="001B1550" w:rsidP="001B1550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1B1550" w:rsidRPr="00132D73" w:rsidRDefault="00314B11" w:rsidP="001B1550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60" type="#_x0000_t75" style="position:absolute;left:0;text-align:left;margin-left:1328.25pt;margin-top:19.95pt;width:305.65pt;height:147.4pt;z-index:251741184;mso-position-horizontal:right">
            <v:imagedata r:id="rId28" o:title=""/>
            <w10:wrap type="square"/>
          </v:shape>
          <o:OLEObject Type="Embed" ProgID="Excel.Sheet.12" ShapeID="_x0000_s1060" DrawAspect="Content" ObjectID="_1557214696" r:id="rId29"/>
        </w:pict>
      </w:r>
      <w:r w:rsidR="001B1550" w:rsidRPr="00132D73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132D73" w:rsidRDefault="001B1550" w:rsidP="001B1550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132D73">
        <w:rPr>
          <w:rFonts w:asciiTheme="minorHAnsi" w:hAnsiTheme="minorHAnsi" w:cstheme="minorHAnsi"/>
          <w:sz w:val="24"/>
          <w:szCs w:val="24"/>
        </w:rPr>
        <w:t>$2</w:t>
      </w:r>
      <w:r w:rsidR="008246BE" w:rsidRPr="00132D73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8246BE" w:rsidRPr="00132D73">
        <w:rPr>
          <w:rFonts w:asciiTheme="minorHAnsi" w:hAnsiTheme="minorHAnsi" w:cstheme="minorHAnsi"/>
          <w:sz w:val="24"/>
          <w:szCs w:val="24"/>
        </w:rPr>
        <w:t>3</w:t>
      </w:r>
      <w:r w:rsidR="00132D73">
        <w:rPr>
          <w:rFonts w:asciiTheme="minorHAnsi" w:hAnsiTheme="minorHAnsi" w:cstheme="minorHAnsi"/>
          <w:sz w:val="24"/>
          <w:szCs w:val="24"/>
        </w:rPr>
        <w:t>83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FY1</w:t>
      </w:r>
      <w:r w:rsidR="008246BE" w:rsidRPr="00132D73">
        <w:rPr>
          <w:rFonts w:asciiTheme="minorHAnsi" w:hAnsiTheme="minorHAnsi" w:cstheme="minorHAnsi"/>
          <w:sz w:val="24"/>
          <w:szCs w:val="24"/>
        </w:rPr>
        <w:t>6</w:t>
      </w:r>
      <w:r w:rsidRPr="00132D73">
        <w:rPr>
          <w:rFonts w:asciiTheme="minorHAnsi" w:hAnsiTheme="minorHAnsi" w:cstheme="minorHAnsi"/>
          <w:sz w:val="24"/>
          <w:szCs w:val="24"/>
        </w:rPr>
        <w:t xml:space="preserve">,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increased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132D73">
        <w:rPr>
          <w:rFonts w:asciiTheme="minorHAnsi" w:hAnsiTheme="minorHAnsi" w:cstheme="minorHAnsi"/>
          <w:sz w:val="24"/>
          <w:szCs w:val="24"/>
        </w:rPr>
        <w:t>6.1</w:t>
      </w:r>
      <w:r w:rsidRPr="00132D73">
        <w:rPr>
          <w:rFonts w:asciiTheme="minorHAnsi" w:hAnsiTheme="minorHAnsi" w:cstheme="minorHAnsi"/>
          <w:sz w:val="24"/>
          <w:szCs w:val="24"/>
        </w:rPr>
        <w:t>% from $2</w:t>
      </w:r>
      <w:r w:rsidR="008246BE" w:rsidRPr="00132D73">
        <w:rPr>
          <w:rFonts w:asciiTheme="minorHAnsi" w:hAnsiTheme="minorHAnsi" w:cstheme="minorHAnsi"/>
          <w:sz w:val="24"/>
          <w:szCs w:val="24"/>
        </w:rPr>
        <w:t>2</w:t>
      </w:r>
      <w:r w:rsidRPr="00132D73">
        <w:rPr>
          <w:rFonts w:asciiTheme="minorHAnsi" w:hAnsiTheme="minorHAnsi" w:cstheme="minorHAnsi"/>
          <w:sz w:val="24"/>
          <w:szCs w:val="24"/>
        </w:rPr>
        <w:t>,0</w:t>
      </w:r>
      <w:r w:rsidR="008246BE" w:rsidRPr="00132D73">
        <w:rPr>
          <w:rFonts w:asciiTheme="minorHAnsi" w:hAnsiTheme="minorHAnsi" w:cstheme="minorHAnsi"/>
          <w:sz w:val="24"/>
          <w:szCs w:val="24"/>
        </w:rPr>
        <w:t>40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>reported in FY15</w:t>
      </w:r>
      <w:r w:rsidR="008246BE" w:rsidRPr="00132D73">
        <w:rPr>
          <w:rFonts w:asciiTheme="minorHAnsi" w:hAnsiTheme="minorHAnsi" w:cstheme="minorHAnsi"/>
          <w:sz w:val="24"/>
          <w:szCs w:val="24"/>
        </w:rPr>
        <w:t>.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132D73">
        <w:rPr>
          <w:rFonts w:asciiTheme="minorHAnsi" w:hAnsiTheme="minorHAnsi" w:cstheme="minorHAnsi"/>
          <w:sz w:val="24"/>
          <w:szCs w:val="24"/>
        </w:rPr>
        <w:t>Pakistani expatriates sent an amount of $</w:t>
      </w:r>
      <w:r w:rsidR="008246BE" w:rsidRPr="00132D73">
        <w:rPr>
          <w:rFonts w:asciiTheme="minorHAnsi" w:hAnsiTheme="minorHAnsi" w:cstheme="minorHAnsi"/>
          <w:sz w:val="24"/>
          <w:szCs w:val="24"/>
        </w:rPr>
        <w:t>19,917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to Pakistan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increased by 6.4% as compared to corresponding period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</w:p>
    <w:p w:rsidR="008246BE" w:rsidRPr="00132D73" w:rsidRDefault="008246BE" w:rsidP="001B1550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</w:p>
    <w:p w:rsidR="008246BE" w:rsidRPr="00132D73" w:rsidRDefault="00314B11" w:rsidP="005854AB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61" type="#_x0000_t75" style="position:absolute;left:0;text-align:left;margin-left:184.85pt;margin-top:8.65pt;width:305.65pt;height:158.1pt;z-index:251743232">
            <v:imagedata r:id="rId30" o:title=""/>
            <w10:wrap type="square"/>
          </v:shape>
          <o:OLEObject Type="Embed" ProgID="Excel.Sheet.12" ShapeID="_x0000_s1061" DrawAspect="Content" ObjectID="_1557214697" r:id="rId31"/>
        </w:pict>
      </w:r>
      <w:r w:rsidR="008246BE" w:rsidRPr="00132D73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EC5927" w:rsidRPr="00132D73" w:rsidRDefault="005854AB" w:rsidP="005854AB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The financial account shows net inflows of $</w:t>
      </w:r>
      <w:r w:rsidR="005E1576" w:rsidRPr="00132D73">
        <w:rPr>
          <w:rFonts w:asciiTheme="minorHAnsi" w:hAnsiTheme="minorHAnsi" w:cstheme="minorHAnsi"/>
          <w:sz w:val="24"/>
          <w:szCs w:val="24"/>
        </w:rPr>
        <w:t>5,</w:t>
      </w:r>
      <w:r w:rsidR="000F39F3">
        <w:rPr>
          <w:rFonts w:asciiTheme="minorHAnsi" w:hAnsiTheme="minorHAnsi" w:cstheme="minorHAnsi"/>
          <w:sz w:val="24"/>
          <w:szCs w:val="24"/>
        </w:rPr>
        <w:t>605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FY1</w:t>
      </w:r>
      <w:r w:rsidR="000D4E2B" w:rsidRPr="00132D73">
        <w:rPr>
          <w:rFonts w:asciiTheme="minorHAnsi" w:hAnsiTheme="minorHAnsi" w:cstheme="minorHAnsi"/>
          <w:sz w:val="24"/>
          <w:szCs w:val="24"/>
        </w:rPr>
        <w:t>6</w:t>
      </w:r>
      <w:r w:rsidRPr="00132D73">
        <w:rPr>
          <w:rFonts w:asciiTheme="minorHAnsi" w:hAnsiTheme="minorHAnsi" w:cstheme="minorHAnsi"/>
          <w:sz w:val="24"/>
          <w:szCs w:val="24"/>
        </w:rPr>
        <w:t xml:space="preserve"> as against $</w:t>
      </w:r>
      <w:r w:rsidR="005E1576" w:rsidRPr="00132D73">
        <w:rPr>
          <w:rFonts w:asciiTheme="minorHAnsi" w:hAnsiTheme="minorHAnsi" w:cstheme="minorHAnsi"/>
          <w:sz w:val="24"/>
          <w:szCs w:val="24"/>
        </w:rPr>
        <w:t>4,996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in FY15 reflecting an increase of </w:t>
      </w:r>
      <w:r w:rsidR="000F39F3">
        <w:rPr>
          <w:rFonts w:asciiTheme="minorHAnsi" w:hAnsiTheme="minorHAnsi" w:cstheme="minorHAnsi"/>
          <w:sz w:val="24"/>
          <w:szCs w:val="24"/>
        </w:rPr>
        <w:t>12.2</w:t>
      </w:r>
      <w:r w:rsidRPr="00132D73">
        <w:rPr>
          <w:rFonts w:asciiTheme="minorHAnsi" w:hAnsiTheme="minorHAnsi" w:cstheme="minorHAnsi"/>
          <w:sz w:val="24"/>
          <w:szCs w:val="24"/>
        </w:rPr>
        <w:t xml:space="preserve">%. </w:t>
      </w:r>
      <w:r w:rsidR="003B2A08" w:rsidRPr="00132D73"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132D73">
        <w:rPr>
          <w:rFonts w:asciiTheme="minorHAnsi" w:hAnsiTheme="minorHAnsi" w:cstheme="minorHAnsi"/>
          <w:sz w:val="24"/>
          <w:szCs w:val="24"/>
        </w:rPr>
        <w:t>D</w:t>
      </w:r>
      <w:r w:rsidRPr="00132D73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132D73">
        <w:rPr>
          <w:rFonts w:asciiTheme="minorHAnsi" w:hAnsiTheme="minorHAnsi" w:cstheme="minorHAnsi"/>
          <w:sz w:val="24"/>
          <w:szCs w:val="24"/>
        </w:rPr>
        <w:t>I</w:t>
      </w:r>
      <w:r w:rsidRPr="00132D73">
        <w:rPr>
          <w:rFonts w:asciiTheme="minorHAnsi" w:hAnsiTheme="minorHAnsi" w:cstheme="minorHAnsi"/>
          <w:sz w:val="24"/>
          <w:szCs w:val="24"/>
        </w:rPr>
        <w:t>nvestment in Pakistan increased by $9</w:t>
      </w:r>
      <w:r w:rsidR="000F39F3">
        <w:rPr>
          <w:rFonts w:asciiTheme="minorHAnsi" w:hAnsiTheme="minorHAnsi" w:cstheme="minorHAnsi"/>
          <w:sz w:val="24"/>
          <w:szCs w:val="24"/>
        </w:rPr>
        <w:t>81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(with a growth of 106.</w:t>
      </w:r>
      <w:r w:rsidR="000F39F3">
        <w:rPr>
          <w:rFonts w:asciiTheme="minorHAnsi" w:hAnsiTheme="minorHAnsi" w:cstheme="minorHAnsi"/>
          <w:sz w:val="24"/>
          <w:szCs w:val="24"/>
        </w:rPr>
        <w:t>3%) to reach $1,904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for the period under review as against $923 million recorded during the same period last year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while the direct investment abroad 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decreased by 74.0% from </w:t>
      </w:r>
      <w:r w:rsidRPr="00132D73">
        <w:rPr>
          <w:rFonts w:asciiTheme="minorHAnsi" w:hAnsiTheme="minorHAnsi" w:cstheme="minorHAnsi"/>
          <w:sz w:val="24"/>
          <w:szCs w:val="24"/>
        </w:rPr>
        <w:t>$</w:t>
      </w:r>
      <w:r w:rsidR="003B2A08" w:rsidRPr="00132D73">
        <w:rPr>
          <w:rFonts w:asciiTheme="minorHAnsi" w:hAnsiTheme="minorHAnsi" w:cstheme="minorHAnsi"/>
          <w:sz w:val="24"/>
          <w:szCs w:val="24"/>
        </w:rPr>
        <w:t>73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in FY15 </w:t>
      </w:r>
      <w:r w:rsidR="003B2A08" w:rsidRPr="00132D73">
        <w:rPr>
          <w:rFonts w:asciiTheme="minorHAnsi" w:hAnsiTheme="minorHAnsi" w:cstheme="minorHAnsi"/>
          <w:sz w:val="24"/>
          <w:szCs w:val="24"/>
        </w:rPr>
        <w:t>to $19 million during current period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46BE" w:rsidRPr="00132D73" w:rsidRDefault="003610F2" w:rsidP="005854AB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A net outflow of $329 million (including a principal </w:t>
      </w:r>
      <w:r w:rsidR="000D4E2B" w:rsidRPr="00132D73">
        <w:rPr>
          <w:rFonts w:asciiTheme="minorHAnsi" w:hAnsiTheme="minorHAnsi" w:cstheme="minorHAnsi"/>
          <w:sz w:val="24"/>
          <w:szCs w:val="24"/>
        </w:rPr>
        <w:t>re</w:t>
      </w:r>
      <w:r w:rsidRPr="00132D73">
        <w:rPr>
          <w:rFonts w:asciiTheme="minorHAnsi" w:hAnsiTheme="minorHAnsi" w:cstheme="minorHAnsi"/>
          <w:sz w:val="24"/>
          <w:szCs w:val="24"/>
        </w:rPr>
        <w:t xml:space="preserve">payment of $500 million under Euro Bonds) was recorded in portfolio investment in Pakistan during FY16 as compared to net inflow of $1,843 </w:t>
      </w:r>
      <w:r w:rsidRPr="00132D73">
        <w:rPr>
          <w:rFonts w:asciiTheme="minorHAnsi" w:hAnsiTheme="minorHAnsi" w:cstheme="minorHAnsi"/>
          <w:sz w:val="24"/>
          <w:szCs w:val="24"/>
        </w:rPr>
        <w:lastRenderedPageBreak/>
        <w:t xml:space="preserve">million (including $1,000 million under </w:t>
      </w:r>
      <w:proofErr w:type="spellStart"/>
      <w:r w:rsidRPr="00132D73">
        <w:rPr>
          <w:rFonts w:asciiTheme="minorHAnsi" w:hAnsiTheme="minorHAnsi" w:cstheme="minorHAnsi"/>
          <w:sz w:val="24"/>
          <w:szCs w:val="24"/>
        </w:rPr>
        <w:t>Sukkuk</w:t>
      </w:r>
      <w:proofErr w:type="spellEnd"/>
      <w:r w:rsidRPr="00132D73">
        <w:rPr>
          <w:rFonts w:asciiTheme="minorHAnsi" w:hAnsiTheme="minorHAnsi" w:cstheme="minorHAnsi"/>
          <w:sz w:val="24"/>
          <w:szCs w:val="24"/>
        </w:rPr>
        <w:t xml:space="preserve"> Bonds) in the corresponding period of last year</w:t>
      </w:r>
      <w:r w:rsidR="000D4E2B" w:rsidRPr="00132D73">
        <w:rPr>
          <w:rFonts w:asciiTheme="minorHAnsi" w:hAnsiTheme="minorHAnsi" w:cstheme="minorHAnsi"/>
          <w:sz w:val="24"/>
          <w:szCs w:val="24"/>
        </w:rPr>
        <w:t>.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P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ortfolio investment abroad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has been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Pr="00132D73">
        <w:rPr>
          <w:rFonts w:asciiTheme="minorHAnsi" w:hAnsiTheme="minorHAnsi" w:cstheme="minorHAnsi"/>
          <w:sz w:val="24"/>
          <w:szCs w:val="24"/>
        </w:rPr>
        <w:t>10</w:t>
      </w:r>
      <w:r w:rsidR="000F39F3">
        <w:rPr>
          <w:rFonts w:asciiTheme="minorHAnsi" w:hAnsiTheme="minorHAnsi" w:cstheme="minorHAnsi"/>
          <w:sz w:val="24"/>
          <w:szCs w:val="24"/>
        </w:rPr>
        <w:t>0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as against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a </w:t>
      </w:r>
      <w:r w:rsidR="005854AB" w:rsidRPr="00132D73">
        <w:rPr>
          <w:rFonts w:asciiTheme="minorHAnsi" w:hAnsiTheme="minorHAnsi" w:cstheme="minorHAnsi"/>
          <w:sz w:val="24"/>
          <w:szCs w:val="24"/>
        </w:rPr>
        <w:t>decrease of $</w:t>
      </w:r>
      <w:r w:rsidRPr="00132D73">
        <w:rPr>
          <w:rFonts w:asciiTheme="minorHAnsi" w:hAnsiTheme="minorHAnsi" w:cstheme="minorHAnsi"/>
          <w:sz w:val="24"/>
          <w:szCs w:val="24"/>
        </w:rPr>
        <w:t>41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recorded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the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previous year. Other investment liabilities increased by </w:t>
      </w:r>
      <w:r w:rsidR="005E1576" w:rsidRPr="00132D73">
        <w:rPr>
          <w:rFonts w:asciiTheme="minorHAnsi" w:hAnsiTheme="minorHAnsi" w:cstheme="minorHAnsi"/>
          <w:sz w:val="24"/>
          <w:szCs w:val="24"/>
        </w:rPr>
        <w:t>92.</w:t>
      </w:r>
      <w:r w:rsidR="000F39F3">
        <w:rPr>
          <w:rFonts w:asciiTheme="minorHAnsi" w:hAnsiTheme="minorHAnsi" w:cstheme="minorHAnsi"/>
          <w:sz w:val="24"/>
          <w:szCs w:val="24"/>
        </w:rPr>
        <w:t>2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% to reach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="005E1576" w:rsidRPr="00132D73">
        <w:rPr>
          <w:rFonts w:asciiTheme="minorHAnsi" w:hAnsiTheme="minorHAnsi" w:cstheme="minorHAnsi"/>
          <w:sz w:val="24"/>
          <w:szCs w:val="24"/>
        </w:rPr>
        <w:t>4,17</w:t>
      </w:r>
      <w:r w:rsidR="000F39F3">
        <w:rPr>
          <w:rFonts w:asciiTheme="minorHAnsi" w:hAnsiTheme="minorHAnsi" w:cstheme="minorHAnsi"/>
          <w:sz w:val="24"/>
          <w:szCs w:val="24"/>
        </w:rPr>
        <w:t>6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EE279C" w:rsidRPr="00132D73">
        <w:rPr>
          <w:rFonts w:asciiTheme="minorHAnsi" w:hAnsiTheme="minorHAnsi" w:cstheme="minorHAnsi"/>
          <w:sz w:val="24"/>
          <w:szCs w:val="24"/>
        </w:rPr>
        <w:t>from $</w:t>
      </w:r>
      <w:r w:rsidR="005E1576" w:rsidRPr="00132D73">
        <w:rPr>
          <w:rFonts w:asciiTheme="minorHAnsi" w:hAnsiTheme="minorHAnsi" w:cstheme="minorHAnsi"/>
          <w:sz w:val="24"/>
          <w:szCs w:val="24"/>
        </w:rPr>
        <w:t>2,173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 million in FY15.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4571E8" w:rsidRPr="00132D73">
        <w:rPr>
          <w:rFonts w:asciiTheme="minorHAnsi" w:hAnsiTheme="minorHAnsi" w:cstheme="minorHAnsi"/>
          <w:sz w:val="24"/>
          <w:szCs w:val="24"/>
        </w:rPr>
        <w:t>O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have been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="000F39F3">
        <w:rPr>
          <w:rFonts w:asciiTheme="minorHAnsi" w:hAnsiTheme="minorHAnsi" w:cstheme="minorHAnsi"/>
          <w:sz w:val="24"/>
          <w:szCs w:val="24"/>
        </w:rPr>
        <w:t>27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recorded </w:t>
      </w:r>
      <w:r w:rsidR="005854AB" w:rsidRPr="00132D73">
        <w:rPr>
          <w:rFonts w:asciiTheme="minorHAnsi" w:hAnsiTheme="minorHAnsi" w:cstheme="minorHAnsi"/>
          <w:sz w:val="24"/>
          <w:szCs w:val="24"/>
        </w:rPr>
        <w:t>during FY1</w:t>
      </w:r>
      <w:r w:rsidR="00EE279C" w:rsidRPr="00132D73">
        <w:rPr>
          <w:rFonts w:asciiTheme="minorHAnsi" w:hAnsiTheme="minorHAnsi" w:cstheme="minorHAnsi"/>
          <w:sz w:val="24"/>
          <w:szCs w:val="24"/>
        </w:rPr>
        <w:t>6</w:t>
      </w:r>
      <w:r w:rsidR="005854AB" w:rsidRPr="00132D73">
        <w:rPr>
          <w:rFonts w:asciiTheme="minorHAnsi" w:hAnsiTheme="minorHAnsi" w:cstheme="minorHAnsi"/>
          <w:sz w:val="24"/>
          <w:szCs w:val="24"/>
        </w:rPr>
        <w:t>.</w:t>
      </w:r>
    </w:p>
    <w:p w:rsidR="00A227FD" w:rsidRPr="00132D73" w:rsidRDefault="00A227FD" w:rsidP="005854AB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Pr="00132D73" w:rsidRDefault="00314B11" w:rsidP="00A227FD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314B11">
        <w:rPr>
          <w:rFonts w:cstheme="minorHAnsi"/>
          <w:b/>
          <w:noProof/>
          <w:sz w:val="24"/>
          <w:szCs w:val="24"/>
        </w:rPr>
        <w:pict>
          <v:shape id="_x0000_s1062" type="#_x0000_t75" style="position:absolute;left:0;text-align:left;margin-left:271.6pt;margin-top:10.05pt;width:218.85pt;height:184.25pt;z-index:251745280">
            <v:imagedata r:id="rId32" o:title=""/>
            <w10:wrap type="square"/>
          </v:shape>
          <o:OLEObject Type="Embed" ProgID="Excel.Sheet.12" ShapeID="_x0000_s1062" DrawAspect="Content" ObjectID="_1557214698" r:id="rId33"/>
        </w:pict>
      </w:r>
      <w:r w:rsidR="00A227FD"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Pr="00132D73" w:rsidRDefault="00314B11" w:rsidP="00A227FD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63" type="#_x0000_t75" style="position:absolute;left:0;text-align:left;margin-left:271.6pt;margin-top:179.35pt;width:218.85pt;height:153.85pt;z-index:251747328">
            <v:imagedata r:id="rId34" o:title=""/>
            <w10:wrap type="square"/>
          </v:shape>
          <o:OLEObject Type="Embed" ProgID="Excel.Sheet.12" ShapeID="_x0000_s1063" DrawAspect="Content" ObjectID="_1557214699" r:id="rId35"/>
        </w:pict>
      </w:r>
      <w:r w:rsidR="00A227FD" w:rsidRPr="00132D73">
        <w:rPr>
          <w:rFonts w:asciiTheme="minorHAnsi" w:hAnsiTheme="minorHAnsi" w:cstheme="minorHAnsi"/>
          <w:sz w:val="24"/>
          <w:szCs w:val="24"/>
        </w:rPr>
        <w:t>During FY16,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$9,</w:t>
      </w:r>
      <w:r w:rsidR="000F39F3">
        <w:rPr>
          <w:rFonts w:asciiTheme="minorHAnsi" w:hAnsiTheme="minorHAnsi" w:cstheme="minorHAnsi"/>
          <w:sz w:val="24"/>
          <w:szCs w:val="24"/>
        </w:rPr>
        <w:t>361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recorded under foreign loans increased by $2,</w:t>
      </w:r>
      <w:r w:rsidR="000F39F3">
        <w:rPr>
          <w:rFonts w:asciiTheme="minorHAnsi" w:hAnsiTheme="minorHAnsi" w:cstheme="minorHAnsi"/>
          <w:sz w:val="24"/>
          <w:szCs w:val="24"/>
        </w:rPr>
        <w:t>096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as compared to $7,265 million in </w:t>
      </w:r>
      <w:r w:rsidR="008203B8" w:rsidRPr="00132D73">
        <w:rPr>
          <w:rFonts w:asciiTheme="minorHAnsi" w:hAnsiTheme="minorHAnsi" w:cstheme="minorHAnsi"/>
          <w:sz w:val="24"/>
          <w:szCs w:val="24"/>
        </w:rPr>
        <w:t>FY15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0F39F3">
        <w:rPr>
          <w:rFonts w:asciiTheme="minorHAnsi" w:hAnsiTheme="minorHAnsi" w:cstheme="minorHAnsi"/>
          <w:sz w:val="24"/>
          <w:szCs w:val="24"/>
        </w:rPr>
        <w:t>4,498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(increased by </w:t>
      </w:r>
      <w:r w:rsidR="000F39F3">
        <w:rPr>
          <w:rFonts w:asciiTheme="minorHAnsi" w:hAnsiTheme="minorHAnsi" w:cstheme="minorHAnsi"/>
          <w:sz w:val="24"/>
          <w:szCs w:val="24"/>
        </w:rPr>
        <w:t>45.7</w:t>
      </w:r>
      <w:r w:rsidR="00956C95" w:rsidRPr="00132D73">
        <w:rPr>
          <w:rFonts w:asciiTheme="minorHAnsi" w:hAnsiTheme="minorHAnsi" w:cstheme="minorHAnsi"/>
          <w:sz w:val="24"/>
          <w:szCs w:val="24"/>
        </w:rPr>
        <w:t>%)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0F39F3">
        <w:rPr>
          <w:rFonts w:asciiTheme="minorHAnsi" w:hAnsiTheme="minorHAnsi" w:cstheme="minorHAnsi"/>
          <w:sz w:val="24"/>
          <w:szCs w:val="24"/>
        </w:rPr>
        <w:t>1,786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was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 Pakistan whereas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0F39F3">
        <w:rPr>
          <w:rFonts w:asciiTheme="minorHAnsi" w:hAnsiTheme="minorHAnsi" w:cstheme="minorHAnsi"/>
          <w:sz w:val="24"/>
          <w:szCs w:val="24"/>
        </w:rPr>
        <w:t>2,712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 term loans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increased from $1,391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FY15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0F39F3">
        <w:rPr>
          <w:rFonts w:asciiTheme="minorHAnsi" w:hAnsiTheme="minorHAnsi" w:cstheme="minorHAnsi"/>
          <w:sz w:val="24"/>
          <w:szCs w:val="24"/>
        </w:rPr>
        <w:t>1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956C95" w:rsidRPr="00132D73">
        <w:rPr>
          <w:rFonts w:asciiTheme="minorHAnsi" w:hAnsiTheme="minorHAnsi" w:cstheme="minorHAnsi"/>
          <w:sz w:val="24"/>
          <w:szCs w:val="24"/>
        </w:rPr>
        <w:t>9</w:t>
      </w:r>
      <w:r w:rsidR="000F39F3">
        <w:rPr>
          <w:rFonts w:asciiTheme="minorHAnsi" w:hAnsiTheme="minorHAnsi" w:cstheme="minorHAnsi"/>
          <w:sz w:val="24"/>
          <w:szCs w:val="24"/>
        </w:rPr>
        <w:t>53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FY16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with a growth rate of </w:t>
      </w:r>
      <w:r w:rsidR="000F39F3">
        <w:rPr>
          <w:rFonts w:asciiTheme="minorHAnsi" w:hAnsiTheme="minorHAnsi" w:cstheme="minorHAnsi"/>
          <w:sz w:val="24"/>
          <w:szCs w:val="24"/>
        </w:rPr>
        <w:t>40.4</w:t>
      </w:r>
      <w:r w:rsidR="005B4A1B" w:rsidRPr="00132D73">
        <w:rPr>
          <w:rFonts w:asciiTheme="minorHAnsi" w:hAnsiTheme="minorHAnsi" w:cstheme="minorHAnsi"/>
          <w:sz w:val="24"/>
          <w:szCs w:val="24"/>
        </w:rPr>
        <w:t>%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to </w:t>
      </w:r>
      <w:r w:rsidR="00A227FD" w:rsidRPr="00132D73">
        <w:rPr>
          <w:rFonts w:asciiTheme="minorHAnsi" w:hAnsiTheme="minorHAnsi" w:cstheme="minorHAnsi"/>
          <w:sz w:val="24"/>
          <w:szCs w:val="24"/>
        </w:rPr>
        <w:t>short term loans belong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0F39F3">
        <w:rPr>
          <w:rFonts w:asciiTheme="minorHAnsi" w:hAnsiTheme="minorHAnsi" w:cstheme="minorHAnsi"/>
          <w:sz w:val="24"/>
          <w:szCs w:val="24"/>
        </w:rPr>
        <w:t>increased by $506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million with a growth of </w:t>
      </w:r>
      <w:r w:rsidR="000F39F3">
        <w:rPr>
          <w:rFonts w:asciiTheme="minorHAnsi" w:hAnsiTheme="minorHAnsi" w:cstheme="minorHAnsi"/>
          <w:sz w:val="24"/>
          <w:szCs w:val="24"/>
        </w:rPr>
        <w:t>43.8</w:t>
      </w:r>
      <w:r w:rsidR="005B4A1B" w:rsidRPr="00132D73">
        <w:rPr>
          <w:rFonts w:asciiTheme="minorHAnsi" w:hAnsiTheme="minorHAnsi" w:cstheme="minorHAnsi"/>
          <w:sz w:val="24"/>
          <w:szCs w:val="24"/>
        </w:rPr>
        <w:t>% during FY16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FY15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A227FD" w:rsidRPr="00132D73" w:rsidRDefault="00314B11" w:rsidP="00A227FD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314B11">
        <w:rPr>
          <w:rFonts w:cstheme="minorHAnsi"/>
          <w:noProof/>
          <w:sz w:val="24"/>
          <w:szCs w:val="24"/>
        </w:rPr>
        <w:pict>
          <v:shape id="_x0000_s1064" type="#_x0000_t75" style="position:absolute;left:0;text-align:left;margin-left:271.6pt;margin-top:149.3pt;width:218.85pt;height:137.8pt;z-index:251749376">
            <v:imagedata r:id="rId36" o:title=""/>
            <w10:wrap type="square"/>
          </v:shape>
          <o:OLEObject Type="Embed" ProgID="Excel.Sheet.12" ShapeID="_x0000_s1064" DrawAspect="Content" ObjectID="_1557214700" r:id="rId37"/>
        </w:pic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$3,</w:t>
      </w:r>
      <w:r w:rsidR="002F0D35">
        <w:rPr>
          <w:rFonts w:asciiTheme="minorHAnsi" w:hAnsiTheme="minorHAnsi" w:cstheme="minorHAnsi"/>
          <w:sz w:val="24"/>
          <w:szCs w:val="24"/>
        </w:rPr>
        <w:t>499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 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9F16C7" w:rsidRPr="00132D73">
        <w:rPr>
          <w:rFonts w:asciiTheme="minorHAnsi" w:hAnsiTheme="minorHAnsi" w:cstheme="minorHAnsi"/>
          <w:sz w:val="24"/>
          <w:szCs w:val="24"/>
        </w:rPr>
        <w:t>4,346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8203B8" w:rsidRPr="00132D73">
        <w:rPr>
          <w:rFonts w:asciiTheme="minorHAnsi" w:hAnsiTheme="minorHAnsi" w:cstheme="minorHAnsi"/>
          <w:sz w:val="24"/>
          <w:szCs w:val="24"/>
        </w:rPr>
        <w:t>FY15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2F0D35">
        <w:rPr>
          <w:rFonts w:asciiTheme="minorHAnsi" w:hAnsiTheme="minorHAnsi" w:cstheme="minorHAnsi"/>
          <w:sz w:val="24"/>
          <w:szCs w:val="24"/>
        </w:rPr>
        <w:t>2,605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 term loans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9F16C7" w:rsidRPr="00132D73">
        <w:rPr>
          <w:rFonts w:asciiTheme="minorHAnsi" w:hAnsiTheme="minorHAnsi" w:cstheme="minorHAnsi"/>
          <w:sz w:val="24"/>
          <w:szCs w:val="24"/>
        </w:rPr>
        <w:t>1,980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>by government including $</w:t>
      </w:r>
      <w:r w:rsidR="009F16C7" w:rsidRPr="00132D73">
        <w:rPr>
          <w:rFonts w:asciiTheme="minorHAnsi" w:hAnsiTheme="minorHAnsi" w:cstheme="minorHAnsi"/>
          <w:sz w:val="24"/>
          <w:szCs w:val="24"/>
        </w:rPr>
        <w:t>53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to IMF against Emergency Natural Disaster Assistance (ENDA).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by $175 million from $719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FY15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BA4B17" w:rsidRPr="00132D73">
        <w:rPr>
          <w:rFonts w:asciiTheme="minorHAnsi" w:hAnsiTheme="minorHAnsi" w:cstheme="minorHAnsi"/>
          <w:sz w:val="24"/>
          <w:szCs w:val="24"/>
        </w:rPr>
        <w:t>894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current year of which government short term repayments increased by $152 million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BA4B17" w:rsidRPr="00132D73" w:rsidRDefault="00BA4B17" w:rsidP="00A227FD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</w:p>
    <w:p w:rsidR="00BA4B17" w:rsidRPr="00132D73" w:rsidRDefault="00BA4B17" w:rsidP="00BA4B17">
      <w:pPr>
        <w:pStyle w:val="BodyTextIndent"/>
        <w:tabs>
          <w:tab w:val="left" w:pos="2790"/>
        </w:tabs>
        <w:spacing w:before="120" w:after="12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 xml:space="preserve">RESERVES AND RELATED ITEMS </w:t>
      </w:r>
    </w:p>
    <w:p w:rsidR="00EF5761" w:rsidRDefault="00AF4710" w:rsidP="00BA4B17">
      <w:pPr>
        <w:pStyle w:val="BodyTextIndent"/>
        <w:tabs>
          <w:tab w:val="left" w:pos="2790"/>
          <w:tab w:val="left" w:pos="4590"/>
          <w:tab w:val="left" w:pos="9810"/>
        </w:tabs>
        <w:spacing w:before="120" w:after="120"/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>eserve assets increased by $</w:t>
      </w:r>
      <w:r w:rsidRPr="00132D73">
        <w:rPr>
          <w:rFonts w:asciiTheme="minorHAnsi" w:hAnsiTheme="minorHAnsi" w:cstheme="minorHAnsi"/>
          <w:sz w:val="24"/>
          <w:szCs w:val="24"/>
        </w:rPr>
        <w:t>4,661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million during FY16 as against increase of $</w:t>
      </w:r>
      <w:r w:rsidR="00332F45" w:rsidRPr="00132D73">
        <w:rPr>
          <w:rFonts w:asciiTheme="minorHAnsi" w:hAnsiTheme="minorHAnsi" w:cstheme="minorHAnsi"/>
          <w:sz w:val="24"/>
          <w:szCs w:val="24"/>
        </w:rPr>
        <w:t>4,595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8203B8" w:rsidRPr="00132D73">
        <w:rPr>
          <w:rFonts w:asciiTheme="minorHAnsi" w:hAnsiTheme="minorHAnsi" w:cstheme="minorHAnsi"/>
          <w:sz w:val="24"/>
          <w:szCs w:val="24"/>
        </w:rPr>
        <w:t xml:space="preserve">The </w:t>
      </w:r>
      <w:r w:rsidRPr="00132D73">
        <w:rPr>
          <w:rFonts w:asciiTheme="minorHAnsi" w:hAnsiTheme="minorHAnsi" w:cstheme="minorHAnsi"/>
          <w:sz w:val="24"/>
          <w:szCs w:val="24"/>
        </w:rPr>
        <w:t>u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se of fund credit </w:t>
      </w:r>
      <w:r w:rsidRPr="00132D73">
        <w:rPr>
          <w:rFonts w:asciiTheme="minorHAnsi" w:hAnsiTheme="minorHAnsi" w:cstheme="minorHAnsi"/>
          <w:sz w:val="24"/>
          <w:szCs w:val="24"/>
        </w:rPr>
        <w:t>and loan</w:t>
      </w:r>
      <w:r w:rsidR="00211324" w:rsidRPr="00132D73">
        <w:rPr>
          <w:rFonts w:asciiTheme="minorHAnsi" w:hAnsiTheme="minorHAnsi" w:cstheme="minorHAnsi"/>
          <w:sz w:val="24"/>
          <w:szCs w:val="24"/>
        </w:rPr>
        <w:t>s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from IMF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in current year </w:t>
      </w:r>
      <w:r w:rsidRPr="00132D73">
        <w:rPr>
          <w:rFonts w:asciiTheme="minorHAnsi" w:hAnsiTheme="minorHAnsi" w:cstheme="minorHAnsi"/>
          <w:sz w:val="24"/>
          <w:szCs w:val="24"/>
        </w:rPr>
        <w:t>also inc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BA4B17" w:rsidRPr="00132D73">
        <w:rPr>
          <w:rFonts w:asciiTheme="minorHAnsi" w:hAnsiTheme="minorHAnsi" w:cstheme="minorHAnsi"/>
          <w:sz w:val="24"/>
          <w:szCs w:val="24"/>
        </w:rPr>
        <w:t>$</w:t>
      </w:r>
      <w:r w:rsidRPr="00132D73">
        <w:rPr>
          <w:rFonts w:asciiTheme="minorHAnsi" w:hAnsiTheme="minorHAnsi" w:cstheme="minorHAnsi"/>
          <w:sz w:val="24"/>
          <w:szCs w:val="24"/>
        </w:rPr>
        <w:t xml:space="preserve">2,009 </w:t>
      </w:r>
      <w:r w:rsidR="00211324" w:rsidRPr="00132D73">
        <w:rPr>
          <w:rFonts w:asciiTheme="minorHAnsi" w:hAnsiTheme="minorHAnsi" w:cstheme="minorHAnsi"/>
          <w:sz w:val="24"/>
          <w:szCs w:val="24"/>
        </w:rPr>
        <w:t xml:space="preserve">million in FY16 </w:t>
      </w:r>
      <w:r w:rsidRPr="00132D73">
        <w:rPr>
          <w:rFonts w:asciiTheme="minorHAnsi" w:hAnsiTheme="minorHAnsi" w:cstheme="minorHAnsi"/>
          <w:sz w:val="24"/>
          <w:szCs w:val="24"/>
        </w:rPr>
        <w:t xml:space="preserve">as compared to $2,611 million in </w:t>
      </w:r>
      <w:r w:rsidR="00211324" w:rsidRPr="00132D73">
        <w:rPr>
          <w:rFonts w:asciiTheme="minorHAnsi" w:hAnsiTheme="minorHAnsi" w:cstheme="minorHAnsi"/>
          <w:sz w:val="24"/>
          <w:szCs w:val="24"/>
        </w:rPr>
        <w:t>FY15</w:t>
      </w:r>
      <w:r w:rsidR="00BA4B17" w:rsidRPr="00132D73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BA4B17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Resultantly reserves and related items increased by $2,652 million during current year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</w:p>
    <w:p w:rsidR="00EF5761" w:rsidRDefault="00EF5761">
      <w:pPr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tbl>
      <w:tblPr>
        <w:tblW w:w="5000" w:type="pct"/>
        <w:tblLook w:val="0000"/>
      </w:tblPr>
      <w:tblGrid>
        <w:gridCol w:w="3909"/>
        <w:gridCol w:w="940"/>
        <w:gridCol w:w="1035"/>
        <w:gridCol w:w="1035"/>
        <w:gridCol w:w="1035"/>
        <w:gridCol w:w="1035"/>
        <w:gridCol w:w="1037"/>
      </w:tblGrid>
      <w:tr w:rsidR="00E67EE2" w:rsidRPr="00240725" w:rsidTr="004E7EE9">
        <w:trPr>
          <w:trHeight w:val="288"/>
        </w:trPr>
        <w:tc>
          <w:tcPr>
            <w:tcW w:w="5000" w:type="pct"/>
            <w:gridSpan w:val="7"/>
            <w:noWrap/>
            <w:vAlign w:val="center"/>
          </w:tcPr>
          <w:p w:rsidR="00E67EE2" w:rsidRPr="00240725" w:rsidRDefault="00E67EE2" w:rsidP="00510DEE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240725">
              <w:rPr>
                <w:rFonts w:eastAsia="Calibri" w:cs="Times New Roman"/>
                <w:b/>
                <w:bCs/>
                <w:sz w:val="28"/>
                <w:szCs w:val="16"/>
              </w:rPr>
              <w:lastRenderedPageBreak/>
              <w:t>Summary Balance of</w:t>
            </w:r>
            <w:r w:rsidR="00A52B1F">
              <w:rPr>
                <w:rFonts w:eastAsia="Calibri" w:cs="Times New Roman"/>
                <w:b/>
                <w:bCs/>
                <w:sz w:val="28"/>
                <w:szCs w:val="16"/>
              </w:rPr>
              <w:t xml:space="preserve"> Payments</w:t>
            </w:r>
          </w:p>
        </w:tc>
      </w:tr>
      <w:tr w:rsidR="00E67EE2" w:rsidRPr="00240725" w:rsidTr="004E7EE9">
        <w:trPr>
          <w:trHeight w:val="288"/>
        </w:trPr>
        <w:tc>
          <w:tcPr>
            <w:tcW w:w="5000" w:type="pct"/>
            <w:gridSpan w:val="7"/>
            <w:tcBorders>
              <w:bottom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center"/>
              <w:rPr>
                <w:rFonts w:eastAsia="Calibri" w:cs="Times New Roman"/>
                <w:bCs/>
                <w:sz w:val="16"/>
                <w:szCs w:val="16"/>
              </w:rPr>
            </w:pPr>
          </w:p>
        </w:tc>
      </w:tr>
      <w:tr w:rsidR="00E67EE2" w:rsidRPr="000065E6" w:rsidTr="006B175A">
        <w:trPr>
          <w:cantSplit/>
          <w:trHeight w:val="288"/>
        </w:trPr>
        <w:tc>
          <w:tcPr>
            <w:tcW w:w="1950" w:type="pct"/>
            <w:vMerge w:val="restart"/>
            <w:tcBorders>
              <w:top w:val="single" w:sz="18" w:space="0" w:color="auto"/>
            </w:tcBorders>
            <w:noWrap/>
            <w:vAlign w:val="center"/>
          </w:tcPr>
          <w:p w:rsidR="00E67EE2" w:rsidRPr="000065E6" w:rsidRDefault="00E67EE2" w:rsidP="00AD4B24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eastAsia="Calibri" w:cs="Times New Roman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985" w:type="pct"/>
            <w:gridSpan w:val="2"/>
            <w:tcBorders>
              <w:top w:val="single" w:sz="18" w:space="0" w:color="auto"/>
              <w:bottom w:val="single" w:sz="12" w:space="0" w:color="auto"/>
            </w:tcBorders>
            <w:noWrap/>
            <w:vAlign w:val="center"/>
          </w:tcPr>
          <w:p w:rsidR="00E67EE2" w:rsidRPr="000065E6" w:rsidRDefault="00E67EE2" w:rsidP="00AD4B24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0065E6">
              <w:rPr>
                <w:rFonts w:eastAsia="Calibri" w:cs="Times New Roman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032" w:type="pct"/>
            <w:gridSpan w:val="2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E67EE2" w:rsidRPr="000065E6" w:rsidRDefault="00E67EE2" w:rsidP="00AD4B24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0065E6">
              <w:rPr>
                <w:rFonts w:eastAsia="Calibri" w:cs="Times New Roman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1032" w:type="pct"/>
            <w:gridSpan w:val="2"/>
            <w:tcBorders>
              <w:top w:val="single" w:sz="18" w:space="0" w:color="auto"/>
              <w:bottom w:val="single" w:sz="12" w:space="0" w:color="auto"/>
            </w:tcBorders>
            <w:noWrap/>
            <w:vAlign w:val="center"/>
          </w:tcPr>
          <w:p w:rsidR="00E67EE2" w:rsidRPr="000065E6" w:rsidRDefault="00E67EE2" w:rsidP="00AD4B24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0065E6">
              <w:rPr>
                <w:rFonts w:eastAsia="Calibri" w:cs="Times New Roman"/>
                <w:b/>
                <w:bCs/>
                <w:sz w:val="18"/>
                <w:szCs w:val="18"/>
              </w:rPr>
              <w:t>Jul - Jun</w:t>
            </w:r>
          </w:p>
        </w:tc>
      </w:tr>
      <w:tr w:rsidR="00E67EE2" w:rsidRPr="000065E6" w:rsidTr="00A52B1F">
        <w:trPr>
          <w:cantSplit/>
          <w:trHeight w:val="288"/>
        </w:trPr>
        <w:tc>
          <w:tcPr>
            <w:tcW w:w="1950" w:type="pct"/>
            <w:vMerge/>
            <w:tcBorders>
              <w:bottom w:val="single" w:sz="18" w:space="0" w:color="auto"/>
            </w:tcBorders>
            <w:vAlign w:val="center"/>
          </w:tcPr>
          <w:p w:rsidR="00E67EE2" w:rsidRPr="000065E6" w:rsidRDefault="00E67EE2" w:rsidP="00AD4B24">
            <w:pPr>
              <w:spacing w:after="0" w:line="240" w:lineRule="auto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469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Jul - Sep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Oct - Dec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Jan - Mar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Apr – Jun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2015-16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E67EE2" w:rsidRPr="006B175A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2014-15</w:t>
            </w:r>
          </w:p>
        </w:tc>
      </w:tr>
      <w:tr w:rsidR="00E67EE2" w:rsidRPr="00240725" w:rsidTr="00A52B1F">
        <w:trPr>
          <w:trHeight w:val="288"/>
        </w:trPr>
        <w:tc>
          <w:tcPr>
            <w:tcW w:w="1950" w:type="pct"/>
            <w:tcBorders>
              <w:top w:val="single" w:sz="18" w:space="0" w:color="auto"/>
            </w:tcBorders>
            <w:vAlign w:val="center"/>
          </w:tcPr>
          <w:p w:rsidR="00E67EE2" w:rsidRPr="00240725" w:rsidRDefault="00E67EE2" w:rsidP="00AD4B24">
            <w:pPr>
              <w:spacing w:after="0" w:line="240" w:lineRule="auto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69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E67EE2" w:rsidRPr="00240725" w:rsidRDefault="00E67EE2" w:rsidP="00AD4B24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Current account balance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-540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-1,362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-449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-1,043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-3,394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B175A">
              <w:rPr>
                <w:b/>
                <w:bCs/>
                <w:sz w:val="18"/>
                <w:szCs w:val="18"/>
              </w:rPr>
              <w:t>-2,709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Current account balance without official transfers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-634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-1,591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-534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-1,218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-3,977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-3,035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Exports of goods FOB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5,318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5,465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5,545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5,644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21,972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24,089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Imports of goods FOB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10,052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10,154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9,478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10,766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40,450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41,280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Balance on trade in goods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-4,734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-4,689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-3,933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-5,122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-18,478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-17,191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Exports of services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1,767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1,165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1,152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1,375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5,459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5,880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Imports of services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2,123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2,096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1,898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2,306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8,423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8,843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Balance on trade in services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-356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-931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-746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-931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-2,964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-2,963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Balance on trade in goods and services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-5,090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-5,620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-4,679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-6,053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-21,442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-20,154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Primary income credit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647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Primary income debit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1,259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1,773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1,235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1,676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5,943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5,242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Balance on primary income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-1,149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-1,607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-1,106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-1,473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-5,335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-4,595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Balance on goods, services and </w:t>
            </w:r>
            <w:r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primary</w:t>
            </w:r>
          </w:p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income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-6,239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-7,227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-5,785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-7,526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-26,777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-24,749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Secondary income credit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5,726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5,897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5,373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6,528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23,524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22,304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General government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340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Current international cooperation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388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151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official current transfers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225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189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Financial corporations, NFC*, households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and</w:t>
            </w:r>
          </w:p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NPISHs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5,631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5,667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5,285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6,328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22,911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21,964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Workers' remittances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4,966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4,723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4,699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5,529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19,917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18,721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personal transfers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current transfers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586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799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2,994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3,243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Secondary income debit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264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Balance on secondary income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5,699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5,865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5,336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6,483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23,383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22,040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Capital account balance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273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i/>
                <w:iCs/>
                <w:color w:val="000000"/>
                <w:sz w:val="18"/>
                <w:szCs w:val="18"/>
              </w:rPr>
              <w:t>375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Capital account credit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279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375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Capital account debit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Net lending (+) / net borrowing (–)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-451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-1,285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-402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-983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-3,121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-2,334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Financial account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-1,534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-1,945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-2,233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-5,605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-4,996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Direct investment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-397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-574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-436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-478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-1,885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-850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Direct investment abroad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Debt instruments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Direct investment in Pakistan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404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575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446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479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1,904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923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582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371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1,763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1,580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Debt instruments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-657</w:t>
            </w:r>
          </w:p>
        </w:tc>
      </w:tr>
      <w:tr w:rsidR="00C77AE1" w:rsidRPr="00240725" w:rsidTr="00A52B1F">
        <w:trPr>
          <w:trHeight w:val="288"/>
        </w:trPr>
        <w:tc>
          <w:tcPr>
            <w:tcW w:w="1950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C77AE1" w:rsidRPr="000065E6" w:rsidRDefault="00C77AE1" w:rsidP="00C77AE1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</w:t>
            </w: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Portfolio investment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-381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616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429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C77AE1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-1,884</w:t>
            </w:r>
          </w:p>
        </w:tc>
      </w:tr>
      <w:tr w:rsidR="00E67EE2" w:rsidRPr="000065E6" w:rsidTr="004E7EE9">
        <w:trPr>
          <w:trHeight w:val="288"/>
        </w:trPr>
        <w:tc>
          <w:tcPr>
            <w:tcW w:w="5000" w:type="pct"/>
            <w:gridSpan w:val="7"/>
            <w:noWrap/>
            <w:vAlign w:val="center"/>
          </w:tcPr>
          <w:p w:rsidR="00E67EE2" w:rsidRPr="006B175A" w:rsidRDefault="00E67EE2" w:rsidP="004E7EE9">
            <w:pPr>
              <w:spacing w:after="0" w:line="240" w:lineRule="auto"/>
              <w:jc w:val="right"/>
              <w:rPr>
                <w:rFonts w:eastAsia="Calibri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E67EE2" w:rsidRPr="000065E6" w:rsidTr="004E7EE9">
        <w:trPr>
          <w:trHeight w:val="288"/>
        </w:trPr>
        <w:tc>
          <w:tcPr>
            <w:tcW w:w="5000" w:type="pct"/>
            <w:gridSpan w:val="7"/>
            <w:tcBorders>
              <w:bottom w:val="single" w:sz="18" w:space="0" w:color="auto"/>
            </w:tcBorders>
            <w:noWrap/>
            <w:vAlign w:val="center"/>
          </w:tcPr>
          <w:p w:rsidR="00E67EE2" w:rsidRPr="00510DEE" w:rsidRDefault="00A52B1F" w:rsidP="00A52B1F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510DEE">
              <w:rPr>
                <w:rFonts w:eastAsia="Calibri" w:cs="Times New Roman"/>
                <w:b/>
                <w:bCs/>
                <w:sz w:val="28"/>
                <w:szCs w:val="16"/>
              </w:rPr>
              <w:lastRenderedPageBreak/>
              <w:t xml:space="preserve">Summary Balance of </w:t>
            </w:r>
            <w:r w:rsidR="00510DEE">
              <w:rPr>
                <w:rFonts w:eastAsia="Calibri" w:cs="Times New Roman"/>
                <w:b/>
                <w:bCs/>
                <w:sz w:val="28"/>
                <w:szCs w:val="16"/>
              </w:rPr>
              <w:t>Payments</w:t>
            </w:r>
          </w:p>
          <w:p w:rsidR="00A52B1F" w:rsidRPr="006B175A" w:rsidRDefault="00A52B1F" w:rsidP="00A52B1F">
            <w:pPr>
              <w:spacing w:after="0" w:line="240" w:lineRule="auto"/>
              <w:rPr>
                <w:rFonts w:eastAsia="Calibri" w:cs="Times New Roman"/>
                <w:bCs/>
                <w:color w:val="000000"/>
                <w:sz w:val="18"/>
                <w:szCs w:val="18"/>
              </w:rPr>
            </w:pPr>
          </w:p>
        </w:tc>
      </w:tr>
      <w:tr w:rsidR="00A52B1F" w:rsidRPr="0024446F" w:rsidTr="006B175A">
        <w:trPr>
          <w:cantSplit/>
          <w:trHeight w:val="288"/>
        </w:trPr>
        <w:tc>
          <w:tcPr>
            <w:tcW w:w="1950" w:type="pct"/>
            <w:vMerge w:val="restart"/>
            <w:tcBorders>
              <w:top w:val="single" w:sz="18" w:space="0" w:color="auto"/>
            </w:tcBorders>
            <w:noWrap/>
            <w:vAlign w:val="center"/>
          </w:tcPr>
          <w:p w:rsidR="00A52B1F" w:rsidRPr="0024446F" w:rsidRDefault="00A52B1F" w:rsidP="007F32DE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18"/>
                <w:szCs w:val="18"/>
              </w:rPr>
            </w:pPr>
            <w:r w:rsidRPr="0024446F">
              <w:rPr>
                <w:rFonts w:eastAsia="Calibri" w:cs="Times New Roman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985" w:type="pct"/>
            <w:gridSpan w:val="2"/>
            <w:tcBorders>
              <w:top w:val="single" w:sz="18" w:space="0" w:color="auto"/>
              <w:bottom w:val="single" w:sz="12" w:space="0" w:color="auto"/>
            </w:tcBorders>
            <w:noWrap/>
            <w:vAlign w:val="center"/>
          </w:tcPr>
          <w:p w:rsidR="00A52B1F" w:rsidRPr="006B175A" w:rsidRDefault="00A52B1F" w:rsidP="00336C8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032" w:type="pct"/>
            <w:gridSpan w:val="2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A52B1F" w:rsidRPr="006B175A" w:rsidRDefault="00A52B1F" w:rsidP="00336C8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1032" w:type="pct"/>
            <w:gridSpan w:val="2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A52B1F" w:rsidRPr="006B175A" w:rsidRDefault="00A52B1F" w:rsidP="00336C8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Jul-Jun</w:t>
            </w:r>
          </w:p>
        </w:tc>
      </w:tr>
      <w:tr w:rsidR="00A52B1F" w:rsidRPr="0024446F" w:rsidTr="00A52B1F">
        <w:trPr>
          <w:cantSplit/>
          <w:trHeight w:val="288"/>
        </w:trPr>
        <w:tc>
          <w:tcPr>
            <w:tcW w:w="1950" w:type="pct"/>
            <w:vMerge/>
            <w:tcBorders>
              <w:bottom w:val="single" w:sz="18" w:space="0" w:color="auto"/>
            </w:tcBorders>
            <w:vAlign w:val="center"/>
          </w:tcPr>
          <w:p w:rsidR="00A52B1F" w:rsidRPr="0024446F" w:rsidRDefault="00A52B1F" w:rsidP="007F32DE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pct"/>
            <w:tcBorders>
              <w:bottom w:val="single" w:sz="18" w:space="0" w:color="auto"/>
            </w:tcBorders>
            <w:noWrap/>
            <w:vAlign w:val="center"/>
          </w:tcPr>
          <w:p w:rsidR="00A52B1F" w:rsidRPr="006B175A" w:rsidRDefault="00A52B1F" w:rsidP="00336C8A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Jul-Sep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A52B1F" w:rsidRPr="006B175A" w:rsidRDefault="00A52B1F" w:rsidP="00336C8A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Oct-Dec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vAlign w:val="center"/>
          </w:tcPr>
          <w:p w:rsidR="00A52B1F" w:rsidRPr="006B175A" w:rsidRDefault="00A52B1F" w:rsidP="00336C8A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Jan-Mar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A52B1F" w:rsidRPr="006B175A" w:rsidRDefault="00A52B1F" w:rsidP="00336C8A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Apr-Jun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vAlign w:val="center"/>
          </w:tcPr>
          <w:p w:rsidR="00A52B1F" w:rsidRPr="006B175A" w:rsidRDefault="00A52B1F" w:rsidP="00336C8A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2015-16</w:t>
            </w:r>
          </w:p>
        </w:tc>
        <w:tc>
          <w:tcPr>
            <w:tcW w:w="516" w:type="pct"/>
            <w:tcBorders>
              <w:bottom w:val="single" w:sz="18" w:space="0" w:color="auto"/>
            </w:tcBorders>
            <w:noWrap/>
            <w:vAlign w:val="center"/>
          </w:tcPr>
          <w:p w:rsidR="00A52B1F" w:rsidRPr="006B175A" w:rsidRDefault="00A52B1F" w:rsidP="004E7EE9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8"/>
                <w:szCs w:val="18"/>
              </w:rPr>
            </w:pPr>
            <w:r w:rsidRPr="006B175A">
              <w:rPr>
                <w:rFonts w:eastAsia="Calibri" w:cs="Times New Roman"/>
                <w:b/>
                <w:bCs/>
                <w:sz w:val="18"/>
                <w:szCs w:val="18"/>
              </w:rPr>
              <w:t>2014-15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tcBorders>
              <w:top w:val="single" w:sz="18" w:space="0" w:color="auto"/>
            </w:tcBorders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color w:val="000000"/>
                <w:sz w:val="18"/>
                <w:szCs w:val="18"/>
              </w:rPr>
              <w:t>Portfolio investment abroad</w:t>
            </w:r>
          </w:p>
        </w:tc>
        <w:tc>
          <w:tcPr>
            <w:tcW w:w="469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pct"/>
            <w:tcBorders>
              <w:top w:val="single" w:sz="18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-41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Equity and investment fund shares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-2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 xml:space="preserve">Debt securities 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-39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color w:val="000000"/>
                <w:sz w:val="18"/>
                <w:szCs w:val="18"/>
              </w:rPr>
              <w:t>Portfolio investment in Pakistan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391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-171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-613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-329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1,843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Equity and investment fund shares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-91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-114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-320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913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 xml:space="preserve">Debt securities 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482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-26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-499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930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Financial derivatives and employee stock options 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 xml:space="preserve">Other Investment 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-756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-1,544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-73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-1,776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-4,149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-2,260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Net acquisition of financial assets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-349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-330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-87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Central Bank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Deposit-taking corporations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-262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-486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-127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68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General Government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35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Sector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-89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-190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Net incurrence of liabilities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407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1,934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-257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4,176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2,173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Central Bank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563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Deposit-taking corporations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264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503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-871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516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412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479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General Government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1,305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551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1,534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3,445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1,400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Disbursements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966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2,122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1,116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1,955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6,159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4,243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Credit and loans with the IMF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Long-term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364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1,677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792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1,665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4,498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3,088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Short-term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324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290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1,661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1,155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Amortization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911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817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565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421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2,714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2,841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Credit and loans with the IMF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563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Long-term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367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494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421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1,927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1,696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Short-term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582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Liabilities (net)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-2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Sector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314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-269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Disbursements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358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1,193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411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Amortization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785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828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tcBorders>
              <w:bottom w:val="single" w:sz="12" w:space="0" w:color="auto"/>
            </w:tcBorders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         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Other Liabilities (net)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-34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-51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-17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-94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148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Net Errors and Omissions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-446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194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258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-16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Overall Balance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-1,245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-214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315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-1,508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-2,652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-2,646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Reserves and Related Items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1,245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-315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1,508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2,652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B175A">
              <w:rPr>
                <w:b/>
                <w:bCs/>
                <w:color w:val="000000"/>
                <w:sz w:val="18"/>
                <w:szCs w:val="18"/>
              </w:rPr>
              <w:t>2,646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Reserve Assets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1,750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2,009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4,661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4,595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Use of Fund Credit and Loans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503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501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2,009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1,949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   </w:t>
            </w:r>
            <w:r w:rsidRPr="000065E6">
              <w:rPr>
                <w:rFonts w:cs="Times New Roman"/>
                <w:color w:val="000000"/>
                <w:sz w:val="18"/>
                <w:szCs w:val="18"/>
              </w:rPr>
              <w:t>Exceptional Financing</w:t>
            </w:r>
          </w:p>
        </w:tc>
        <w:tc>
          <w:tcPr>
            <w:tcW w:w="469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0</w:t>
            </w:r>
          </w:p>
        </w:tc>
      </w:tr>
      <w:tr w:rsidR="00C77AE1" w:rsidRPr="000065E6" w:rsidTr="006B175A">
        <w:trPr>
          <w:trHeight w:val="288"/>
        </w:trPr>
        <w:tc>
          <w:tcPr>
            <w:tcW w:w="1950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C77AE1" w:rsidRPr="000065E6" w:rsidRDefault="00C77AE1" w:rsidP="007F32DE">
            <w:pPr>
              <w:spacing w:after="0" w:line="240" w:lineRule="auto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0065E6">
              <w:rPr>
                <w:rFonts w:cs="Times New Roman"/>
                <w:b/>
                <w:color w:val="000000"/>
                <w:sz w:val="18"/>
                <w:szCs w:val="18"/>
              </w:rPr>
              <w:t>SBP Gross Reserves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16,548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17,220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17,464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19,446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19,446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C77AE1" w:rsidRPr="006B175A" w:rsidRDefault="00C77AE1" w:rsidP="006B175A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6B175A">
              <w:rPr>
                <w:color w:val="000000"/>
                <w:sz w:val="18"/>
                <w:szCs w:val="18"/>
              </w:rPr>
              <w:t>14,836</w:t>
            </w:r>
          </w:p>
        </w:tc>
      </w:tr>
    </w:tbl>
    <w:p w:rsidR="00C847FC" w:rsidRPr="00C847FC" w:rsidRDefault="00C847FC" w:rsidP="00E67EE2">
      <w:pPr>
        <w:spacing w:after="0" w:line="240" w:lineRule="auto"/>
        <w:rPr>
          <w:rFonts w:cs="Times New Roman"/>
          <w:color w:val="000000"/>
          <w:sz w:val="16"/>
          <w:szCs w:val="16"/>
        </w:rPr>
      </w:pPr>
      <w:r w:rsidRPr="00C847FC">
        <w:rPr>
          <w:rFonts w:cs="Times New Roman"/>
          <w:color w:val="000000"/>
          <w:sz w:val="16"/>
          <w:szCs w:val="16"/>
        </w:rPr>
        <w:t>* Non Financial Corporations.</w:t>
      </w:r>
    </w:p>
    <w:p w:rsidR="009327B0" w:rsidRPr="00C847FC" w:rsidRDefault="00C847FC" w:rsidP="00E67EE2">
      <w:pPr>
        <w:spacing w:after="0" w:line="240" w:lineRule="auto"/>
        <w:rPr>
          <w:rFonts w:cs="Times New Roman"/>
          <w:color w:val="000000"/>
          <w:sz w:val="16"/>
          <w:szCs w:val="16"/>
        </w:rPr>
      </w:pPr>
      <w:r w:rsidRPr="00C847FC">
        <w:rPr>
          <w:rFonts w:cs="Times New Roman"/>
          <w:color w:val="000000"/>
          <w:sz w:val="16"/>
          <w:szCs w:val="16"/>
        </w:rPr>
        <w:t>** Including Reinvested Earnings</w:t>
      </w:r>
    </w:p>
    <w:sectPr w:rsidR="009327B0" w:rsidRPr="00C847FC" w:rsidSect="00510DEE">
      <w:footerReference w:type="default" r:id="rId38"/>
      <w:pgSz w:w="12240" w:h="15840" w:code="1"/>
      <w:pgMar w:top="1440" w:right="1170" w:bottom="144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5C6" w:rsidRDefault="00E425C6" w:rsidP="00F45719">
      <w:pPr>
        <w:spacing w:after="0" w:line="240" w:lineRule="auto"/>
      </w:pPr>
      <w:r>
        <w:separator/>
      </w:r>
    </w:p>
  </w:endnote>
  <w:endnote w:type="continuationSeparator" w:id="0">
    <w:p w:rsidR="00E425C6" w:rsidRDefault="00E425C6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17860"/>
      <w:docPartObj>
        <w:docPartGallery w:val="Page Numbers (Bottom of Page)"/>
        <w:docPartUnique/>
      </w:docPartObj>
    </w:sdtPr>
    <w:sdtContent>
      <w:p w:rsidR="00510DEE" w:rsidRDefault="00314B11">
        <w:pPr>
          <w:pStyle w:val="Footer"/>
          <w:jc w:val="center"/>
        </w:pPr>
        <w:fldSimple w:instr=" PAGE   \* MERGEFORMAT ">
          <w:r w:rsidR="003D42CC">
            <w:rPr>
              <w:noProof/>
            </w:rPr>
            <w:t>xv</w:t>
          </w:r>
        </w:fldSimple>
      </w:p>
    </w:sdtContent>
  </w:sdt>
  <w:p w:rsidR="00510DEE" w:rsidRDefault="00510D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5C6" w:rsidRDefault="00E425C6" w:rsidP="00F45719">
      <w:pPr>
        <w:spacing w:after="0" w:line="240" w:lineRule="auto"/>
      </w:pPr>
      <w:r>
        <w:separator/>
      </w:r>
    </w:p>
  </w:footnote>
  <w:footnote w:type="continuationSeparator" w:id="0">
    <w:p w:rsidR="00E425C6" w:rsidRDefault="00E425C6" w:rsidP="00F45719">
      <w:pPr>
        <w:spacing w:after="0" w:line="240" w:lineRule="auto"/>
      </w:pPr>
      <w:r>
        <w:continuationSeparator/>
      </w:r>
    </w:p>
  </w:footnote>
  <w:footnote w:id="1">
    <w:p w:rsidR="00C77AE1" w:rsidRDefault="00C77AE1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</w:t>
      </w:r>
      <w:r w:rsidRPr="00B32E8F">
        <w:t xml:space="preserve">eneral </w:t>
      </w:r>
      <w:r>
        <w:t>M</w:t>
      </w:r>
      <w:r w:rsidRPr="00B32E8F">
        <w:t xml:space="preserve">erchandise exports at </w:t>
      </w:r>
      <w:proofErr w:type="spellStart"/>
      <w:r w:rsidRPr="00B32E8F">
        <w:t>f.o.b</w:t>
      </w:r>
      <w:proofErr w:type="spellEnd"/>
      <w:r w:rsidRPr="00B32E8F">
        <w:t xml:space="preserve"> are </w:t>
      </w:r>
      <w:r>
        <w:t xml:space="preserve">obtained </w:t>
      </w:r>
      <w:r w:rsidRPr="00B32E8F">
        <w:t xml:space="preserve">by adding </w:t>
      </w:r>
      <w:r>
        <w:t xml:space="preserve">in exports receipts (transactions reported through banks on mixed (FOB &amp; C&amp;F) basis, </w:t>
      </w:r>
      <w:r w:rsidRPr="00B32E8F">
        <w:t xml:space="preserve">goods procured in ports by carriers, timing adjustment and </w:t>
      </w:r>
      <w:r>
        <w:t xml:space="preserve">subtracting </w:t>
      </w:r>
      <w:r w:rsidRPr="00B32E8F">
        <w:t>freight and coverage adjustment.</w:t>
      </w:r>
    </w:p>
  </w:footnote>
  <w:footnote w:id="2">
    <w:p w:rsidR="00C77AE1" w:rsidRDefault="00C77AE1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</w:t>
      </w:r>
      <w:proofErr w:type="spellStart"/>
      <w:r>
        <w:t>f.o.b</w:t>
      </w:r>
      <w:proofErr w:type="spellEnd"/>
      <w:r>
        <w:t xml:space="preserve"> are obtained by </w:t>
      </w:r>
      <w:r w:rsidRPr="008437DC">
        <w:t xml:space="preserve">subtracting freight component </w:t>
      </w:r>
      <w:r>
        <w:t>from imports payments through banks and adding g</w:t>
      </w:r>
      <w:r w:rsidRPr="008437DC">
        <w:t>oods procured on ports by carriers, NRI, personal baggage and foreign economic assistance.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B605F3"/>
    <w:rsid w:val="00035206"/>
    <w:rsid w:val="00064ED2"/>
    <w:rsid w:val="000B4D2B"/>
    <w:rsid w:val="000C14A4"/>
    <w:rsid w:val="000D4E2B"/>
    <w:rsid w:val="000D6F6C"/>
    <w:rsid w:val="000F39F3"/>
    <w:rsid w:val="000F5081"/>
    <w:rsid w:val="0010725F"/>
    <w:rsid w:val="00121A66"/>
    <w:rsid w:val="00131A5C"/>
    <w:rsid w:val="00132D73"/>
    <w:rsid w:val="00135A1B"/>
    <w:rsid w:val="0016182A"/>
    <w:rsid w:val="00173739"/>
    <w:rsid w:val="00174154"/>
    <w:rsid w:val="00186719"/>
    <w:rsid w:val="001B1550"/>
    <w:rsid w:val="00204D5E"/>
    <w:rsid w:val="00211324"/>
    <w:rsid w:val="00213EFB"/>
    <w:rsid w:val="0022574D"/>
    <w:rsid w:val="0026511E"/>
    <w:rsid w:val="0027385A"/>
    <w:rsid w:val="00275684"/>
    <w:rsid w:val="002C63E9"/>
    <w:rsid w:val="002D45B1"/>
    <w:rsid w:val="002E4D54"/>
    <w:rsid w:val="002F0D35"/>
    <w:rsid w:val="003044AF"/>
    <w:rsid w:val="00314B11"/>
    <w:rsid w:val="00332F45"/>
    <w:rsid w:val="003610F2"/>
    <w:rsid w:val="003704E4"/>
    <w:rsid w:val="0039767B"/>
    <w:rsid w:val="003B0BE0"/>
    <w:rsid w:val="003B2A08"/>
    <w:rsid w:val="003D324C"/>
    <w:rsid w:val="003D42CC"/>
    <w:rsid w:val="003E2258"/>
    <w:rsid w:val="003E37DC"/>
    <w:rsid w:val="003E3F70"/>
    <w:rsid w:val="00410DC6"/>
    <w:rsid w:val="00423C8E"/>
    <w:rsid w:val="00440CA9"/>
    <w:rsid w:val="004571E8"/>
    <w:rsid w:val="00473938"/>
    <w:rsid w:val="004D6944"/>
    <w:rsid w:val="004E7EE9"/>
    <w:rsid w:val="004F167B"/>
    <w:rsid w:val="00510DEE"/>
    <w:rsid w:val="00530343"/>
    <w:rsid w:val="00533085"/>
    <w:rsid w:val="00534EDE"/>
    <w:rsid w:val="00540D31"/>
    <w:rsid w:val="00550ADF"/>
    <w:rsid w:val="00571836"/>
    <w:rsid w:val="005854AB"/>
    <w:rsid w:val="005A55B7"/>
    <w:rsid w:val="005B4A1B"/>
    <w:rsid w:val="005B7B1D"/>
    <w:rsid w:val="005E1576"/>
    <w:rsid w:val="006479FA"/>
    <w:rsid w:val="00681978"/>
    <w:rsid w:val="00694574"/>
    <w:rsid w:val="006B175A"/>
    <w:rsid w:val="006B3981"/>
    <w:rsid w:val="006E25EB"/>
    <w:rsid w:val="006F013E"/>
    <w:rsid w:val="006F11E8"/>
    <w:rsid w:val="006F374A"/>
    <w:rsid w:val="00711A23"/>
    <w:rsid w:val="007164FE"/>
    <w:rsid w:val="00741E24"/>
    <w:rsid w:val="007507BD"/>
    <w:rsid w:val="007F2088"/>
    <w:rsid w:val="007F32DE"/>
    <w:rsid w:val="008203B8"/>
    <w:rsid w:val="008246BE"/>
    <w:rsid w:val="008437DC"/>
    <w:rsid w:val="008847A9"/>
    <w:rsid w:val="00891BA8"/>
    <w:rsid w:val="008A3B44"/>
    <w:rsid w:val="008B3F9F"/>
    <w:rsid w:val="008B5959"/>
    <w:rsid w:val="00927277"/>
    <w:rsid w:val="009327B0"/>
    <w:rsid w:val="00956C95"/>
    <w:rsid w:val="00964FBC"/>
    <w:rsid w:val="00993FF8"/>
    <w:rsid w:val="00994DFF"/>
    <w:rsid w:val="00997696"/>
    <w:rsid w:val="009A1EDA"/>
    <w:rsid w:val="009C3C0F"/>
    <w:rsid w:val="009F16C7"/>
    <w:rsid w:val="009F759A"/>
    <w:rsid w:val="00A21797"/>
    <w:rsid w:val="00A227FD"/>
    <w:rsid w:val="00A30F93"/>
    <w:rsid w:val="00A3106A"/>
    <w:rsid w:val="00A379B5"/>
    <w:rsid w:val="00A52B1F"/>
    <w:rsid w:val="00AA6163"/>
    <w:rsid w:val="00AC344D"/>
    <w:rsid w:val="00AD4B24"/>
    <w:rsid w:val="00AE51B1"/>
    <w:rsid w:val="00AF4710"/>
    <w:rsid w:val="00B05D0B"/>
    <w:rsid w:val="00B22F73"/>
    <w:rsid w:val="00B232E5"/>
    <w:rsid w:val="00B325DB"/>
    <w:rsid w:val="00B32E8F"/>
    <w:rsid w:val="00B47F29"/>
    <w:rsid w:val="00B50147"/>
    <w:rsid w:val="00B52463"/>
    <w:rsid w:val="00B605F3"/>
    <w:rsid w:val="00BA305F"/>
    <w:rsid w:val="00BA4B17"/>
    <w:rsid w:val="00BA6590"/>
    <w:rsid w:val="00BF02C8"/>
    <w:rsid w:val="00BF09FC"/>
    <w:rsid w:val="00C011DA"/>
    <w:rsid w:val="00C24BB2"/>
    <w:rsid w:val="00C26016"/>
    <w:rsid w:val="00C46077"/>
    <w:rsid w:val="00C77AE1"/>
    <w:rsid w:val="00C847FC"/>
    <w:rsid w:val="00CC1251"/>
    <w:rsid w:val="00CC48A7"/>
    <w:rsid w:val="00CD38E4"/>
    <w:rsid w:val="00CF208D"/>
    <w:rsid w:val="00D108E6"/>
    <w:rsid w:val="00D25E9C"/>
    <w:rsid w:val="00D5085B"/>
    <w:rsid w:val="00D60136"/>
    <w:rsid w:val="00D81704"/>
    <w:rsid w:val="00D824B6"/>
    <w:rsid w:val="00DB108C"/>
    <w:rsid w:val="00DB3BBD"/>
    <w:rsid w:val="00DD1969"/>
    <w:rsid w:val="00DD377F"/>
    <w:rsid w:val="00E12FE5"/>
    <w:rsid w:val="00E168DD"/>
    <w:rsid w:val="00E425C6"/>
    <w:rsid w:val="00E56EB5"/>
    <w:rsid w:val="00E67EE2"/>
    <w:rsid w:val="00E80099"/>
    <w:rsid w:val="00E9243D"/>
    <w:rsid w:val="00EC185F"/>
    <w:rsid w:val="00EC5927"/>
    <w:rsid w:val="00EE0919"/>
    <w:rsid w:val="00EE279C"/>
    <w:rsid w:val="00EF5761"/>
    <w:rsid w:val="00F00BD2"/>
    <w:rsid w:val="00F05F77"/>
    <w:rsid w:val="00F45719"/>
    <w:rsid w:val="00F92EA5"/>
    <w:rsid w:val="00FB45F5"/>
    <w:rsid w:val="00FC2E29"/>
    <w:rsid w:val="00FC4859"/>
    <w:rsid w:val="00FC595E"/>
    <w:rsid w:val="00FF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Excel_Worksheet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7.xls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Excel_Worksheet5.xlsx"/><Relationship Id="rId25" Type="http://schemas.openxmlformats.org/officeDocument/2006/relationships/package" Target="embeddings/Microsoft_Office_Excel_Worksheet9.xlsx"/><Relationship Id="rId33" Type="http://schemas.openxmlformats.org/officeDocument/2006/relationships/package" Target="embeddings/Microsoft_Office_Excel_Worksheet13.xls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Office_Excel_Worksheet1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Office_Excel_Worksheet15.xls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4.xlsx"/><Relationship Id="rId23" Type="http://schemas.openxmlformats.org/officeDocument/2006/relationships/package" Target="embeddings/Microsoft_Office_Excel_Worksheet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6.xlsx"/><Relationship Id="rId31" Type="http://schemas.openxmlformats.org/officeDocument/2006/relationships/package" Target="embeddings/Microsoft_Office_Excel_Worksheet12.xlsx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Office_Excel_Worksheet10.xlsx"/><Relationship Id="rId30" Type="http://schemas.openxmlformats.org/officeDocument/2006/relationships/image" Target="media/image12.emf"/><Relationship Id="rId35" Type="http://schemas.openxmlformats.org/officeDocument/2006/relationships/package" Target="embeddings/Microsoft_Office_Excel_Worksheet14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55943-9329-498B-BBC2-1E9042AE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8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Ali</dc:creator>
  <cp:keywords/>
  <dc:description/>
  <cp:lastModifiedBy>aamir8891</cp:lastModifiedBy>
  <cp:revision>75</cp:revision>
  <cp:lastPrinted>2017-01-09T06:09:00Z</cp:lastPrinted>
  <dcterms:created xsi:type="dcterms:W3CDTF">2016-12-24T05:19:00Z</dcterms:created>
  <dcterms:modified xsi:type="dcterms:W3CDTF">2017-05-25T05:51:00Z</dcterms:modified>
</cp:coreProperties>
</file>